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8054" w14:textId="32D367E7" w:rsidR="00825418" w:rsidRDefault="00825418" w:rsidP="0069201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7345CAEE" w14:textId="77777777" w:rsidR="00490597" w:rsidRDefault="00490597" w:rsidP="005B2450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567666F7" w14:textId="100B11DA" w:rsidR="005B2450" w:rsidRPr="005B2450" w:rsidRDefault="005B2450" w:rsidP="005B2450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B2450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4FA7EBA0" wp14:editId="78073941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F337" w14:textId="77777777" w:rsidR="005B2450" w:rsidRPr="005B2450" w:rsidRDefault="005B2450" w:rsidP="005B245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B245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B2450">
        <w:rPr>
          <w:bCs/>
          <w:smallCaps/>
          <w:color w:val="000000"/>
          <w:sz w:val="28"/>
          <w:szCs w:val="28"/>
          <w:lang w:val="uk-UA"/>
        </w:rPr>
        <w:br/>
      </w:r>
      <w:r w:rsidRPr="005B245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B245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A774485" w14:textId="77777777" w:rsidR="005B2450" w:rsidRPr="005B2450" w:rsidRDefault="005B2450" w:rsidP="005B245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B245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C8C7D5A" w14:textId="3761CF56" w:rsidR="005B2450" w:rsidRPr="005B2450" w:rsidRDefault="005B2450" w:rsidP="005B245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5B2450">
        <w:rPr>
          <w:noProof/>
          <w:sz w:val="28"/>
          <w:szCs w:val="28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482C748A" wp14:editId="6C7FAAC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0CDD8" id="Пряма сполучна лінія 1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5B245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B245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B040C">
        <w:rPr>
          <w:b/>
          <w:bCs/>
          <w:color w:val="000000"/>
          <w:spacing w:val="80"/>
          <w:sz w:val="32"/>
          <w:szCs w:val="32"/>
          <w:lang w:val="uk-UA"/>
        </w:rPr>
        <w:t>10</w:t>
      </w:r>
      <w:r w:rsidR="009D37EE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14:paraId="14B1DA23" w14:textId="28D9C8C4" w:rsidR="005B2450" w:rsidRDefault="005B2450" w:rsidP="00F143F9">
      <w:pPr>
        <w:jc w:val="center"/>
        <w:rPr>
          <w:bCs/>
          <w:color w:val="000000"/>
          <w:sz w:val="28"/>
          <w:szCs w:val="28"/>
          <w:lang w:val="uk-UA"/>
        </w:rPr>
      </w:pPr>
      <w:r w:rsidRPr="005B2450">
        <w:rPr>
          <w:bCs/>
          <w:color w:val="000000"/>
          <w:sz w:val="28"/>
          <w:szCs w:val="28"/>
          <w:lang w:val="uk-UA"/>
        </w:rPr>
        <w:t>Від 25 квітня 2024 року                                              м. Могилів-Подільський</w:t>
      </w:r>
    </w:p>
    <w:p w14:paraId="45F7BD4D" w14:textId="77777777" w:rsidR="005B2450" w:rsidRPr="005B2450" w:rsidRDefault="005B2450" w:rsidP="00F143F9">
      <w:pPr>
        <w:jc w:val="center"/>
        <w:rPr>
          <w:bCs/>
          <w:color w:val="000000"/>
          <w:sz w:val="28"/>
          <w:szCs w:val="28"/>
          <w:lang w:val="uk-UA"/>
        </w:rPr>
      </w:pPr>
    </w:p>
    <w:p w14:paraId="060A2E89" w14:textId="77777777" w:rsidR="005B2450" w:rsidRPr="005B2450" w:rsidRDefault="005B2450" w:rsidP="00F143F9">
      <w:pPr>
        <w:jc w:val="center"/>
        <w:rPr>
          <w:bCs/>
          <w:color w:val="000000"/>
          <w:sz w:val="28"/>
          <w:szCs w:val="28"/>
          <w:lang w:val="uk-UA"/>
        </w:rPr>
      </w:pPr>
    </w:p>
    <w:p w14:paraId="17BB5F0A" w14:textId="77777777" w:rsidR="00512D02" w:rsidRDefault="00317679" w:rsidP="00F143F9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E17906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</w:t>
      </w:r>
    </w:p>
    <w:p w14:paraId="0A39C4A6" w14:textId="77777777" w:rsidR="00317679" w:rsidRPr="00317679" w:rsidRDefault="00317679" w:rsidP="00F143F9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 w:rsidR="00FC10D7">
        <w:rPr>
          <w:b/>
          <w:sz w:val="28"/>
          <w:szCs w:val="28"/>
          <w:lang w:val="uk-UA"/>
        </w:rPr>
        <w:t>ри виконавчому комітеті</w:t>
      </w:r>
      <w:r w:rsidR="00CB00E8">
        <w:rPr>
          <w:b/>
          <w:sz w:val="28"/>
          <w:szCs w:val="28"/>
          <w:lang w:val="uk-UA"/>
        </w:rPr>
        <w:t xml:space="preserve"> міської ради </w:t>
      </w:r>
    </w:p>
    <w:p w14:paraId="6539C8C1" w14:textId="77777777" w:rsidR="00317679" w:rsidRPr="00317679" w:rsidRDefault="00317679" w:rsidP="00F143F9">
      <w:pPr>
        <w:rPr>
          <w:sz w:val="28"/>
          <w:szCs w:val="28"/>
          <w:lang w:val="uk-UA"/>
        </w:rPr>
      </w:pPr>
    </w:p>
    <w:p w14:paraId="74D773A5" w14:textId="1B4AB373" w:rsidR="00317679" w:rsidRDefault="005B2450" w:rsidP="0069201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92011">
        <w:rPr>
          <w:sz w:val="28"/>
          <w:szCs w:val="28"/>
          <w:lang w:val="uk-UA"/>
        </w:rPr>
        <w:t xml:space="preserve">   </w:t>
      </w:r>
      <w:r w:rsidR="00317679" w:rsidRPr="00317679">
        <w:rPr>
          <w:sz w:val="28"/>
          <w:szCs w:val="28"/>
          <w:lang w:val="uk-UA"/>
        </w:rPr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="00317679"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 xml:space="preserve">26, </w:t>
      </w:r>
      <w:proofErr w:type="spellStart"/>
      <w:r w:rsidR="00317679" w:rsidRPr="00317679">
        <w:rPr>
          <w:sz w:val="28"/>
          <w:szCs w:val="28"/>
          <w:lang w:val="uk-UA"/>
        </w:rPr>
        <w:t>п.п</w:t>
      </w:r>
      <w:proofErr w:type="spellEnd"/>
      <w:r w:rsidR="00317679" w:rsidRPr="00317679">
        <w:rPr>
          <w:sz w:val="28"/>
          <w:szCs w:val="28"/>
          <w:lang w:val="uk-UA"/>
        </w:rPr>
        <w:t>.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="00317679"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й ст. </w:t>
      </w:r>
      <w:r w:rsidR="00317679" w:rsidRPr="00317679">
        <w:rPr>
          <w:sz w:val="28"/>
          <w:szCs w:val="28"/>
          <w:lang w:val="uk-UA"/>
        </w:rPr>
        <w:t xml:space="preserve">12, </w:t>
      </w:r>
      <w:proofErr w:type="spellStart"/>
      <w:r w:rsidR="00116147">
        <w:rPr>
          <w:sz w:val="28"/>
          <w:szCs w:val="28"/>
          <w:lang w:val="uk-UA"/>
        </w:rPr>
        <w:t>ст.ст</w:t>
      </w:r>
      <w:proofErr w:type="spellEnd"/>
      <w:r w:rsidR="00116147">
        <w:rPr>
          <w:sz w:val="28"/>
          <w:szCs w:val="28"/>
          <w:lang w:val="uk-UA"/>
        </w:rPr>
        <w:t>.</w:t>
      </w:r>
      <w:r w:rsidR="00D753AE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158-161 Земельного кодексу України, розглянувши матеріали</w:t>
      </w:r>
      <w:r w:rsidR="00DC2E72">
        <w:rPr>
          <w:sz w:val="28"/>
          <w:szCs w:val="28"/>
          <w:lang w:val="uk-UA"/>
        </w:rPr>
        <w:t xml:space="preserve">, </w:t>
      </w:r>
      <w:r w:rsidR="00317679" w:rsidRPr="00317679">
        <w:rPr>
          <w:sz w:val="28"/>
          <w:szCs w:val="28"/>
          <w:lang w:val="uk-UA"/>
        </w:rPr>
        <w:t>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="00317679" w:rsidRPr="00317679">
        <w:rPr>
          <w:sz w:val="28"/>
          <w:szCs w:val="28"/>
          <w:lang w:val="uk-UA"/>
        </w:rPr>
        <w:t>-</w:t>
      </w:r>
    </w:p>
    <w:p w14:paraId="087C717D" w14:textId="77777777" w:rsidR="006B3A86" w:rsidRPr="00317679" w:rsidRDefault="006B3A86" w:rsidP="00F143F9">
      <w:pPr>
        <w:rPr>
          <w:sz w:val="28"/>
          <w:szCs w:val="28"/>
          <w:lang w:val="uk-UA"/>
        </w:rPr>
      </w:pPr>
    </w:p>
    <w:p w14:paraId="291A754B" w14:textId="77777777" w:rsidR="00317679" w:rsidRPr="00317679" w:rsidRDefault="00ED5C9A" w:rsidP="00F143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17679" w:rsidRPr="00317679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 xml:space="preserve">авчий </w:t>
      </w:r>
      <w:r w:rsidR="00317679" w:rsidRPr="00317679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>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77129084" w14:textId="77777777" w:rsidR="00317679" w:rsidRPr="00317679" w:rsidRDefault="00317679" w:rsidP="00F143F9">
      <w:pPr>
        <w:jc w:val="center"/>
        <w:rPr>
          <w:b/>
          <w:sz w:val="28"/>
          <w:szCs w:val="28"/>
          <w:lang w:val="uk-UA"/>
        </w:rPr>
      </w:pPr>
    </w:p>
    <w:p w14:paraId="1E3F02BA" w14:textId="77777777" w:rsidR="00317679" w:rsidRDefault="00317679" w:rsidP="00F143F9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</w:t>
      </w:r>
      <w:r w:rsidR="0060553F">
        <w:rPr>
          <w:sz w:val="28"/>
          <w:szCs w:val="28"/>
          <w:lang w:val="uk-UA"/>
        </w:rPr>
        <w:t>№14</w:t>
      </w:r>
      <w:r w:rsidR="00D257D4">
        <w:rPr>
          <w:sz w:val="28"/>
          <w:szCs w:val="28"/>
          <w:lang w:val="uk-UA"/>
        </w:rPr>
        <w:t xml:space="preserve"> </w:t>
      </w:r>
      <w:r w:rsidR="00FC10D7">
        <w:rPr>
          <w:sz w:val="28"/>
          <w:szCs w:val="28"/>
          <w:lang w:val="uk-UA"/>
        </w:rPr>
        <w:t>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3502CF">
        <w:rPr>
          <w:sz w:val="28"/>
          <w:szCs w:val="28"/>
          <w:lang w:val="uk-UA"/>
        </w:rPr>
        <w:t xml:space="preserve"> ради від </w:t>
      </w:r>
      <w:r w:rsidR="0060553F">
        <w:rPr>
          <w:sz w:val="28"/>
          <w:szCs w:val="28"/>
          <w:lang w:val="uk-UA"/>
        </w:rPr>
        <w:t>04</w:t>
      </w:r>
      <w:r w:rsidR="004F67E9">
        <w:rPr>
          <w:sz w:val="28"/>
          <w:szCs w:val="28"/>
          <w:lang w:val="uk-UA"/>
        </w:rPr>
        <w:t xml:space="preserve"> </w:t>
      </w:r>
      <w:r w:rsidR="0060553F">
        <w:rPr>
          <w:sz w:val="28"/>
          <w:szCs w:val="28"/>
          <w:lang w:val="uk-UA"/>
        </w:rPr>
        <w:t>квітня</w:t>
      </w:r>
      <w:r w:rsidR="008B3D2C">
        <w:rPr>
          <w:sz w:val="28"/>
          <w:szCs w:val="28"/>
          <w:lang w:val="uk-UA"/>
        </w:rPr>
        <w:t xml:space="preserve"> 2024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14:paraId="72586D43" w14:textId="77777777" w:rsidR="00421DB9" w:rsidRPr="00D20D44" w:rsidRDefault="00E17906" w:rsidP="00F143F9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</w:t>
      </w:r>
      <w:r w:rsidR="006B3A86">
        <w:rPr>
          <w:sz w:val="28"/>
          <w:szCs w:val="28"/>
          <w:lang w:val="uk-UA"/>
        </w:rPr>
        <w:t>ука</w:t>
      </w:r>
      <w:proofErr w:type="spellEnd"/>
      <w:r w:rsidR="006B3A86">
        <w:rPr>
          <w:sz w:val="28"/>
          <w:szCs w:val="28"/>
          <w:lang w:val="uk-UA"/>
        </w:rPr>
        <w:t xml:space="preserve"> П.О</w:t>
      </w:r>
      <w:r w:rsidR="007C55C7">
        <w:rPr>
          <w:sz w:val="28"/>
          <w:szCs w:val="28"/>
          <w:lang w:val="uk-UA"/>
        </w:rPr>
        <w:t>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14:paraId="45649F6C" w14:textId="77777777" w:rsidR="00480D6E" w:rsidRDefault="00480D6E" w:rsidP="00F143F9">
      <w:pPr>
        <w:jc w:val="both"/>
        <w:rPr>
          <w:sz w:val="28"/>
          <w:szCs w:val="28"/>
          <w:lang w:val="uk-UA"/>
        </w:rPr>
      </w:pPr>
    </w:p>
    <w:p w14:paraId="4044C448" w14:textId="3C734196" w:rsidR="001A1737" w:rsidRDefault="001A1737" w:rsidP="00F143F9">
      <w:pPr>
        <w:rPr>
          <w:b/>
          <w:sz w:val="28"/>
          <w:szCs w:val="28"/>
        </w:rPr>
      </w:pPr>
    </w:p>
    <w:p w14:paraId="2CA7FF0B" w14:textId="77777777" w:rsidR="00871646" w:rsidRDefault="00871646" w:rsidP="00F143F9">
      <w:pPr>
        <w:rPr>
          <w:b/>
          <w:sz w:val="28"/>
          <w:szCs w:val="28"/>
        </w:rPr>
      </w:pPr>
    </w:p>
    <w:p w14:paraId="6B14CA29" w14:textId="77777777" w:rsidR="001A1737" w:rsidRDefault="001A1737" w:rsidP="00F143F9">
      <w:pPr>
        <w:rPr>
          <w:b/>
          <w:sz w:val="28"/>
          <w:szCs w:val="28"/>
        </w:rPr>
      </w:pPr>
    </w:p>
    <w:p w14:paraId="1DC11059" w14:textId="513CD20F" w:rsidR="007011A7" w:rsidRDefault="005B2450" w:rsidP="007011A7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36267">
        <w:rPr>
          <w:bCs/>
          <w:sz w:val="28"/>
          <w:szCs w:val="28"/>
          <w:lang w:val="uk-UA"/>
        </w:rPr>
        <w:t xml:space="preserve">  </w:t>
      </w:r>
      <w:r w:rsidR="007011A7">
        <w:rPr>
          <w:sz w:val="28"/>
          <w:szCs w:val="28"/>
          <w:lang w:val="uk-UA"/>
        </w:rPr>
        <w:t>Перший заступник міського голови                                     Петро БЕЗМЕЩУК</w:t>
      </w:r>
    </w:p>
    <w:p w14:paraId="001FC07A" w14:textId="129CE44D" w:rsidR="001A1737" w:rsidRDefault="001A1737" w:rsidP="007011A7">
      <w:pPr>
        <w:rPr>
          <w:b/>
          <w:sz w:val="28"/>
          <w:szCs w:val="28"/>
          <w:lang w:val="uk-UA"/>
        </w:rPr>
      </w:pPr>
      <w:r w:rsidRPr="003D2EEF">
        <w:rPr>
          <w:sz w:val="28"/>
          <w:szCs w:val="28"/>
          <w:lang w:val="uk-UA"/>
        </w:rPr>
        <w:t xml:space="preserve">       </w:t>
      </w:r>
      <w:r w:rsidRPr="003D2EEF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14:paraId="5D27C084" w14:textId="26ADE9E0" w:rsidR="00EA3EFE" w:rsidRDefault="00EA3EFE" w:rsidP="00F143F9">
      <w:pPr>
        <w:jc w:val="both"/>
        <w:rPr>
          <w:lang w:val="uk-UA"/>
        </w:rPr>
      </w:pPr>
    </w:p>
    <w:p w14:paraId="78F1FF21" w14:textId="76D57D23" w:rsidR="005B2450" w:rsidRDefault="005B2450" w:rsidP="00F143F9">
      <w:pPr>
        <w:jc w:val="both"/>
        <w:rPr>
          <w:lang w:val="uk-UA"/>
        </w:rPr>
      </w:pPr>
    </w:p>
    <w:p w14:paraId="772E9422" w14:textId="50F5D642" w:rsidR="005B2450" w:rsidRDefault="005B2450" w:rsidP="00F143F9">
      <w:pPr>
        <w:jc w:val="both"/>
        <w:rPr>
          <w:lang w:val="uk-UA"/>
        </w:rPr>
      </w:pPr>
    </w:p>
    <w:p w14:paraId="02299033" w14:textId="0F8DAF6D" w:rsidR="005B2450" w:rsidRDefault="005B2450" w:rsidP="00F143F9">
      <w:pPr>
        <w:jc w:val="both"/>
        <w:rPr>
          <w:lang w:val="uk-UA"/>
        </w:rPr>
      </w:pPr>
    </w:p>
    <w:p w14:paraId="5A996027" w14:textId="21011ACE" w:rsidR="005B2450" w:rsidRDefault="005B2450" w:rsidP="00DA1B2A">
      <w:pPr>
        <w:jc w:val="both"/>
        <w:rPr>
          <w:lang w:val="uk-UA"/>
        </w:rPr>
      </w:pPr>
    </w:p>
    <w:p w14:paraId="426E0B0E" w14:textId="12AAF719" w:rsidR="007011A7" w:rsidRDefault="007011A7" w:rsidP="00DA1B2A">
      <w:pPr>
        <w:jc w:val="both"/>
        <w:rPr>
          <w:lang w:val="uk-UA"/>
        </w:rPr>
      </w:pPr>
    </w:p>
    <w:p w14:paraId="266DBB39" w14:textId="77777777" w:rsidR="007011A7" w:rsidRDefault="007011A7" w:rsidP="00DA1B2A">
      <w:pPr>
        <w:jc w:val="both"/>
        <w:rPr>
          <w:lang w:val="uk-UA"/>
        </w:rPr>
      </w:pPr>
    </w:p>
    <w:p w14:paraId="35A167A0" w14:textId="77777777" w:rsidR="005B2450" w:rsidRDefault="005B2450" w:rsidP="00DA1B2A">
      <w:pPr>
        <w:jc w:val="both"/>
        <w:rPr>
          <w:lang w:val="uk-UA"/>
        </w:rPr>
      </w:pPr>
    </w:p>
    <w:p w14:paraId="00381F81" w14:textId="1FD20BB0" w:rsidR="00CE7E62" w:rsidRDefault="00CE7E62" w:rsidP="00B53744">
      <w:pPr>
        <w:rPr>
          <w:lang w:val="uk-UA"/>
        </w:rPr>
      </w:pPr>
    </w:p>
    <w:p w14:paraId="58171FD3" w14:textId="0A2CC709" w:rsidR="00C82BF4" w:rsidRDefault="00C82BF4" w:rsidP="00B53744">
      <w:pPr>
        <w:rPr>
          <w:lang w:val="uk-UA"/>
        </w:rPr>
      </w:pPr>
    </w:p>
    <w:p w14:paraId="72DC4E87" w14:textId="08BD7BF8" w:rsidR="00C82BF4" w:rsidRDefault="00C82BF4" w:rsidP="00B53744">
      <w:pPr>
        <w:rPr>
          <w:lang w:val="uk-UA"/>
        </w:rPr>
      </w:pPr>
    </w:p>
    <w:p w14:paraId="6849945C" w14:textId="69CD8142" w:rsidR="00C82BF4" w:rsidRDefault="00C82BF4" w:rsidP="00B53744">
      <w:pPr>
        <w:rPr>
          <w:lang w:val="uk-UA"/>
        </w:rPr>
      </w:pPr>
    </w:p>
    <w:p w14:paraId="0BE4BA24" w14:textId="60C59F8A" w:rsidR="00C82BF4" w:rsidRDefault="00C82BF4" w:rsidP="00B53744">
      <w:pPr>
        <w:rPr>
          <w:lang w:val="uk-UA"/>
        </w:rPr>
      </w:pPr>
    </w:p>
    <w:p w14:paraId="18864E45" w14:textId="77777777" w:rsidR="00C82BF4" w:rsidRPr="00692011" w:rsidRDefault="00C82BF4" w:rsidP="00B53744">
      <w:pPr>
        <w:rPr>
          <w:lang w:val="uk-UA"/>
        </w:rPr>
      </w:pPr>
    </w:p>
    <w:p w14:paraId="4EEE01F5" w14:textId="77777777" w:rsidR="007011A7" w:rsidRDefault="00CE7E62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14:paraId="14387F11" w14:textId="5AB438A5" w:rsidR="005B2450" w:rsidRDefault="00CE7E62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</w:t>
      </w:r>
      <w:r w:rsidR="00E87AA0">
        <w:rPr>
          <w:sz w:val="28"/>
          <w:szCs w:val="28"/>
          <w:lang w:val="uk-UA"/>
        </w:rPr>
        <w:t xml:space="preserve"> </w:t>
      </w:r>
    </w:p>
    <w:p w14:paraId="041D3EE8" w14:textId="3BBE2877" w:rsidR="001E5EE3" w:rsidRPr="001E5EE3" w:rsidRDefault="005B2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Додаток</w:t>
      </w:r>
      <w:r w:rsidR="00E17906">
        <w:rPr>
          <w:sz w:val="28"/>
          <w:szCs w:val="28"/>
          <w:lang w:val="uk-UA"/>
        </w:rPr>
        <w:t xml:space="preserve"> </w:t>
      </w:r>
    </w:p>
    <w:p w14:paraId="7102EFBF" w14:textId="27749A2B"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14:paraId="18B453B5" w14:textId="435996DC"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14:paraId="58FC07DE" w14:textId="66BD36D1" w:rsidR="001E5EE3" w:rsidRDefault="00B53744" w:rsidP="00B5374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від</w:t>
      </w:r>
      <w:r w:rsidR="005B2450">
        <w:rPr>
          <w:sz w:val="28"/>
          <w:szCs w:val="28"/>
          <w:lang w:val="uk-UA"/>
        </w:rPr>
        <w:t xml:space="preserve"> 25 квітня 2024 </w:t>
      </w:r>
      <w:r>
        <w:rPr>
          <w:sz w:val="28"/>
          <w:szCs w:val="28"/>
          <w:lang w:val="uk-UA"/>
        </w:rPr>
        <w:t>року №</w:t>
      </w:r>
      <w:r w:rsidR="009B040C">
        <w:rPr>
          <w:sz w:val="28"/>
          <w:szCs w:val="28"/>
          <w:lang w:val="uk-UA"/>
        </w:rPr>
        <w:t>10</w:t>
      </w:r>
      <w:r w:rsidR="009D37EE">
        <w:rPr>
          <w:sz w:val="28"/>
          <w:szCs w:val="28"/>
          <w:lang w:val="uk-UA"/>
        </w:rPr>
        <w:t>6</w:t>
      </w:r>
    </w:p>
    <w:p w14:paraId="57C6A391" w14:textId="485EF2B6" w:rsidR="0092661E" w:rsidRDefault="0092661E" w:rsidP="0092661E">
      <w:pPr>
        <w:rPr>
          <w:b/>
          <w:sz w:val="32"/>
          <w:szCs w:val="32"/>
          <w:lang w:val="uk-UA"/>
        </w:rPr>
      </w:pPr>
    </w:p>
    <w:p w14:paraId="7D920FF2" w14:textId="77777777" w:rsidR="00F143F9" w:rsidRDefault="00F143F9" w:rsidP="0092661E">
      <w:pPr>
        <w:rPr>
          <w:b/>
          <w:sz w:val="32"/>
          <w:szCs w:val="32"/>
          <w:lang w:val="uk-UA"/>
        </w:rPr>
      </w:pPr>
    </w:p>
    <w:p w14:paraId="7A7DDC4C" w14:textId="77777777" w:rsidR="005874E3" w:rsidRPr="00ED5C9A" w:rsidRDefault="005874E3" w:rsidP="005874E3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№1</w:t>
      </w:r>
      <w:r w:rsidRPr="00ED5C9A">
        <w:rPr>
          <w:b/>
          <w:sz w:val="32"/>
          <w:szCs w:val="32"/>
          <w:lang w:val="uk-UA"/>
        </w:rPr>
        <w:t>4</w:t>
      </w:r>
    </w:p>
    <w:p w14:paraId="49793BA8" w14:textId="77777777" w:rsidR="005874E3" w:rsidRPr="00A45176" w:rsidRDefault="005874E3" w:rsidP="005874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комісії при виконавчому комітеті</w:t>
      </w:r>
      <w:r w:rsidRPr="00A45176">
        <w:rPr>
          <w:b/>
          <w:sz w:val="28"/>
          <w:szCs w:val="28"/>
          <w:lang w:val="uk-UA"/>
        </w:rPr>
        <w:t xml:space="preserve"> міської ради</w:t>
      </w:r>
    </w:p>
    <w:p w14:paraId="4AF2732C" w14:textId="77777777" w:rsidR="005874E3" w:rsidRPr="00A45176" w:rsidRDefault="005874E3" w:rsidP="005874E3">
      <w:pPr>
        <w:rPr>
          <w:sz w:val="28"/>
          <w:szCs w:val="28"/>
          <w:lang w:val="uk-UA"/>
        </w:rPr>
      </w:pPr>
    </w:p>
    <w:p w14:paraId="52394257" w14:textId="284E5586" w:rsidR="005874E3" w:rsidRPr="00A45176" w:rsidRDefault="005874E3" w:rsidP="00637C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04.04.2024</w:t>
      </w:r>
      <w:r w:rsidRPr="00A45176">
        <w:rPr>
          <w:sz w:val="28"/>
          <w:szCs w:val="28"/>
          <w:lang w:val="uk-UA"/>
        </w:rPr>
        <w:t xml:space="preserve">                                                   </w:t>
      </w:r>
      <w:r w:rsidR="00637C94">
        <w:rPr>
          <w:sz w:val="28"/>
          <w:szCs w:val="28"/>
          <w:lang w:val="uk-UA"/>
        </w:rPr>
        <w:t xml:space="preserve">               </w:t>
      </w:r>
      <w:r w:rsidRPr="00A45176">
        <w:rPr>
          <w:sz w:val="28"/>
          <w:szCs w:val="28"/>
          <w:lang w:val="uk-UA"/>
        </w:rPr>
        <w:t xml:space="preserve"> м. Могилів-Подільський</w:t>
      </w:r>
    </w:p>
    <w:p w14:paraId="79B2D7E6" w14:textId="77777777" w:rsidR="005874E3" w:rsidRPr="00A45176" w:rsidRDefault="005874E3" w:rsidP="005874E3">
      <w:pPr>
        <w:jc w:val="center"/>
        <w:rPr>
          <w:sz w:val="28"/>
          <w:szCs w:val="28"/>
          <w:lang w:val="uk-UA"/>
        </w:rPr>
      </w:pPr>
    </w:p>
    <w:p w14:paraId="5D1179A8" w14:textId="77777777" w:rsidR="005874E3" w:rsidRDefault="005874E3" w:rsidP="005874E3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14:paraId="0274F97A" w14:textId="77777777" w:rsidR="005874E3" w:rsidRPr="00A45176" w:rsidRDefault="005874E3" w:rsidP="005874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14:paraId="5C936FD2" w14:textId="0ABB1624" w:rsidR="005874E3" w:rsidRDefault="005874E3" w:rsidP="00850113">
      <w:pPr>
        <w:tabs>
          <w:tab w:val="left" w:pos="567"/>
        </w:tabs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Всього членів комісії </w:t>
      </w:r>
      <w:r w:rsidR="00F316DB">
        <w:rPr>
          <w:sz w:val="28"/>
          <w:szCs w:val="28"/>
          <w:lang w:val="uk-UA"/>
        </w:rPr>
        <w:t>-</w:t>
      </w:r>
      <w:r w:rsidRPr="00A45176">
        <w:rPr>
          <w:sz w:val="28"/>
          <w:szCs w:val="28"/>
          <w:lang w:val="uk-UA"/>
        </w:rPr>
        <w:t xml:space="preserve"> 11 </w:t>
      </w:r>
      <w:proofErr w:type="spellStart"/>
      <w:r w:rsidRPr="00A45176">
        <w:rPr>
          <w:sz w:val="28"/>
          <w:szCs w:val="28"/>
          <w:lang w:val="uk-UA"/>
        </w:rPr>
        <w:t>чол</w:t>
      </w:r>
      <w:proofErr w:type="spellEnd"/>
      <w:r w:rsidRPr="00A45176">
        <w:rPr>
          <w:sz w:val="28"/>
          <w:szCs w:val="28"/>
          <w:lang w:val="uk-UA"/>
        </w:rPr>
        <w:t>.</w:t>
      </w:r>
    </w:p>
    <w:p w14:paraId="4AAEA9BA" w14:textId="77777777" w:rsidR="00637C94" w:rsidRPr="00A45176" w:rsidRDefault="00637C94" w:rsidP="005874E3">
      <w:pPr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639"/>
      </w:tblGrid>
      <w:tr w:rsidR="005874E3" w:rsidRPr="00A45176" w14:paraId="0EDB85E2" w14:textId="77777777" w:rsidTr="00C47340">
        <w:tc>
          <w:tcPr>
            <w:tcW w:w="3576" w:type="dxa"/>
          </w:tcPr>
          <w:p w14:paraId="1F35B578" w14:textId="77777777" w:rsidR="005874E3" w:rsidRPr="00A45176" w:rsidRDefault="005874E3" w:rsidP="00637C94">
            <w:pPr>
              <w:ind w:left="-105"/>
              <w:rPr>
                <w:b/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  <w:p w14:paraId="6A7F6F78" w14:textId="77777777" w:rsidR="005874E3" w:rsidRPr="000C2BCE" w:rsidRDefault="005874E3" w:rsidP="00637C94">
            <w:pPr>
              <w:ind w:left="-105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639" w:type="dxa"/>
          </w:tcPr>
          <w:p w14:paraId="35E4353F" w14:textId="77777777" w:rsidR="005874E3" w:rsidRPr="00A45176" w:rsidRDefault="005874E3" w:rsidP="00637C94">
            <w:pPr>
              <w:ind w:left="-105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5874E3" w:rsidRPr="00A45176" w14:paraId="02141B4F" w14:textId="77777777" w:rsidTr="00C47340">
        <w:tc>
          <w:tcPr>
            <w:tcW w:w="3576" w:type="dxa"/>
          </w:tcPr>
          <w:p w14:paraId="16ABFA55" w14:textId="77777777" w:rsidR="005874E3" w:rsidRPr="00A45176" w:rsidRDefault="005874E3" w:rsidP="00637C94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Безмещук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14:paraId="5EAF5071" w14:textId="77777777" w:rsidR="005874E3" w:rsidRPr="00A45176" w:rsidRDefault="005874E3" w:rsidP="00637C94">
            <w:pPr>
              <w:ind w:left="-105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14:paraId="06ADD66C" w14:textId="77777777" w:rsidR="005874E3" w:rsidRDefault="005874E3" w:rsidP="00637C94">
            <w:pPr>
              <w:ind w:left="-105"/>
              <w:rPr>
                <w:b/>
                <w:i/>
                <w:sz w:val="28"/>
                <w:szCs w:val="28"/>
                <w:lang w:val="uk-UA"/>
              </w:rPr>
            </w:pPr>
          </w:p>
          <w:p w14:paraId="560798C4" w14:textId="77777777" w:rsidR="005874E3" w:rsidRPr="00A45176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39" w:type="dxa"/>
          </w:tcPr>
          <w:p w14:paraId="7C7C857F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14:paraId="501A415C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</w:p>
          <w:p w14:paraId="1A4A59BD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</w:p>
          <w:p w14:paraId="3161700B" w14:textId="77777777" w:rsidR="005874E3" w:rsidRPr="00A45176" w:rsidRDefault="005874E3" w:rsidP="00F143F9">
            <w:pPr>
              <w:ind w:left="138"/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5874E3" w:rsidRPr="00A45176" w14:paraId="531A6B9A" w14:textId="77777777" w:rsidTr="00C47340">
        <w:tc>
          <w:tcPr>
            <w:tcW w:w="3576" w:type="dxa"/>
          </w:tcPr>
          <w:p w14:paraId="1062A893" w14:textId="77777777" w:rsidR="00637C94" w:rsidRDefault="005874E3" w:rsidP="00637C94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86859D9" w14:textId="4AE3633B" w:rsidR="005874E3" w:rsidRPr="00A45176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39" w:type="dxa"/>
          </w:tcPr>
          <w:p w14:paraId="364BC3DC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14:paraId="2F542A31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14:paraId="13A59A3A" w14:textId="29B21173" w:rsidR="00637C94" w:rsidRPr="00A45176" w:rsidRDefault="00637C94" w:rsidP="00F143F9">
            <w:pPr>
              <w:ind w:left="138"/>
              <w:rPr>
                <w:sz w:val="28"/>
                <w:szCs w:val="28"/>
                <w:lang w:val="uk-UA"/>
              </w:rPr>
            </w:pPr>
          </w:p>
        </w:tc>
      </w:tr>
      <w:tr w:rsidR="005874E3" w:rsidRPr="00A45176" w14:paraId="0D765551" w14:textId="77777777" w:rsidTr="00C47340">
        <w:tc>
          <w:tcPr>
            <w:tcW w:w="3576" w:type="dxa"/>
          </w:tcPr>
          <w:p w14:paraId="379EC631" w14:textId="77777777" w:rsidR="005874E3" w:rsidRPr="00A45176" w:rsidRDefault="005874E3" w:rsidP="00637C94">
            <w:pPr>
              <w:ind w:left="-105"/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39" w:type="dxa"/>
          </w:tcPr>
          <w:p w14:paraId="61261812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</w:p>
        </w:tc>
      </w:tr>
      <w:tr w:rsidR="005874E3" w:rsidRPr="00A45176" w14:paraId="27265D31" w14:textId="77777777" w:rsidTr="00C47340">
        <w:trPr>
          <w:trHeight w:val="80"/>
        </w:trPr>
        <w:tc>
          <w:tcPr>
            <w:tcW w:w="3576" w:type="dxa"/>
          </w:tcPr>
          <w:p w14:paraId="7BB45552" w14:textId="471D26D0" w:rsidR="005874E3" w:rsidRDefault="005874E3" w:rsidP="00692011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Коняга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Любов Петрівна</w:t>
            </w:r>
          </w:p>
          <w:p w14:paraId="3A6C69B3" w14:textId="77777777" w:rsidR="00692011" w:rsidRDefault="00692011" w:rsidP="00637C94">
            <w:pPr>
              <w:ind w:left="-105"/>
              <w:rPr>
                <w:sz w:val="28"/>
                <w:szCs w:val="28"/>
                <w:lang w:val="uk-UA"/>
              </w:rPr>
            </w:pPr>
          </w:p>
          <w:p w14:paraId="1A4A7444" w14:textId="77777777" w:rsidR="00692011" w:rsidRDefault="00692011" w:rsidP="00637C94">
            <w:pPr>
              <w:ind w:left="-105"/>
              <w:rPr>
                <w:sz w:val="28"/>
                <w:szCs w:val="28"/>
                <w:lang w:val="uk-UA"/>
              </w:rPr>
            </w:pPr>
          </w:p>
          <w:p w14:paraId="503A2752" w14:textId="6C1FC80C" w:rsidR="005874E3" w:rsidRDefault="005874E3" w:rsidP="00637C94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14:paraId="62034A6E" w14:textId="77777777" w:rsidR="005874E3" w:rsidRPr="00A45176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39" w:type="dxa"/>
          </w:tcPr>
          <w:p w14:paraId="5F200F43" w14:textId="77777777" w:rsidR="0041182B" w:rsidRDefault="005874E3" w:rsidP="0041182B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в.о. начальника відділу земельни</w:t>
            </w:r>
            <w:r w:rsidR="0041182B">
              <w:rPr>
                <w:sz w:val="28"/>
                <w:szCs w:val="28"/>
                <w:lang w:val="uk-UA"/>
              </w:rPr>
              <w:t xml:space="preserve">х    </w:t>
            </w:r>
          </w:p>
          <w:p w14:paraId="4AB6E458" w14:textId="65E860F5" w:rsidR="00F143F9" w:rsidRDefault="0041182B" w:rsidP="005515BB">
            <w:pPr>
              <w:tabs>
                <w:tab w:val="left" w:pos="360"/>
              </w:tabs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874E3">
              <w:rPr>
                <w:sz w:val="28"/>
                <w:szCs w:val="28"/>
                <w:lang w:val="uk-UA"/>
              </w:rPr>
              <w:t xml:space="preserve">відносин міської ради, головний </w:t>
            </w:r>
            <w:r w:rsidR="00F143F9">
              <w:rPr>
                <w:sz w:val="28"/>
                <w:szCs w:val="28"/>
                <w:lang w:val="uk-UA"/>
              </w:rPr>
              <w:t xml:space="preserve">  </w:t>
            </w:r>
          </w:p>
          <w:p w14:paraId="6B31FC68" w14:textId="1F87A17B" w:rsidR="005874E3" w:rsidRDefault="00F143F9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874E3">
              <w:rPr>
                <w:sz w:val="28"/>
                <w:szCs w:val="28"/>
                <w:lang w:val="uk-UA"/>
              </w:rPr>
              <w:t>спеціаліст;</w:t>
            </w:r>
          </w:p>
          <w:p w14:paraId="77AD0163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</w:p>
          <w:p w14:paraId="431B2A7A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управління житлово-</w:t>
            </w:r>
            <w:r w:rsidRPr="00A45176">
              <w:rPr>
                <w:sz w:val="28"/>
                <w:szCs w:val="28"/>
                <w:lang w:val="uk-UA"/>
              </w:rPr>
              <w:t xml:space="preserve">комунального </w:t>
            </w:r>
          </w:p>
          <w:p w14:paraId="04395960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5874E3" w:rsidRPr="00067162" w14:paraId="553CC6D7" w14:textId="77777777" w:rsidTr="00C47340">
        <w:trPr>
          <w:trHeight w:val="730"/>
        </w:trPr>
        <w:tc>
          <w:tcPr>
            <w:tcW w:w="3576" w:type="dxa"/>
          </w:tcPr>
          <w:p w14:paraId="05D1E5D0" w14:textId="77777777" w:rsidR="005874E3" w:rsidRDefault="005874E3" w:rsidP="00637C94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Гулько </w:t>
            </w:r>
          </w:p>
          <w:p w14:paraId="606A1B33" w14:textId="77777777" w:rsidR="005874E3" w:rsidRPr="00A45176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639" w:type="dxa"/>
          </w:tcPr>
          <w:p w14:paraId="61A26E09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в.о. начальника відділу </w:t>
            </w:r>
            <w:r w:rsidRPr="00A45176">
              <w:rPr>
                <w:sz w:val="28"/>
                <w:szCs w:val="28"/>
                <w:lang w:val="uk-UA"/>
              </w:rPr>
              <w:t xml:space="preserve">кадрової та </w:t>
            </w:r>
          </w:p>
          <w:p w14:paraId="2F64286F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14:paraId="30700A02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виконкому</w:t>
            </w:r>
            <w:r>
              <w:rPr>
                <w:sz w:val="28"/>
                <w:szCs w:val="28"/>
                <w:lang w:val="uk-UA"/>
              </w:rPr>
              <w:t>, головний спеціаліст</w:t>
            </w:r>
            <w:r w:rsidRPr="00A45176">
              <w:rPr>
                <w:sz w:val="28"/>
                <w:szCs w:val="28"/>
                <w:lang w:val="uk-UA"/>
              </w:rPr>
              <w:t>;</w:t>
            </w:r>
          </w:p>
        </w:tc>
      </w:tr>
      <w:tr w:rsidR="005874E3" w:rsidRPr="009A022D" w14:paraId="0CFBFD43" w14:textId="77777777" w:rsidTr="00C47340">
        <w:tc>
          <w:tcPr>
            <w:tcW w:w="3576" w:type="dxa"/>
          </w:tcPr>
          <w:p w14:paraId="17A51753" w14:textId="77777777" w:rsidR="005874E3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Дунський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337C903D" w14:textId="77777777" w:rsidR="005874E3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Юрій Сергійович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Епельбойм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CB639C5" w14:textId="77777777" w:rsidR="005874E3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Світлана Анатоліївна</w:t>
            </w:r>
          </w:p>
          <w:p w14:paraId="05D30A98" w14:textId="77777777" w:rsidR="005874E3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</w:p>
          <w:p w14:paraId="12302ADB" w14:textId="6041606D" w:rsidR="005874E3" w:rsidRPr="00A45176" w:rsidRDefault="005874E3" w:rsidP="00692011">
            <w:pPr>
              <w:ind w:left="-105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Рекунова</w:t>
            </w:r>
            <w:proofErr w:type="spellEnd"/>
            <w:r w:rsidR="00692011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Ніна Ігорівна</w:t>
            </w:r>
          </w:p>
        </w:tc>
        <w:tc>
          <w:tcPr>
            <w:tcW w:w="5639" w:type="dxa"/>
          </w:tcPr>
          <w:p w14:paraId="5CE8D711" w14:textId="427475C7" w:rsidR="005874E3" w:rsidRPr="00E53149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E53149">
              <w:rPr>
                <w:sz w:val="28"/>
                <w:szCs w:val="28"/>
                <w:lang w:val="uk-UA"/>
              </w:rPr>
              <w:t>- начальник управління</w:t>
            </w:r>
            <w:r w:rsidR="00637C94">
              <w:rPr>
                <w:sz w:val="28"/>
                <w:szCs w:val="28"/>
                <w:lang w:val="uk-UA"/>
              </w:rPr>
              <w:t xml:space="preserve"> </w:t>
            </w:r>
            <w:r w:rsidRPr="00E53149">
              <w:rPr>
                <w:sz w:val="28"/>
                <w:szCs w:val="28"/>
                <w:lang w:val="uk-UA"/>
              </w:rPr>
              <w:t xml:space="preserve">містобудування та  </w:t>
            </w:r>
          </w:p>
          <w:p w14:paraId="6B8F9A43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E53149">
              <w:rPr>
                <w:sz w:val="28"/>
                <w:szCs w:val="28"/>
                <w:lang w:val="uk-UA"/>
              </w:rPr>
              <w:t xml:space="preserve">  архітектури міської ради</w:t>
            </w:r>
            <w:r>
              <w:rPr>
                <w:sz w:val="28"/>
                <w:szCs w:val="28"/>
                <w:lang w:val="uk-UA"/>
              </w:rPr>
              <w:t xml:space="preserve">; </w:t>
            </w:r>
          </w:p>
          <w:p w14:paraId="7F1DFC8A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представник комунального підприємства   </w:t>
            </w:r>
          </w:p>
          <w:p w14:paraId="3C6E323E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«Могилів-Подільське міжрайонне бюро </w:t>
            </w:r>
          </w:p>
          <w:p w14:paraId="6A8A54F4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технічної інвентаризації»;</w:t>
            </w:r>
          </w:p>
          <w:p w14:paraId="57EA0C13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Суботівського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4372316F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округу.</w:t>
            </w:r>
          </w:p>
          <w:p w14:paraId="48DE2346" w14:textId="08D73753" w:rsidR="00637C94" w:rsidRPr="00A45176" w:rsidRDefault="00637C94" w:rsidP="00F143F9">
            <w:pPr>
              <w:ind w:left="138"/>
              <w:rPr>
                <w:sz w:val="28"/>
                <w:szCs w:val="28"/>
                <w:lang w:val="uk-UA"/>
              </w:rPr>
            </w:pPr>
          </w:p>
        </w:tc>
      </w:tr>
      <w:tr w:rsidR="005874E3" w:rsidRPr="00A45176" w14:paraId="14734CEC" w14:textId="77777777" w:rsidTr="00C47340">
        <w:tc>
          <w:tcPr>
            <w:tcW w:w="3576" w:type="dxa"/>
          </w:tcPr>
          <w:p w14:paraId="3A2FBC19" w14:textId="77777777" w:rsidR="005874E3" w:rsidRPr="00585002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639" w:type="dxa"/>
          </w:tcPr>
          <w:p w14:paraId="544FCCDE" w14:textId="77777777" w:rsidR="005874E3" w:rsidRPr="004557A3" w:rsidRDefault="005874E3" w:rsidP="00F143F9">
            <w:pPr>
              <w:ind w:left="138"/>
              <w:rPr>
                <w:sz w:val="28"/>
                <w:szCs w:val="28"/>
                <w:lang w:val="en-US"/>
              </w:rPr>
            </w:pPr>
          </w:p>
        </w:tc>
      </w:tr>
      <w:tr w:rsidR="005874E3" w:rsidRPr="00A45176" w14:paraId="7B3748B6" w14:textId="77777777" w:rsidTr="00EF3B59">
        <w:trPr>
          <w:trHeight w:val="80"/>
        </w:trPr>
        <w:tc>
          <w:tcPr>
            <w:tcW w:w="3576" w:type="dxa"/>
          </w:tcPr>
          <w:p w14:paraId="02688320" w14:textId="217F97BE" w:rsidR="005874E3" w:rsidRPr="00692011" w:rsidRDefault="005874E3" w:rsidP="00692011">
            <w:pPr>
              <w:ind w:left="-105"/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Борисова</w:t>
            </w:r>
            <w:r w:rsidR="00692011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 Т</w:t>
            </w: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етяна Григорівна</w:t>
            </w: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639" w:type="dxa"/>
          </w:tcPr>
          <w:p w14:paraId="3EB803F9" w14:textId="77777777" w:rsidR="00637C94" w:rsidRDefault="005874E3" w:rsidP="00F143F9">
            <w:pPr>
              <w:ind w:left="138"/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заступник голови </w:t>
            </w:r>
          </w:p>
          <w:p w14:paraId="34736868" w14:textId="77777777" w:rsidR="005874E3" w:rsidRDefault="00637C94" w:rsidP="00F143F9">
            <w:pPr>
              <w:ind w:left="138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="005874E3"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>комісії;</w:t>
            </w:r>
            <w:r w:rsidR="005874E3" w:rsidRPr="00A4517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5B3F351" w14:textId="77777777" w:rsidR="00EF3B59" w:rsidRDefault="00EF3B59" w:rsidP="00F143F9">
            <w:pPr>
              <w:ind w:left="138"/>
              <w:rPr>
                <w:i/>
                <w:color w:val="000000"/>
                <w:sz w:val="28"/>
                <w:szCs w:val="28"/>
                <w:lang w:val="uk-UA"/>
              </w:rPr>
            </w:pPr>
          </w:p>
          <w:p w14:paraId="6886CC19" w14:textId="77777777" w:rsidR="00EF3B59" w:rsidRDefault="00EF3B59" w:rsidP="00F143F9">
            <w:pPr>
              <w:ind w:left="138"/>
              <w:rPr>
                <w:i/>
                <w:color w:val="000000"/>
                <w:sz w:val="28"/>
                <w:szCs w:val="28"/>
                <w:lang w:val="uk-UA"/>
              </w:rPr>
            </w:pPr>
          </w:p>
          <w:p w14:paraId="539E4E86" w14:textId="56A01039" w:rsidR="00EF3B59" w:rsidRPr="00637C94" w:rsidRDefault="00EF3B59" w:rsidP="00EF3B59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5874E3" w:rsidRPr="005A771B" w14:paraId="6245E853" w14:textId="77777777" w:rsidTr="00C47340">
        <w:tc>
          <w:tcPr>
            <w:tcW w:w="3576" w:type="dxa"/>
          </w:tcPr>
          <w:p w14:paraId="3971B454" w14:textId="38772B7E" w:rsidR="005874E3" w:rsidRPr="00692011" w:rsidRDefault="005874E3" w:rsidP="00692011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lastRenderedPageBreak/>
              <w:t>Глущак</w:t>
            </w:r>
            <w:proofErr w:type="spellEnd"/>
            <w:r w:rsidR="00692011">
              <w:rPr>
                <w:sz w:val="28"/>
                <w:szCs w:val="28"/>
                <w:lang w:val="uk-UA"/>
              </w:rPr>
              <w:t xml:space="preserve"> </w:t>
            </w:r>
            <w:r w:rsidRPr="00A45176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39" w:type="dxa"/>
          </w:tcPr>
          <w:p w14:paraId="5A1FC54B" w14:textId="3B0A5603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</w:t>
            </w:r>
            <w:r w:rsidR="00637C94">
              <w:rPr>
                <w:sz w:val="28"/>
                <w:szCs w:val="28"/>
                <w:lang w:val="uk-UA"/>
              </w:rPr>
              <w:t>тка</w:t>
            </w:r>
            <w:r w:rsidRPr="00A45176">
              <w:rPr>
                <w:sz w:val="28"/>
                <w:szCs w:val="28"/>
                <w:lang w:val="uk-UA"/>
              </w:rPr>
              <w:t xml:space="preserve"> міської ради, голова постійної </w:t>
            </w:r>
          </w:p>
          <w:p w14:paraId="0FE0B2BA" w14:textId="5DFDA967" w:rsidR="005874E3" w:rsidRPr="00A45176" w:rsidRDefault="005874E3" w:rsidP="00EF3B5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</w:t>
            </w:r>
          </w:p>
          <w:p w14:paraId="3A35534D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14:paraId="2AC980A0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14:paraId="0F5830D3" w14:textId="77777777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14:paraId="4555D90E" w14:textId="677AC354" w:rsidR="005874E3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 xml:space="preserve">історичного середовища та благоустрою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0974D617" w14:textId="77777777" w:rsidR="005874E3" w:rsidRPr="001B76D5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комісії;</w:t>
            </w:r>
            <w:r w:rsidRPr="001B76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874E3" w:rsidRPr="00A45176" w14:paraId="131DFB96" w14:textId="77777777" w:rsidTr="00C47340">
        <w:tc>
          <w:tcPr>
            <w:tcW w:w="3576" w:type="dxa"/>
          </w:tcPr>
          <w:p w14:paraId="2EEEAC4B" w14:textId="77777777" w:rsidR="005874E3" w:rsidRPr="00A45176" w:rsidRDefault="005874E3" w:rsidP="00637C94">
            <w:pPr>
              <w:ind w:left="-105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39" w:type="dxa"/>
          </w:tcPr>
          <w:p w14:paraId="1554818E" w14:textId="436A6E0D" w:rsidR="005874E3" w:rsidRDefault="00ED5C9A" w:rsidP="00F143F9">
            <w:pPr>
              <w:ind w:left="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 Г</w:t>
            </w:r>
            <w:r w:rsidR="005874E3"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14:paraId="65FAE2ED" w14:textId="77777777" w:rsidR="005874E3" w:rsidRPr="00A45176" w:rsidRDefault="005874E3" w:rsidP="00F143F9">
            <w:pPr>
              <w:ind w:left="138"/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45176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14:paraId="69D9431A" w14:textId="77777777" w:rsidR="005874E3" w:rsidRDefault="005874E3" w:rsidP="00F143F9">
            <w:pPr>
              <w:ind w:left="138"/>
              <w:rPr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комісії.</w:t>
            </w:r>
          </w:p>
          <w:p w14:paraId="64E07CBB" w14:textId="4B4D26E0" w:rsidR="00946A6E" w:rsidRPr="00A45176" w:rsidRDefault="00946A6E" w:rsidP="00F143F9">
            <w:pPr>
              <w:ind w:left="138"/>
              <w:rPr>
                <w:sz w:val="28"/>
                <w:szCs w:val="28"/>
                <w:lang w:val="uk-UA"/>
              </w:rPr>
            </w:pPr>
          </w:p>
        </w:tc>
      </w:tr>
    </w:tbl>
    <w:p w14:paraId="3E38F7CA" w14:textId="4A6CDB77" w:rsidR="005874E3" w:rsidRDefault="00637C94" w:rsidP="005874E3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5874E3"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14:paraId="2A86D7AD" w14:textId="4D2C2EA2" w:rsidR="005874E3" w:rsidRDefault="00ED5C9A" w:rsidP="005874E3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25.02.2021</w:t>
      </w:r>
      <w:r w:rsidR="005874E3" w:rsidRPr="00A45176">
        <w:rPr>
          <w:i/>
          <w:sz w:val="28"/>
          <w:szCs w:val="28"/>
          <w:lang w:val="uk-UA"/>
        </w:rPr>
        <w:t xml:space="preserve"> №62 «Про затвердження посадового складу земельної комісії при виконавчому комітеті міської ради».</w:t>
      </w:r>
    </w:p>
    <w:p w14:paraId="3305E4DA" w14:textId="77777777" w:rsidR="00637C94" w:rsidRPr="00A45176" w:rsidRDefault="00637C94" w:rsidP="005874E3">
      <w:pPr>
        <w:tabs>
          <w:tab w:val="left" w:pos="567"/>
        </w:tabs>
        <w:rPr>
          <w:i/>
          <w:sz w:val="28"/>
          <w:szCs w:val="28"/>
          <w:lang w:val="uk-UA"/>
        </w:rPr>
      </w:pPr>
    </w:p>
    <w:p w14:paraId="120CD2C7" w14:textId="04295D89" w:rsidR="005874E3" w:rsidRDefault="005874E3" w:rsidP="005874E3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14:paraId="41F5F82F" w14:textId="77777777" w:rsidR="00637C94" w:rsidRDefault="00637C94" w:rsidP="005874E3">
      <w:pPr>
        <w:ind w:firstLine="567"/>
        <w:jc w:val="center"/>
        <w:rPr>
          <w:b/>
          <w:sz w:val="28"/>
          <w:szCs w:val="28"/>
          <w:lang w:val="uk-UA"/>
        </w:rPr>
      </w:pPr>
    </w:p>
    <w:p w14:paraId="265B7635" w14:textId="77777777" w:rsidR="00F143F9" w:rsidRDefault="005874E3" w:rsidP="00F143F9">
      <w:pPr>
        <w:pStyle w:val="a3"/>
        <w:numPr>
          <w:ilvl w:val="0"/>
          <w:numId w:val="26"/>
        </w:numPr>
        <w:ind w:left="284" w:hanging="284"/>
        <w:rPr>
          <w:sz w:val="28"/>
          <w:szCs w:val="28"/>
          <w:lang w:val="uk-UA"/>
        </w:rPr>
      </w:pPr>
      <w:r w:rsidRPr="00B23721">
        <w:rPr>
          <w:sz w:val="28"/>
          <w:szCs w:val="28"/>
          <w:lang w:val="uk-UA"/>
        </w:rPr>
        <w:t xml:space="preserve">Про розгляд </w:t>
      </w:r>
      <w:r>
        <w:rPr>
          <w:sz w:val="28"/>
          <w:szCs w:val="28"/>
          <w:lang w:val="uk-UA"/>
        </w:rPr>
        <w:t>звернення сільськогосподарського товариства з обмеженою відповідальністю «Прогрес»</w:t>
      </w:r>
      <w:r w:rsidRPr="00B237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зареєстроване </w:t>
      </w:r>
      <w:r w:rsidR="004F529F" w:rsidRPr="00093939">
        <w:rPr>
          <w:sz w:val="28"/>
          <w:szCs w:val="28"/>
          <w:lang w:val="uk-UA"/>
        </w:rPr>
        <w:t xml:space="preserve">за </w:t>
      </w:r>
      <w:proofErr w:type="spellStart"/>
      <w:r w:rsidR="004F529F" w:rsidRPr="00093939">
        <w:rPr>
          <w:sz w:val="28"/>
          <w:szCs w:val="28"/>
          <w:lang w:val="uk-UA"/>
        </w:rPr>
        <w:t>адресою</w:t>
      </w:r>
      <w:proofErr w:type="spellEnd"/>
      <w:r w:rsidR="004F529F" w:rsidRPr="00093939">
        <w:rPr>
          <w:sz w:val="28"/>
          <w:szCs w:val="28"/>
          <w:lang w:val="uk-UA"/>
        </w:rPr>
        <w:t>:</w:t>
      </w:r>
      <w:r w:rsidR="004F52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Вінниця, </w:t>
      </w:r>
    </w:p>
    <w:p w14:paraId="10FEE859" w14:textId="7BCD8DB3" w:rsidR="005874E3" w:rsidRDefault="00F143F9" w:rsidP="00F143F9">
      <w:pPr>
        <w:pStyle w:val="a3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874E3">
        <w:rPr>
          <w:sz w:val="28"/>
          <w:szCs w:val="28"/>
          <w:lang w:val="uk-UA"/>
        </w:rPr>
        <w:t>вул. Пирогова, будинок 39, офіс 520</w:t>
      </w:r>
      <w:r w:rsidR="005874E3" w:rsidRPr="00B23721">
        <w:rPr>
          <w:sz w:val="28"/>
          <w:szCs w:val="28"/>
          <w:lang w:val="uk-UA"/>
        </w:rPr>
        <w:t>.</w:t>
      </w:r>
    </w:p>
    <w:p w14:paraId="4CD8CCF1" w14:textId="77777777" w:rsidR="00637C94" w:rsidRPr="00B23721" w:rsidRDefault="00637C94" w:rsidP="00637C94">
      <w:pPr>
        <w:pStyle w:val="a3"/>
        <w:rPr>
          <w:sz w:val="28"/>
          <w:szCs w:val="28"/>
          <w:lang w:val="uk-UA"/>
        </w:rPr>
      </w:pPr>
    </w:p>
    <w:p w14:paraId="1E245FD2" w14:textId="72BE1364" w:rsidR="005874E3" w:rsidRPr="00637C94" w:rsidRDefault="005874E3" w:rsidP="005874E3">
      <w:pPr>
        <w:rPr>
          <w:rFonts w:eastAsiaTheme="minorHAnsi"/>
          <w:b/>
          <w:sz w:val="28"/>
          <w:szCs w:val="28"/>
          <w:lang w:val="uk-UA" w:eastAsia="en-US"/>
        </w:rPr>
      </w:pPr>
      <w:r w:rsidRPr="00637C94">
        <w:rPr>
          <w:rFonts w:eastAsiaTheme="minorHAnsi"/>
          <w:b/>
          <w:sz w:val="28"/>
          <w:szCs w:val="28"/>
          <w:lang w:val="uk-UA" w:eastAsia="en-US"/>
        </w:rPr>
        <w:t>Голосували</w:t>
      </w:r>
      <w:r w:rsidR="00637C94" w:rsidRPr="00637C9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637C94">
        <w:rPr>
          <w:rFonts w:eastAsiaTheme="minorHAnsi"/>
          <w:b/>
          <w:sz w:val="28"/>
          <w:szCs w:val="28"/>
          <w:lang w:val="uk-UA" w:eastAsia="en-US"/>
        </w:rPr>
        <w:t xml:space="preserve">за затвердження порядку денного засідання земельної комісії: </w:t>
      </w:r>
    </w:p>
    <w:p w14:paraId="747CCBAF" w14:textId="77777777" w:rsidR="005874E3" w:rsidRPr="00637C94" w:rsidRDefault="005874E3" w:rsidP="005874E3">
      <w:pPr>
        <w:rPr>
          <w:rFonts w:eastAsiaTheme="minorHAnsi"/>
          <w:bCs/>
          <w:sz w:val="28"/>
          <w:szCs w:val="28"/>
          <w:lang w:val="uk-UA" w:eastAsia="en-US"/>
        </w:rPr>
      </w:pPr>
      <w:r w:rsidRPr="00637C94">
        <w:rPr>
          <w:rFonts w:eastAsiaTheme="minorHAnsi"/>
          <w:bCs/>
          <w:sz w:val="28"/>
          <w:szCs w:val="28"/>
          <w:lang w:val="uk-UA" w:eastAsia="en-US"/>
        </w:rPr>
        <w:t>за - 8, проти - 0, утримались - 0.</w:t>
      </w:r>
    </w:p>
    <w:p w14:paraId="729EF4F4" w14:textId="77777777" w:rsidR="005874E3" w:rsidRPr="00637C94" w:rsidRDefault="005874E3" w:rsidP="005874E3">
      <w:pPr>
        <w:rPr>
          <w:rFonts w:eastAsiaTheme="minorHAnsi"/>
          <w:bCs/>
          <w:sz w:val="28"/>
          <w:szCs w:val="28"/>
          <w:lang w:val="uk-UA" w:eastAsia="en-US"/>
        </w:rPr>
      </w:pPr>
      <w:r w:rsidRPr="00637C94">
        <w:rPr>
          <w:rFonts w:eastAsiaTheme="minorHAnsi"/>
          <w:bCs/>
          <w:sz w:val="28"/>
          <w:szCs w:val="28"/>
          <w:lang w:val="uk-UA" w:eastAsia="en-US"/>
        </w:rPr>
        <w:t xml:space="preserve"> </w:t>
      </w:r>
    </w:p>
    <w:p w14:paraId="5728228F" w14:textId="77777777" w:rsidR="005874E3" w:rsidRPr="008F588C" w:rsidRDefault="005874E3" w:rsidP="005874E3">
      <w:pPr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14:paraId="302862C4" w14:textId="21F98314" w:rsidR="004725F3" w:rsidRPr="00152C32" w:rsidRDefault="005874E3" w:rsidP="000B48E6">
      <w:pPr>
        <w:tabs>
          <w:tab w:val="left" w:pos="567"/>
        </w:tabs>
        <w:ind w:firstLine="426"/>
        <w:contextualSpacing/>
        <w:rPr>
          <w:color w:val="000000" w:themeColor="text1"/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152C32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Pr="00152C32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Pr="00152C32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Pr="00152C32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>, який повідомив про звернення с</w:t>
      </w:r>
      <w:r w:rsidRPr="00152C32">
        <w:rPr>
          <w:color w:val="000000" w:themeColor="text1"/>
          <w:sz w:val="28"/>
          <w:szCs w:val="28"/>
          <w:lang w:val="uk-UA"/>
        </w:rPr>
        <w:t xml:space="preserve">ільськогосподарського товариства з обмеженою відповідальністю «Прогрес», що зареєстроване за 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>: м. Вінниця, вул. Пирогова, будинок 39, офіс 520</w:t>
      </w:r>
      <w:r w:rsidR="00637C94" w:rsidRPr="00152C32">
        <w:rPr>
          <w:color w:val="000000" w:themeColor="text1"/>
          <w:sz w:val="28"/>
          <w:szCs w:val="28"/>
          <w:lang w:val="uk-UA"/>
        </w:rPr>
        <w:t>,</w:t>
      </w:r>
      <w:r w:rsidRPr="00152C32">
        <w:rPr>
          <w:color w:val="000000" w:themeColor="text1"/>
          <w:sz w:val="28"/>
          <w:szCs w:val="28"/>
          <w:lang w:val="uk-UA"/>
        </w:rPr>
        <w:t xml:space="preserve"> про те, що товариство на території Могилів-Подільського району (с. 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Суботівка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>), на протязі останніх 12 років займається сільськогосподарським виробництвом, вирощуванням сільськогосподарських культур, у тому числі насінництвом та надає послуги з вирощування насіння (гібридів кукурудзи) іноземній компанії ТОВ «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Монсанто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 xml:space="preserve"> Насіння»</w:t>
      </w:r>
      <w:r w:rsidR="003F767E" w:rsidRPr="00152C32">
        <w:rPr>
          <w:color w:val="000000" w:themeColor="text1"/>
          <w:sz w:val="28"/>
          <w:szCs w:val="28"/>
          <w:lang w:val="uk-UA"/>
        </w:rPr>
        <w:t>. У</w:t>
      </w:r>
      <w:r w:rsidR="00B877A6" w:rsidRPr="00152C32">
        <w:rPr>
          <w:color w:val="000000" w:themeColor="text1"/>
          <w:sz w:val="28"/>
          <w:szCs w:val="28"/>
          <w:lang w:val="uk-UA"/>
        </w:rPr>
        <w:t xml:space="preserve"> зверненн</w:t>
      </w:r>
      <w:r w:rsidR="003F767E" w:rsidRPr="00152C32">
        <w:rPr>
          <w:color w:val="000000" w:themeColor="text1"/>
          <w:sz w:val="28"/>
          <w:szCs w:val="28"/>
          <w:lang w:val="uk-UA"/>
        </w:rPr>
        <w:t>і</w:t>
      </w:r>
      <w:r w:rsidR="00356100" w:rsidRPr="00152C32">
        <w:rPr>
          <w:color w:val="000000" w:themeColor="text1"/>
          <w:sz w:val="28"/>
          <w:szCs w:val="28"/>
          <w:lang w:val="uk-UA"/>
        </w:rPr>
        <w:t xml:space="preserve"> </w:t>
      </w:r>
      <w:r w:rsidR="00B877A6" w:rsidRPr="00152C32">
        <w:rPr>
          <w:color w:val="000000" w:themeColor="text1"/>
          <w:sz w:val="28"/>
          <w:szCs w:val="28"/>
          <w:lang w:val="uk-UA"/>
        </w:rPr>
        <w:t xml:space="preserve">також </w:t>
      </w:r>
      <w:r w:rsidR="00356100" w:rsidRPr="00152C32">
        <w:rPr>
          <w:color w:val="000000" w:themeColor="text1"/>
          <w:sz w:val="28"/>
          <w:szCs w:val="28"/>
          <w:lang w:val="uk-UA"/>
        </w:rPr>
        <w:t>зазначено, що м</w:t>
      </w:r>
      <w:r w:rsidRPr="00152C32">
        <w:rPr>
          <w:color w:val="000000" w:themeColor="text1"/>
          <w:sz w:val="28"/>
          <w:szCs w:val="28"/>
          <w:lang w:val="uk-UA"/>
        </w:rPr>
        <w:t xml:space="preserve">ісцевий землекористувач, житель с. 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Суботівк</w:t>
      </w:r>
      <w:r w:rsidR="00490597" w:rsidRPr="00152C32">
        <w:rPr>
          <w:color w:val="000000" w:themeColor="text1"/>
          <w:sz w:val="28"/>
          <w:szCs w:val="28"/>
          <w:lang w:val="uk-UA"/>
        </w:rPr>
        <w:t>и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Григоревський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 xml:space="preserve"> Віктор Михайлович, нехтує всіма принципами добросусідства та вимогами закону щодо консолідації земель та використання земельних ділянок у масивах земель, Закону України «Про насіння і садивний матеріал», Закону України «Про меліорацію земель», відхиляє пропозиції товариства щодо проведення обміну земельними ділянками, правами користування, компенсації за не проведення посіву 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перехреснозапилюваних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 xml:space="preserve"> культур (кукурудзи)</w:t>
      </w:r>
      <w:r w:rsidR="003D1748" w:rsidRPr="00152C32">
        <w:rPr>
          <w:color w:val="000000" w:themeColor="text1"/>
          <w:sz w:val="28"/>
          <w:szCs w:val="28"/>
          <w:lang w:val="uk-UA"/>
        </w:rPr>
        <w:t>,</w:t>
      </w:r>
      <w:r w:rsidRPr="00152C32">
        <w:rPr>
          <w:color w:val="000000" w:themeColor="text1"/>
          <w:sz w:val="28"/>
          <w:szCs w:val="28"/>
          <w:lang w:val="uk-UA"/>
        </w:rPr>
        <w:t xml:space="preserve"> чим унеможливлює здійснення посівів гібридної кукурудзи, які потребують просторової ізоляції в межах 400-500 метрів від інших посівних таких культур. У свою чергу, товариство готове задля вирішення цієї ситуації на всі законні способи вирішення ситуації. </w:t>
      </w:r>
    </w:p>
    <w:p w14:paraId="3F241FE1" w14:textId="77777777" w:rsidR="00EF3B59" w:rsidRPr="00152C32" w:rsidRDefault="00EF3B59" w:rsidP="004725F3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</w:p>
    <w:p w14:paraId="5E0030DA" w14:textId="0E6DF2C2" w:rsidR="00F143F9" w:rsidRPr="00EF3B59" w:rsidRDefault="005874E3" w:rsidP="00EF3B59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152C32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генеральний директор сільськогосподарського товариства з обмеженою відповідальністю</w:t>
      </w:r>
      <w:r w:rsidR="003D1748"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«Прогрес» </w:t>
      </w:r>
      <w:proofErr w:type="spellStart"/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>Коржинська</w:t>
      </w:r>
      <w:proofErr w:type="spellEnd"/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Людмила Юріївна - присутня,</w:t>
      </w:r>
      <w:r w:rsidR="003D1748"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152C32">
        <w:rPr>
          <w:rFonts w:eastAsiaTheme="minorHAnsi"/>
          <w:color w:val="000000" w:themeColor="text1"/>
          <w:sz w:val="28"/>
          <w:szCs w:val="28"/>
          <w:lang w:val="uk-UA" w:eastAsia="en-US"/>
        </w:rPr>
        <w:t>г</w:t>
      </w:r>
      <w:r w:rsidRPr="00152C32">
        <w:rPr>
          <w:color w:val="000000" w:themeColor="text1"/>
          <w:sz w:val="28"/>
          <w:szCs w:val="28"/>
          <w:lang w:val="uk-UA"/>
        </w:rPr>
        <w:t xml:space="preserve">р. </w:t>
      </w:r>
      <w:proofErr w:type="spellStart"/>
      <w:r w:rsidRPr="00152C32">
        <w:rPr>
          <w:color w:val="000000" w:themeColor="text1"/>
          <w:sz w:val="28"/>
          <w:szCs w:val="28"/>
          <w:lang w:val="uk-UA"/>
        </w:rPr>
        <w:t>Григоревський</w:t>
      </w:r>
      <w:proofErr w:type="spellEnd"/>
      <w:r w:rsidRPr="00152C32">
        <w:rPr>
          <w:color w:val="000000" w:themeColor="text1"/>
          <w:sz w:val="28"/>
          <w:szCs w:val="28"/>
          <w:lang w:val="uk-UA"/>
        </w:rPr>
        <w:t xml:space="preserve"> Віктор Михайлович </w:t>
      </w:r>
      <w:r w:rsidR="003D1748" w:rsidRPr="00152C32">
        <w:rPr>
          <w:color w:val="000000" w:themeColor="text1"/>
          <w:sz w:val="28"/>
          <w:szCs w:val="28"/>
          <w:lang w:val="uk-UA"/>
        </w:rPr>
        <w:t>-</w:t>
      </w:r>
      <w:r w:rsidRPr="00152C32">
        <w:rPr>
          <w:color w:val="000000" w:themeColor="text1"/>
          <w:sz w:val="28"/>
          <w:szCs w:val="28"/>
          <w:lang w:val="uk-UA"/>
        </w:rPr>
        <w:t xml:space="preserve"> присутній</w:t>
      </w:r>
      <w:r>
        <w:rPr>
          <w:sz w:val="28"/>
          <w:szCs w:val="28"/>
          <w:lang w:val="uk-UA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4734547D" w14:textId="5C1FF922" w:rsidR="003D1748" w:rsidRDefault="005874E3" w:rsidP="00F143F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lastRenderedPageBreak/>
        <w:t>Присутні:</w:t>
      </w:r>
      <w:r w:rsidRPr="00230EC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виконавчий директор сільськогосподарського товариства з обмеженою відповідальністю «Прогрес» Мельник Микола Андрійович, фахівець з земельних питань сільськогосподарського товариства з обмеженою відповідальністю Камінська Діана Миколаївна, юрист сільськогосподарського товариства з обмеженою відповідальністю «Прогрес»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Баюш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Валерій Якович, головний агроном сільськогосподарського товариства з обмеженою відповідальністю «Прогрес» Бойко Василь Григорович,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Григоревська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Надія Вікторівна.</w:t>
      </w:r>
    </w:p>
    <w:p w14:paraId="6FF7AD9F" w14:textId="77777777" w:rsidR="00946A6E" w:rsidRPr="00B77EE1" w:rsidRDefault="00946A6E" w:rsidP="005874E3">
      <w:pPr>
        <w:rPr>
          <w:rFonts w:eastAsiaTheme="minorHAnsi"/>
          <w:sz w:val="28"/>
          <w:szCs w:val="28"/>
          <w:lang w:val="uk-UA" w:eastAsia="en-US"/>
        </w:rPr>
      </w:pPr>
    </w:p>
    <w:p w14:paraId="6E696548" w14:textId="77777777" w:rsidR="005874E3" w:rsidRDefault="005874E3" w:rsidP="005874E3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14:paraId="632AF179" w14:textId="43379FE3" w:rsidR="003D1748" w:rsidRDefault="00F143F9" w:rsidP="00F143F9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spellStart"/>
      <w:r w:rsidR="003D1748" w:rsidRPr="003D1748">
        <w:rPr>
          <w:b/>
          <w:sz w:val="28"/>
          <w:szCs w:val="28"/>
          <w:lang w:val="uk-UA"/>
        </w:rPr>
        <w:t>Баюш</w:t>
      </w:r>
      <w:proofErr w:type="spellEnd"/>
      <w:r w:rsidR="003D1748" w:rsidRPr="003D1748">
        <w:rPr>
          <w:b/>
          <w:sz w:val="28"/>
          <w:szCs w:val="28"/>
          <w:lang w:val="uk-UA"/>
        </w:rPr>
        <w:t xml:space="preserve"> Валерій Якович</w:t>
      </w:r>
      <w:r w:rsidR="003D1748" w:rsidRPr="003D1748">
        <w:rPr>
          <w:bCs/>
          <w:sz w:val="28"/>
          <w:szCs w:val="28"/>
          <w:lang w:val="uk-UA"/>
        </w:rPr>
        <w:t xml:space="preserve"> </w:t>
      </w:r>
      <w:r w:rsidR="003D1748">
        <w:rPr>
          <w:bCs/>
          <w:sz w:val="28"/>
          <w:szCs w:val="28"/>
          <w:lang w:val="uk-UA"/>
        </w:rPr>
        <w:t>- ю</w:t>
      </w:r>
      <w:r w:rsidR="005874E3" w:rsidRPr="003D1748">
        <w:rPr>
          <w:bCs/>
          <w:sz w:val="28"/>
          <w:szCs w:val="28"/>
          <w:lang w:val="uk-UA"/>
        </w:rPr>
        <w:t>рист сільськогосподарського товариства з обмеженою відповідальністю «Прогрес», повідомив</w:t>
      </w:r>
      <w:r w:rsidR="005874E3">
        <w:rPr>
          <w:sz w:val="28"/>
          <w:szCs w:val="28"/>
          <w:lang w:val="uk-UA"/>
        </w:rPr>
        <w:t xml:space="preserve"> членів комісії, що</w:t>
      </w:r>
      <w:r w:rsidR="003D1748">
        <w:rPr>
          <w:sz w:val="28"/>
          <w:szCs w:val="28"/>
          <w:lang w:val="uk-UA"/>
        </w:rPr>
        <w:t xml:space="preserve"> </w:t>
      </w:r>
      <w:r w:rsidR="005874E3">
        <w:rPr>
          <w:sz w:val="28"/>
          <w:szCs w:val="28"/>
          <w:lang w:val="uk-UA"/>
        </w:rPr>
        <w:t>товариством в 2024 році</w:t>
      </w:r>
      <w:r w:rsidR="006424AE">
        <w:rPr>
          <w:sz w:val="28"/>
          <w:szCs w:val="28"/>
          <w:lang w:val="uk-UA"/>
        </w:rPr>
        <w:t>,</w:t>
      </w:r>
      <w:r w:rsidR="005874E3">
        <w:rPr>
          <w:sz w:val="28"/>
          <w:szCs w:val="28"/>
          <w:lang w:val="uk-UA"/>
        </w:rPr>
        <w:t xml:space="preserve"> було проведено посіви гібридної кукурудзи на земельних ділянках площею</w:t>
      </w:r>
      <w:r w:rsidR="003D1748">
        <w:rPr>
          <w:sz w:val="28"/>
          <w:szCs w:val="28"/>
          <w:lang w:val="uk-UA"/>
        </w:rPr>
        <w:t xml:space="preserve"> </w:t>
      </w:r>
      <w:r w:rsidR="005874E3">
        <w:rPr>
          <w:sz w:val="28"/>
          <w:szCs w:val="28"/>
          <w:lang w:val="uk-UA"/>
        </w:rPr>
        <w:t xml:space="preserve">120 га, з наявних 350 га під зрошувальними системами, та які засівались в минулих роках. На відновлення зрошувальних систем були витраченні великі кошти, тому товариство має на меті провести обмін земельними ділянками з гр. </w:t>
      </w:r>
      <w:proofErr w:type="spellStart"/>
      <w:r w:rsidR="005874E3">
        <w:rPr>
          <w:sz w:val="28"/>
          <w:szCs w:val="28"/>
          <w:lang w:val="uk-UA"/>
        </w:rPr>
        <w:t>Григоревським</w:t>
      </w:r>
      <w:proofErr w:type="spellEnd"/>
      <w:r w:rsidR="005874E3">
        <w:rPr>
          <w:sz w:val="28"/>
          <w:szCs w:val="28"/>
          <w:lang w:val="uk-UA"/>
        </w:rPr>
        <w:t xml:space="preserve"> Віктором Михайловичем, задля можливості ефективного використання земельних ділянок під зрошувальними системами. Всі пропозиції, щодо обміну ділянками, </w:t>
      </w:r>
    </w:p>
    <w:p w14:paraId="2DF0F993" w14:textId="10A348C2" w:rsidR="003D1748" w:rsidRDefault="005874E3" w:rsidP="003D17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були направлені сільськогосподарським товариством з обмеженою відповідальністю «Прогрес» до гр. </w:t>
      </w:r>
      <w:proofErr w:type="spellStart"/>
      <w:r>
        <w:rPr>
          <w:sz w:val="28"/>
          <w:szCs w:val="28"/>
          <w:lang w:val="uk-UA"/>
        </w:rPr>
        <w:t>Григоревського</w:t>
      </w:r>
      <w:proofErr w:type="spellEnd"/>
      <w:r>
        <w:rPr>
          <w:sz w:val="28"/>
          <w:szCs w:val="28"/>
          <w:lang w:val="uk-UA"/>
        </w:rPr>
        <w:t xml:space="preserve"> Віктора Михайловича, </w:t>
      </w:r>
    </w:p>
    <w:p w14:paraId="54D01865" w14:textId="7827E7B5" w:rsidR="005874E3" w:rsidRDefault="005874E3" w:rsidP="003D17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ним були відхиленні. </w:t>
      </w:r>
    </w:p>
    <w:p w14:paraId="4E44B401" w14:textId="565AAC81" w:rsidR="005874E3" w:rsidRPr="00C71E0A" w:rsidRDefault="005874E3" w:rsidP="005874E3">
      <w:pPr>
        <w:ind w:firstLine="567"/>
        <w:rPr>
          <w:rFonts w:eastAsiaTheme="minorHAnsi"/>
          <w:sz w:val="28"/>
          <w:szCs w:val="28"/>
          <w:lang w:val="uk-UA" w:eastAsia="en-US"/>
        </w:rPr>
      </w:pPr>
      <w:r w:rsidRPr="00C71E0A">
        <w:rPr>
          <w:b/>
          <w:sz w:val="28"/>
          <w:szCs w:val="28"/>
          <w:lang w:val="uk-UA"/>
        </w:rPr>
        <w:t xml:space="preserve">Гр. </w:t>
      </w:r>
      <w:proofErr w:type="spellStart"/>
      <w:r w:rsidRPr="00C71E0A">
        <w:rPr>
          <w:b/>
          <w:sz w:val="28"/>
          <w:szCs w:val="28"/>
          <w:lang w:val="uk-UA"/>
        </w:rPr>
        <w:t>Григоревський</w:t>
      </w:r>
      <w:proofErr w:type="spellEnd"/>
      <w:r w:rsidRPr="00C71E0A">
        <w:rPr>
          <w:b/>
          <w:sz w:val="28"/>
          <w:szCs w:val="28"/>
          <w:lang w:val="uk-UA"/>
        </w:rPr>
        <w:t xml:space="preserve"> Віктор Михайлович</w:t>
      </w:r>
      <w:r w:rsidR="00977B75">
        <w:rPr>
          <w:b/>
          <w:sz w:val="28"/>
          <w:szCs w:val="28"/>
          <w:lang w:val="uk-UA"/>
        </w:rPr>
        <w:t>,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C71E0A">
        <w:rPr>
          <w:rFonts w:eastAsiaTheme="minorHAnsi"/>
          <w:sz w:val="28"/>
          <w:szCs w:val="28"/>
          <w:lang w:val="uk-UA" w:eastAsia="en-US"/>
        </w:rPr>
        <w:t>повідомив членів комісії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Pr="00C71E0A">
        <w:rPr>
          <w:rFonts w:eastAsiaTheme="minorHAnsi"/>
          <w:sz w:val="28"/>
          <w:szCs w:val="28"/>
          <w:lang w:val="uk-UA" w:eastAsia="en-US"/>
        </w:rPr>
        <w:t xml:space="preserve"> що </w:t>
      </w:r>
      <w:r>
        <w:rPr>
          <w:rFonts w:eastAsiaTheme="minorHAnsi"/>
          <w:sz w:val="28"/>
          <w:szCs w:val="28"/>
          <w:lang w:val="uk-UA" w:eastAsia="en-US"/>
        </w:rPr>
        <w:t>обмін земельними ділянками з сільськогосподарським товариством з обмеженою відповідальністю «Прогрес» можлив</w:t>
      </w:r>
      <w:r w:rsidR="008E0AF3">
        <w:rPr>
          <w:rFonts w:eastAsiaTheme="minorHAnsi"/>
          <w:sz w:val="28"/>
          <w:szCs w:val="28"/>
          <w:lang w:val="uk-UA" w:eastAsia="en-US"/>
        </w:rPr>
        <w:t>ий</w:t>
      </w:r>
      <w:r>
        <w:rPr>
          <w:rFonts w:eastAsiaTheme="minorHAnsi"/>
          <w:sz w:val="28"/>
          <w:szCs w:val="28"/>
          <w:lang w:val="uk-UA" w:eastAsia="en-US"/>
        </w:rPr>
        <w:t xml:space="preserve"> лише через купівлю-продаж, на ділянки в визначеному ним місці.</w:t>
      </w:r>
    </w:p>
    <w:p w14:paraId="6BE59953" w14:textId="310E5573" w:rsidR="00977B75" w:rsidRDefault="003D1748" w:rsidP="005874E3">
      <w:pPr>
        <w:ind w:firstLine="567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6067B2">
        <w:rPr>
          <w:rFonts w:eastAsiaTheme="minorHAnsi"/>
          <w:b/>
          <w:sz w:val="28"/>
          <w:szCs w:val="28"/>
          <w:lang w:val="uk-UA" w:eastAsia="en-US"/>
        </w:rPr>
        <w:t>Коржинська</w:t>
      </w:r>
      <w:proofErr w:type="spellEnd"/>
      <w:r w:rsidRPr="006067B2">
        <w:rPr>
          <w:rFonts w:eastAsiaTheme="minorHAnsi"/>
          <w:b/>
          <w:sz w:val="28"/>
          <w:szCs w:val="28"/>
          <w:lang w:val="uk-UA" w:eastAsia="en-US"/>
        </w:rPr>
        <w:t xml:space="preserve"> Людмила Юріївна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977B75">
        <w:rPr>
          <w:rFonts w:eastAsiaTheme="minorHAnsi"/>
          <w:bCs/>
          <w:sz w:val="28"/>
          <w:szCs w:val="28"/>
          <w:lang w:val="uk-UA" w:eastAsia="en-US"/>
        </w:rPr>
        <w:t>- г</w:t>
      </w:r>
      <w:r w:rsidR="005874E3" w:rsidRPr="00977B75">
        <w:rPr>
          <w:rFonts w:eastAsiaTheme="minorHAnsi"/>
          <w:bCs/>
          <w:sz w:val="28"/>
          <w:szCs w:val="28"/>
          <w:lang w:val="uk-UA" w:eastAsia="en-US"/>
        </w:rPr>
        <w:t>енеральний директор сільськогосподарського товариства з обмеженою відповідальністю «Прогрес»</w:t>
      </w:r>
      <w:r w:rsidR="00B77EE1">
        <w:rPr>
          <w:rFonts w:eastAsiaTheme="minorHAnsi"/>
          <w:bCs/>
          <w:sz w:val="28"/>
          <w:szCs w:val="28"/>
          <w:lang w:val="uk-UA" w:eastAsia="en-US"/>
        </w:rPr>
        <w:t>,</w:t>
      </w:r>
      <w:r w:rsidR="005874E3" w:rsidRPr="00977B75">
        <w:rPr>
          <w:rFonts w:eastAsiaTheme="minorHAnsi"/>
          <w:bCs/>
          <w:sz w:val="28"/>
          <w:szCs w:val="28"/>
          <w:lang w:val="uk-UA" w:eastAsia="en-US"/>
        </w:rPr>
        <w:t xml:space="preserve"> повідомила членів комісії, що гр. </w:t>
      </w:r>
      <w:proofErr w:type="spellStart"/>
      <w:r w:rsidR="005874E3" w:rsidRPr="00977B75">
        <w:rPr>
          <w:rFonts w:eastAsiaTheme="minorHAnsi"/>
          <w:bCs/>
          <w:sz w:val="28"/>
          <w:szCs w:val="28"/>
          <w:lang w:val="uk-UA" w:eastAsia="en-US"/>
        </w:rPr>
        <w:t>Григоревському</w:t>
      </w:r>
      <w:proofErr w:type="spellEnd"/>
      <w:r w:rsidR="005874E3" w:rsidRPr="00977B75">
        <w:rPr>
          <w:rFonts w:eastAsiaTheme="minorHAnsi"/>
          <w:bCs/>
          <w:sz w:val="28"/>
          <w:szCs w:val="28"/>
          <w:lang w:val="uk-UA" w:eastAsia="en-US"/>
        </w:rPr>
        <w:t xml:space="preserve"> Віктору</w:t>
      </w:r>
      <w:r w:rsidR="005874E3">
        <w:rPr>
          <w:rFonts w:eastAsiaTheme="minorHAnsi"/>
          <w:sz w:val="28"/>
          <w:szCs w:val="28"/>
          <w:lang w:val="uk-UA" w:eastAsia="en-US"/>
        </w:rPr>
        <w:t xml:space="preserve"> Михайловичу </w:t>
      </w:r>
    </w:p>
    <w:p w14:paraId="146B95F9" w14:textId="77777777" w:rsidR="00977B75" w:rsidRDefault="005874E3" w:rsidP="00977B7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були запропоновані варіанти обміну земельними ділянками на полях №12, </w:t>
      </w:r>
    </w:p>
    <w:p w14:paraId="0AF1961F" w14:textId="517F1C40" w:rsidR="006424AE" w:rsidRDefault="005874E3" w:rsidP="00977B7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№9</w:t>
      </w:r>
      <w:r w:rsidR="00977B7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та на полі «Полив» біля р. Дністер, всі запропоновані пропозиції </w:t>
      </w:r>
    </w:p>
    <w:p w14:paraId="3CBA77FC" w14:textId="5A36FF6B" w:rsidR="005874E3" w:rsidRDefault="005874E3" w:rsidP="006424AE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Григоревський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Віктор Михайлович відхилив.</w:t>
      </w:r>
    </w:p>
    <w:p w14:paraId="64347CD3" w14:textId="77777777" w:rsidR="006424AE" w:rsidRDefault="005874E3" w:rsidP="005874E3">
      <w:pPr>
        <w:ind w:firstLine="567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226F6B">
        <w:rPr>
          <w:rFonts w:eastAsiaTheme="minorHAnsi"/>
          <w:b/>
          <w:sz w:val="28"/>
          <w:szCs w:val="28"/>
          <w:lang w:val="uk-UA" w:eastAsia="en-US"/>
        </w:rPr>
        <w:t>Безмещук</w:t>
      </w:r>
      <w:proofErr w:type="spellEnd"/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запитав чи подавало сільськогосподарське товариство з обмеженою відповідальністю «Прогрес» до Головного управління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Держпродспоживслужби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у Вінницькій області план-схему розміщення у </w:t>
      </w:r>
    </w:p>
    <w:p w14:paraId="5899CE6B" w14:textId="7118EC77" w:rsidR="005874E3" w:rsidRPr="006067B2" w:rsidRDefault="005874E3" w:rsidP="006424AE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2024 році насіннєвих посівів перехреснозапильних культур та чи звертались про притягнення до відповідальності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Григоревського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Віктора Михайловича за розміщення посівів споріднених перехреснозапильних рослин на відстані меншою ніж в межах норм просторової ізоляції. 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 </w:t>
      </w:r>
    </w:p>
    <w:p w14:paraId="4BB31C4A" w14:textId="77777777" w:rsidR="00D234AB" w:rsidRDefault="00977B75" w:rsidP="005874E3">
      <w:pPr>
        <w:ind w:firstLine="567"/>
        <w:rPr>
          <w:sz w:val="28"/>
          <w:szCs w:val="28"/>
          <w:lang w:val="uk-UA"/>
        </w:rPr>
      </w:pPr>
      <w:proofErr w:type="spellStart"/>
      <w:r w:rsidRPr="003D1748">
        <w:rPr>
          <w:b/>
          <w:sz w:val="28"/>
          <w:szCs w:val="28"/>
          <w:lang w:val="uk-UA"/>
        </w:rPr>
        <w:t>Баюш</w:t>
      </w:r>
      <w:proofErr w:type="spellEnd"/>
      <w:r w:rsidRPr="003D1748">
        <w:rPr>
          <w:b/>
          <w:sz w:val="28"/>
          <w:szCs w:val="28"/>
          <w:lang w:val="uk-UA"/>
        </w:rPr>
        <w:t xml:space="preserve"> Валерій Якович</w:t>
      </w:r>
      <w:r w:rsidRPr="003D1748">
        <w:rPr>
          <w:bCs/>
          <w:sz w:val="28"/>
          <w:szCs w:val="28"/>
          <w:lang w:val="uk-UA"/>
        </w:rPr>
        <w:t xml:space="preserve"> </w:t>
      </w:r>
      <w:r w:rsidRPr="00280A00">
        <w:rPr>
          <w:b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ю</w:t>
      </w:r>
      <w:r w:rsidRPr="003D1748">
        <w:rPr>
          <w:bCs/>
          <w:sz w:val="28"/>
          <w:szCs w:val="28"/>
          <w:lang w:val="uk-UA"/>
        </w:rPr>
        <w:t xml:space="preserve">рист сільськогосподарського товариства з обмеженою відповідальністю «Прогрес», </w:t>
      </w:r>
      <w:r w:rsidR="005874E3">
        <w:rPr>
          <w:sz w:val="28"/>
          <w:szCs w:val="28"/>
          <w:lang w:val="uk-UA"/>
        </w:rPr>
        <w:t xml:space="preserve">повідомив членів комісії, </w:t>
      </w:r>
    </w:p>
    <w:p w14:paraId="1F90D0D7" w14:textId="7D1DD8DA" w:rsidR="005874E3" w:rsidRDefault="005874E3" w:rsidP="00D234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товариство надало план-схему розташування насіннєвих посівів перехреснозапильних культур до </w:t>
      </w:r>
      <w:r>
        <w:rPr>
          <w:rFonts w:eastAsiaTheme="minorHAnsi"/>
          <w:sz w:val="28"/>
          <w:szCs w:val="28"/>
          <w:lang w:val="uk-UA" w:eastAsia="en-US"/>
        </w:rPr>
        <w:t xml:space="preserve">Головного управління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Держпродспоживслужби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у Вінницькій області</w:t>
      </w:r>
      <w:r w:rsidR="00DD3A99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та </w:t>
      </w:r>
      <w:r>
        <w:rPr>
          <w:sz w:val="28"/>
          <w:szCs w:val="28"/>
          <w:lang w:val="uk-UA"/>
        </w:rPr>
        <w:t xml:space="preserve">на період військового стану </w:t>
      </w:r>
      <w:r>
        <w:rPr>
          <w:rFonts w:eastAsiaTheme="minorHAnsi"/>
          <w:sz w:val="28"/>
          <w:szCs w:val="28"/>
          <w:lang w:val="uk-UA" w:eastAsia="en-US"/>
        </w:rPr>
        <w:t xml:space="preserve">Головним управлінням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Держпродспоживслужби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у Вінницькій області</w:t>
      </w:r>
      <w:r>
        <w:rPr>
          <w:sz w:val="28"/>
          <w:szCs w:val="28"/>
          <w:lang w:val="uk-UA"/>
        </w:rPr>
        <w:t xml:space="preserve"> перевірки не проводяться.</w:t>
      </w:r>
    </w:p>
    <w:p w14:paraId="4067FD78" w14:textId="7073CA0B" w:rsidR="000B48E6" w:rsidRDefault="000B48E6" w:rsidP="00D234AB">
      <w:pPr>
        <w:rPr>
          <w:sz w:val="28"/>
          <w:szCs w:val="28"/>
          <w:lang w:val="uk-UA"/>
        </w:rPr>
      </w:pPr>
    </w:p>
    <w:p w14:paraId="251B05F4" w14:textId="77777777" w:rsidR="000B48E6" w:rsidRDefault="000B48E6" w:rsidP="00D234AB">
      <w:pPr>
        <w:rPr>
          <w:sz w:val="28"/>
          <w:szCs w:val="28"/>
          <w:lang w:val="uk-UA"/>
        </w:rPr>
      </w:pPr>
    </w:p>
    <w:p w14:paraId="11A88626" w14:textId="77777777" w:rsidR="005874E3" w:rsidRDefault="005874E3" w:rsidP="00B0658E">
      <w:pPr>
        <w:tabs>
          <w:tab w:val="left" w:pos="3969"/>
        </w:tabs>
        <w:ind w:firstLine="567"/>
        <w:rPr>
          <w:sz w:val="28"/>
          <w:szCs w:val="28"/>
          <w:lang w:val="uk-UA"/>
        </w:rPr>
      </w:pPr>
      <w:proofErr w:type="spellStart"/>
      <w:r w:rsidRPr="00226F6B">
        <w:rPr>
          <w:rFonts w:eastAsiaTheme="minorHAnsi"/>
          <w:b/>
          <w:sz w:val="28"/>
          <w:szCs w:val="28"/>
          <w:lang w:val="uk-UA" w:eastAsia="en-US"/>
        </w:rPr>
        <w:lastRenderedPageBreak/>
        <w:t>Безмещук</w:t>
      </w:r>
      <w:proofErr w:type="spellEnd"/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запропонував для вирішення спірного питання </w:t>
      </w:r>
      <w:r>
        <w:rPr>
          <w:sz w:val="28"/>
          <w:szCs w:val="28"/>
          <w:lang w:val="uk-UA"/>
        </w:rPr>
        <w:t>рекомендувати</w:t>
      </w:r>
      <w:r w:rsidRPr="00226F6B">
        <w:rPr>
          <w:sz w:val="28"/>
          <w:szCs w:val="28"/>
          <w:lang w:val="uk-UA"/>
        </w:rPr>
        <w:t>:</w:t>
      </w:r>
      <w:r w:rsidRPr="00B038FD">
        <w:rPr>
          <w:sz w:val="28"/>
          <w:szCs w:val="28"/>
          <w:lang w:val="uk-UA"/>
        </w:rPr>
        <w:t xml:space="preserve"> </w:t>
      </w:r>
    </w:p>
    <w:p w14:paraId="2CC2495A" w14:textId="251E5AB5" w:rsidR="00F143F9" w:rsidRDefault="00ED5C9A" w:rsidP="006F1B1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5874E3">
        <w:rPr>
          <w:sz w:val="28"/>
          <w:szCs w:val="28"/>
          <w:lang w:val="uk-UA"/>
        </w:rPr>
        <w:t xml:space="preserve">ільськогосподарському товариству з обмеженою відповідальністю «Прогрес» та суб’єктам господарювання, які використовують земельні ділянки розташовані від насіннєвого посіву на відстані в межах норм просторової </w:t>
      </w:r>
    </w:p>
    <w:p w14:paraId="092F2292" w14:textId="528CB0E8" w:rsidR="005874E3" w:rsidRDefault="00F143F9" w:rsidP="00F143F9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5874E3">
        <w:rPr>
          <w:sz w:val="28"/>
          <w:szCs w:val="28"/>
          <w:lang w:val="uk-UA"/>
        </w:rPr>
        <w:t>золяції</w:t>
      </w:r>
      <w:r>
        <w:rPr>
          <w:sz w:val="28"/>
          <w:szCs w:val="28"/>
          <w:lang w:val="uk-UA"/>
        </w:rPr>
        <w:t>,</w:t>
      </w:r>
      <w:r w:rsidR="005874E3">
        <w:rPr>
          <w:sz w:val="28"/>
          <w:szCs w:val="28"/>
          <w:lang w:val="uk-UA"/>
        </w:rPr>
        <w:t xml:space="preserve"> укласти угоду про не</w:t>
      </w:r>
      <w:r w:rsidR="00946A6E">
        <w:rPr>
          <w:sz w:val="28"/>
          <w:szCs w:val="28"/>
          <w:lang w:val="uk-UA"/>
        </w:rPr>
        <w:t xml:space="preserve"> </w:t>
      </w:r>
      <w:r w:rsidR="005874E3">
        <w:rPr>
          <w:sz w:val="28"/>
          <w:szCs w:val="28"/>
          <w:lang w:val="uk-UA"/>
        </w:rPr>
        <w:t>висівання споріднених перехреснозапильних рослин, відповідно до Порядку узгодження розташування насіннєвих посівів затвердженого наказом Міністерства аграрної політики та продоволь</w:t>
      </w:r>
      <w:r w:rsidR="00ED5C9A">
        <w:rPr>
          <w:sz w:val="28"/>
          <w:szCs w:val="28"/>
          <w:lang w:val="uk-UA"/>
        </w:rPr>
        <w:t>ства України від 07.10.2016</w:t>
      </w:r>
      <w:r w:rsidR="005874E3">
        <w:rPr>
          <w:sz w:val="28"/>
          <w:szCs w:val="28"/>
          <w:lang w:val="uk-UA"/>
        </w:rPr>
        <w:t xml:space="preserve"> №365;</w:t>
      </w:r>
    </w:p>
    <w:p w14:paraId="23989886" w14:textId="77777777" w:rsidR="00F143F9" w:rsidRDefault="00946A6E" w:rsidP="005874E3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D5C9A">
        <w:rPr>
          <w:sz w:val="28"/>
          <w:szCs w:val="28"/>
          <w:lang w:val="uk-UA"/>
        </w:rPr>
        <w:t>- у</w:t>
      </w:r>
      <w:r w:rsidR="005874E3">
        <w:rPr>
          <w:sz w:val="28"/>
          <w:szCs w:val="28"/>
          <w:lang w:val="uk-UA"/>
        </w:rPr>
        <w:t xml:space="preserve"> разі висівання суб’єктами господарювання споріднених перехреснозапильних рослин на земельних ділянках розташованих </w:t>
      </w:r>
    </w:p>
    <w:p w14:paraId="6FA7EDDA" w14:textId="11772A25" w:rsidR="00B77EE1" w:rsidRDefault="005874E3" w:rsidP="00F1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насіннєвого посіву на відстані в межах норм просторової ізоляції</w:t>
      </w:r>
      <w:r w:rsidRPr="00B707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B7072B">
        <w:rPr>
          <w:sz w:val="28"/>
          <w:szCs w:val="28"/>
          <w:lang w:val="uk-UA"/>
        </w:rPr>
        <w:t xml:space="preserve">ільськогосподарському товариству з обмеженою відповідальністю </w:t>
      </w:r>
    </w:p>
    <w:p w14:paraId="704DE871" w14:textId="0BCCAC71" w:rsidR="005874E3" w:rsidRDefault="005874E3" w:rsidP="00B77EE1">
      <w:pPr>
        <w:rPr>
          <w:sz w:val="28"/>
          <w:szCs w:val="28"/>
          <w:lang w:val="uk-UA"/>
        </w:rPr>
      </w:pPr>
      <w:r w:rsidRPr="00B7072B">
        <w:rPr>
          <w:sz w:val="28"/>
          <w:szCs w:val="28"/>
          <w:lang w:val="uk-UA"/>
        </w:rPr>
        <w:t xml:space="preserve">«Прогрес» звернутись до Головного управління </w:t>
      </w:r>
      <w:proofErr w:type="spellStart"/>
      <w:r w:rsidRPr="00B7072B">
        <w:rPr>
          <w:sz w:val="28"/>
          <w:szCs w:val="28"/>
          <w:lang w:val="uk-UA"/>
        </w:rPr>
        <w:t>Держпродспоживслужби</w:t>
      </w:r>
      <w:proofErr w:type="spellEnd"/>
      <w:r w:rsidRPr="00B7072B">
        <w:rPr>
          <w:sz w:val="28"/>
          <w:szCs w:val="28"/>
          <w:lang w:val="uk-UA"/>
        </w:rPr>
        <w:t xml:space="preserve"> у Вінницькій області </w:t>
      </w:r>
      <w:r w:rsidRPr="00B7072B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 xml:space="preserve">притягнення </w:t>
      </w:r>
      <w:r>
        <w:rPr>
          <w:sz w:val="28"/>
          <w:szCs w:val="28"/>
          <w:lang w:val="uk-UA"/>
        </w:rPr>
        <w:t>суб’єктів господарювання</w:t>
      </w:r>
      <w:r>
        <w:rPr>
          <w:sz w:val="28"/>
          <w:szCs w:val="28"/>
          <w:shd w:val="clear" w:color="auto" w:fill="FFFFFF"/>
          <w:lang w:val="uk-UA"/>
        </w:rPr>
        <w:t xml:space="preserve"> до відповідальності</w:t>
      </w:r>
      <w:r>
        <w:rPr>
          <w:sz w:val="28"/>
          <w:szCs w:val="28"/>
          <w:lang w:val="uk-UA"/>
        </w:rPr>
        <w:t>.</w:t>
      </w:r>
    </w:p>
    <w:p w14:paraId="04CC6302" w14:textId="77777777" w:rsidR="00946A6E" w:rsidRDefault="00946A6E" w:rsidP="00946A6E">
      <w:pPr>
        <w:rPr>
          <w:sz w:val="28"/>
          <w:szCs w:val="28"/>
          <w:lang w:val="uk-UA"/>
        </w:rPr>
      </w:pPr>
    </w:p>
    <w:p w14:paraId="77DB3A19" w14:textId="2FFF01C5" w:rsidR="005874E3" w:rsidRDefault="005874E3" w:rsidP="00946A6E">
      <w:pPr>
        <w:rPr>
          <w:rFonts w:eastAsiaTheme="minorHAnsi"/>
          <w:sz w:val="28"/>
          <w:szCs w:val="28"/>
          <w:lang w:val="uk-UA" w:eastAsia="en-US"/>
        </w:rPr>
      </w:pPr>
      <w:r w:rsidRPr="00D61469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- 8</w:t>
      </w:r>
      <w:r w:rsidRPr="00D61469">
        <w:rPr>
          <w:rFonts w:eastAsiaTheme="minorHAnsi"/>
          <w:sz w:val="28"/>
          <w:szCs w:val="28"/>
          <w:lang w:val="uk-UA" w:eastAsia="en-US"/>
        </w:rPr>
        <w:t>, проти - 0, утримались - 0.</w:t>
      </w:r>
    </w:p>
    <w:p w14:paraId="782CDC34" w14:textId="77777777" w:rsidR="00946A6E" w:rsidRDefault="00946A6E" w:rsidP="00946A6E">
      <w:pPr>
        <w:rPr>
          <w:rFonts w:eastAsiaTheme="minorHAnsi"/>
          <w:sz w:val="28"/>
          <w:szCs w:val="28"/>
          <w:lang w:val="uk-UA" w:eastAsia="en-US"/>
        </w:rPr>
      </w:pPr>
    </w:p>
    <w:p w14:paraId="3050C572" w14:textId="721A5B48" w:rsidR="005874E3" w:rsidRDefault="005874E3" w:rsidP="00946A6E">
      <w:pPr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4D1284">
        <w:rPr>
          <w:sz w:val="28"/>
          <w:szCs w:val="28"/>
          <w:lang w:val="uk-UA"/>
        </w:rPr>
        <w:t xml:space="preserve"> </w:t>
      </w:r>
    </w:p>
    <w:p w14:paraId="25B383B4" w14:textId="77777777" w:rsidR="005874E3" w:rsidRPr="00F143F9" w:rsidRDefault="005874E3" w:rsidP="00946A6E">
      <w:pPr>
        <w:rPr>
          <w:sz w:val="28"/>
          <w:szCs w:val="28"/>
          <w:lang w:val="uk-UA"/>
        </w:rPr>
      </w:pPr>
      <w:r w:rsidRPr="00F143F9">
        <w:rPr>
          <w:sz w:val="28"/>
          <w:szCs w:val="28"/>
          <w:lang w:val="uk-UA"/>
        </w:rPr>
        <w:t>Рекомендувати:</w:t>
      </w:r>
    </w:p>
    <w:p w14:paraId="72D04955" w14:textId="39E9B042" w:rsidR="005874E3" w:rsidRDefault="00ED5C9A" w:rsidP="00F143F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5874E3">
        <w:rPr>
          <w:sz w:val="28"/>
          <w:szCs w:val="28"/>
          <w:lang w:val="uk-UA"/>
        </w:rPr>
        <w:t>ільськогосподарському товариству з обмеженою відповідальністю «Прогрес» та суб’єктам господарювання, які використовують земельні ділянки розташовані від насіннєвого посіву на відстані в межах норм просторової ізоляції</w:t>
      </w:r>
      <w:r w:rsidR="00D51AFE">
        <w:rPr>
          <w:sz w:val="28"/>
          <w:szCs w:val="28"/>
          <w:lang w:val="uk-UA"/>
        </w:rPr>
        <w:t>,</w:t>
      </w:r>
      <w:r w:rsidR="005874E3">
        <w:rPr>
          <w:sz w:val="28"/>
          <w:szCs w:val="28"/>
          <w:lang w:val="uk-UA"/>
        </w:rPr>
        <w:t xml:space="preserve"> укласти угоду про не</w:t>
      </w:r>
      <w:r w:rsidR="00946A6E">
        <w:rPr>
          <w:sz w:val="28"/>
          <w:szCs w:val="28"/>
          <w:lang w:val="uk-UA"/>
        </w:rPr>
        <w:t xml:space="preserve"> </w:t>
      </w:r>
      <w:r w:rsidR="005874E3">
        <w:rPr>
          <w:sz w:val="28"/>
          <w:szCs w:val="28"/>
          <w:lang w:val="uk-UA"/>
        </w:rPr>
        <w:t>висівання споріднених перехреснозапильних рослин, відповідно до Порядку узгодження розташування насіннєвих посівів затвердженого наказом Міністерства аграрної політики та продоволь</w:t>
      </w:r>
      <w:r>
        <w:rPr>
          <w:sz w:val="28"/>
          <w:szCs w:val="28"/>
          <w:lang w:val="uk-UA"/>
        </w:rPr>
        <w:t>ства України від 07.10.2016</w:t>
      </w:r>
      <w:r w:rsidR="005874E3">
        <w:rPr>
          <w:sz w:val="28"/>
          <w:szCs w:val="28"/>
          <w:lang w:val="uk-UA"/>
        </w:rPr>
        <w:t xml:space="preserve"> №365;</w:t>
      </w:r>
    </w:p>
    <w:p w14:paraId="56B88FF2" w14:textId="77777777" w:rsidR="00F143F9" w:rsidRDefault="00946A6E" w:rsidP="00F143F9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D5C9A">
        <w:rPr>
          <w:sz w:val="28"/>
          <w:szCs w:val="28"/>
          <w:lang w:val="uk-UA"/>
        </w:rPr>
        <w:t>- у</w:t>
      </w:r>
      <w:r w:rsidR="005874E3">
        <w:rPr>
          <w:sz w:val="28"/>
          <w:szCs w:val="28"/>
          <w:lang w:val="uk-UA"/>
        </w:rPr>
        <w:t xml:space="preserve"> разі висівання суб’єктами господарювання споріднених перехреснозапильних рослин на земельних ділянках розташованих </w:t>
      </w:r>
    </w:p>
    <w:p w14:paraId="3B9A43E1" w14:textId="3020004E" w:rsidR="005874E3" w:rsidRPr="00B7072B" w:rsidRDefault="005874E3" w:rsidP="00F143F9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насіннєвого посіву на відстані в межах норм просторової ізоляції</w:t>
      </w:r>
      <w:r w:rsidRPr="00B707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B7072B">
        <w:rPr>
          <w:sz w:val="28"/>
          <w:szCs w:val="28"/>
          <w:lang w:val="uk-UA"/>
        </w:rPr>
        <w:t xml:space="preserve">ільськогосподарському товариству з обмеженою відповідальністю «Прогрес» звернутись до Головного управління </w:t>
      </w:r>
      <w:proofErr w:type="spellStart"/>
      <w:r w:rsidRPr="00B7072B">
        <w:rPr>
          <w:sz w:val="28"/>
          <w:szCs w:val="28"/>
          <w:lang w:val="uk-UA"/>
        </w:rPr>
        <w:t>Держпродспоживслужби</w:t>
      </w:r>
      <w:proofErr w:type="spellEnd"/>
      <w:r w:rsidRPr="00B7072B">
        <w:rPr>
          <w:sz w:val="28"/>
          <w:szCs w:val="28"/>
          <w:lang w:val="uk-UA"/>
        </w:rPr>
        <w:t xml:space="preserve"> у Вінницькій області </w:t>
      </w:r>
      <w:r w:rsidRPr="00B7072B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 xml:space="preserve">притягнення </w:t>
      </w:r>
      <w:r>
        <w:rPr>
          <w:sz w:val="28"/>
          <w:szCs w:val="28"/>
          <w:lang w:val="uk-UA"/>
        </w:rPr>
        <w:t>суб’єктів господарювання</w:t>
      </w:r>
      <w:r>
        <w:rPr>
          <w:sz w:val="28"/>
          <w:szCs w:val="28"/>
          <w:shd w:val="clear" w:color="auto" w:fill="FFFFFF"/>
          <w:lang w:val="uk-UA"/>
        </w:rPr>
        <w:t xml:space="preserve"> до відповідальності</w:t>
      </w:r>
      <w:r>
        <w:rPr>
          <w:sz w:val="28"/>
          <w:szCs w:val="28"/>
          <w:lang w:val="uk-UA"/>
        </w:rPr>
        <w:t>.</w:t>
      </w:r>
    </w:p>
    <w:p w14:paraId="282AEE46" w14:textId="77777777" w:rsidR="005874E3" w:rsidRDefault="005874E3" w:rsidP="005874E3">
      <w:pPr>
        <w:ind w:right="851"/>
        <w:rPr>
          <w:sz w:val="28"/>
          <w:szCs w:val="28"/>
          <w:lang w:val="uk-UA"/>
        </w:rPr>
      </w:pPr>
    </w:p>
    <w:p w14:paraId="1203BD9D" w14:textId="77777777" w:rsidR="005874E3" w:rsidRDefault="005874E3" w:rsidP="005874E3">
      <w:pPr>
        <w:rPr>
          <w:sz w:val="28"/>
          <w:szCs w:val="28"/>
          <w:lang w:val="uk-UA"/>
        </w:rPr>
      </w:pPr>
      <w:r w:rsidRPr="00670BFA"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348DDCC5" w14:textId="51A581CA" w:rsidR="005874E3" w:rsidRPr="00946A6E" w:rsidRDefault="005874E3" w:rsidP="005874E3">
      <w:pPr>
        <w:ind w:firstLine="284"/>
        <w:rPr>
          <w:lang w:val="uk-UA"/>
        </w:rPr>
      </w:pPr>
      <w:r w:rsidRPr="00946A6E">
        <w:rPr>
          <w:lang w:val="uk-UA"/>
        </w:rPr>
        <w:t>Голова комісії</w:t>
      </w:r>
      <w:r w:rsidR="004725F3">
        <w:rPr>
          <w:lang w:val="uk-UA"/>
        </w:rPr>
        <w:t>:</w:t>
      </w:r>
      <w:r w:rsidRPr="00946A6E">
        <w:rPr>
          <w:lang w:val="uk-UA"/>
        </w:rPr>
        <w:t xml:space="preserve">                                                            </w:t>
      </w:r>
      <w:proofErr w:type="spellStart"/>
      <w:r w:rsidRPr="00946A6E">
        <w:rPr>
          <w:lang w:val="uk-UA"/>
        </w:rPr>
        <w:t>Безмещук</w:t>
      </w:r>
      <w:proofErr w:type="spellEnd"/>
      <w:r w:rsidRPr="00946A6E">
        <w:rPr>
          <w:lang w:val="uk-UA"/>
        </w:rPr>
        <w:t xml:space="preserve"> П.О.</w:t>
      </w:r>
    </w:p>
    <w:p w14:paraId="415B35E7" w14:textId="55710690" w:rsidR="005874E3" w:rsidRPr="00946A6E" w:rsidRDefault="005874E3" w:rsidP="005874E3">
      <w:pPr>
        <w:ind w:left="284"/>
        <w:rPr>
          <w:lang w:val="uk-UA"/>
        </w:rPr>
      </w:pPr>
      <w:r w:rsidRPr="00946A6E">
        <w:rPr>
          <w:lang w:val="uk-UA"/>
        </w:rPr>
        <w:t>Секретар комісії</w:t>
      </w:r>
      <w:r w:rsidR="004725F3">
        <w:rPr>
          <w:lang w:val="uk-UA"/>
        </w:rPr>
        <w:t>:</w:t>
      </w:r>
      <w:r w:rsidRPr="00946A6E">
        <w:rPr>
          <w:lang w:val="uk-UA"/>
        </w:rPr>
        <w:t xml:space="preserve">                                                        </w:t>
      </w:r>
      <w:proofErr w:type="spellStart"/>
      <w:r w:rsidRPr="00946A6E">
        <w:rPr>
          <w:lang w:val="uk-UA"/>
        </w:rPr>
        <w:t>Хмільовський</w:t>
      </w:r>
      <w:proofErr w:type="spellEnd"/>
      <w:r w:rsidRPr="00946A6E">
        <w:rPr>
          <w:lang w:val="uk-UA"/>
        </w:rPr>
        <w:t xml:space="preserve"> В.О</w:t>
      </w:r>
      <w:r w:rsidR="00946A6E">
        <w:rPr>
          <w:lang w:val="uk-UA"/>
        </w:rPr>
        <w:t>.</w:t>
      </w:r>
      <w:r w:rsidRPr="00946A6E">
        <w:rPr>
          <w:lang w:val="uk-UA"/>
        </w:rPr>
        <w:t xml:space="preserve">    </w:t>
      </w:r>
    </w:p>
    <w:p w14:paraId="632FAB91" w14:textId="6C159688" w:rsidR="005874E3" w:rsidRPr="00946A6E" w:rsidRDefault="005874E3" w:rsidP="00946A6E">
      <w:pPr>
        <w:tabs>
          <w:tab w:val="left" w:pos="5245"/>
        </w:tabs>
        <w:ind w:left="284" w:right="1276"/>
        <w:rPr>
          <w:lang w:val="uk-UA"/>
        </w:rPr>
      </w:pPr>
      <w:r w:rsidRPr="00946A6E">
        <w:rPr>
          <w:lang w:val="uk-UA"/>
        </w:rPr>
        <w:t>Члени комісії</w:t>
      </w:r>
      <w:r w:rsidR="004725F3">
        <w:rPr>
          <w:lang w:val="uk-UA"/>
        </w:rPr>
        <w:t>:</w:t>
      </w:r>
      <w:r w:rsidR="00946A6E">
        <w:rPr>
          <w:lang w:val="uk-UA"/>
        </w:rPr>
        <w:t xml:space="preserve">  </w:t>
      </w:r>
      <w:r w:rsidRPr="00946A6E">
        <w:rPr>
          <w:lang w:val="uk-UA"/>
        </w:rPr>
        <w:t xml:space="preserve">                                                           </w:t>
      </w:r>
      <w:proofErr w:type="spellStart"/>
      <w:r w:rsidRPr="00946A6E">
        <w:rPr>
          <w:lang w:val="uk-UA"/>
        </w:rPr>
        <w:t>Коняга</w:t>
      </w:r>
      <w:proofErr w:type="spellEnd"/>
      <w:r w:rsidRPr="00946A6E">
        <w:rPr>
          <w:lang w:val="uk-UA"/>
        </w:rPr>
        <w:t xml:space="preserve"> Л.П. </w:t>
      </w:r>
    </w:p>
    <w:p w14:paraId="36D5D2E9" w14:textId="133CBF8B" w:rsidR="005874E3" w:rsidRPr="00946A6E" w:rsidRDefault="005874E3" w:rsidP="005874E3">
      <w:pPr>
        <w:ind w:left="284" w:right="1276"/>
        <w:rPr>
          <w:lang w:val="uk-UA"/>
        </w:rPr>
      </w:pPr>
      <w:r w:rsidRPr="00946A6E">
        <w:rPr>
          <w:lang w:val="uk-UA"/>
        </w:rPr>
        <w:t xml:space="preserve">                                                                                    </w:t>
      </w:r>
      <w:r w:rsidR="004725F3">
        <w:rPr>
          <w:lang w:val="uk-UA"/>
        </w:rPr>
        <w:t xml:space="preserve"> </w:t>
      </w:r>
      <w:r w:rsidRPr="00946A6E">
        <w:rPr>
          <w:lang w:val="uk-UA"/>
        </w:rPr>
        <w:t>Гулько А.В.</w:t>
      </w:r>
    </w:p>
    <w:p w14:paraId="44090A70" w14:textId="1C8CECC6" w:rsidR="005874E3" w:rsidRPr="00946A6E" w:rsidRDefault="005874E3" w:rsidP="005874E3">
      <w:pPr>
        <w:rPr>
          <w:lang w:val="uk-UA"/>
        </w:rPr>
      </w:pPr>
      <w:r w:rsidRPr="00946A6E">
        <w:rPr>
          <w:lang w:val="uk-UA"/>
        </w:rPr>
        <w:t xml:space="preserve">                                                                                         </w:t>
      </w:r>
      <w:r w:rsidR="004725F3">
        <w:rPr>
          <w:lang w:val="uk-UA"/>
        </w:rPr>
        <w:t xml:space="preserve"> </w:t>
      </w:r>
      <w:proofErr w:type="spellStart"/>
      <w:r w:rsidRPr="00946A6E">
        <w:rPr>
          <w:lang w:val="uk-UA"/>
        </w:rPr>
        <w:t>Гримчак</w:t>
      </w:r>
      <w:proofErr w:type="spellEnd"/>
      <w:r w:rsidRPr="00946A6E">
        <w:rPr>
          <w:lang w:val="uk-UA"/>
        </w:rPr>
        <w:t xml:space="preserve"> О.І. </w:t>
      </w:r>
    </w:p>
    <w:p w14:paraId="29E243B4" w14:textId="65642106" w:rsidR="005874E3" w:rsidRPr="00946A6E" w:rsidRDefault="005874E3" w:rsidP="005874E3">
      <w:pPr>
        <w:rPr>
          <w:lang w:val="uk-UA"/>
        </w:rPr>
      </w:pPr>
      <w:r w:rsidRPr="00946A6E">
        <w:rPr>
          <w:lang w:val="uk-UA"/>
        </w:rPr>
        <w:t xml:space="preserve">                                                                                         </w:t>
      </w:r>
      <w:r w:rsidR="004725F3">
        <w:rPr>
          <w:lang w:val="uk-UA"/>
        </w:rPr>
        <w:t xml:space="preserve"> </w:t>
      </w:r>
      <w:proofErr w:type="spellStart"/>
      <w:r w:rsidRPr="00946A6E">
        <w:rPr>
          <w:lang w:val="uk-UA"/>
        </w:rPr>
        <w:t>Дунський</w:t>
      </w:r>
      <w:proofErr w:type="spellEnd"/>
      <w:r w:rsidRPr="00946A6E">
        <w:rPr>
          <w:lang w:val="uk-UA"/>
        </w:rPr>
        <w:t xml:space="preserve"> Ю.С.</w:t>
      </w:r>
    </w:p>
    <w:p w14:paraId="684C2223" w14:textId="4D53CCC1" w:rsidR="005874E3" w:rsidRPr="00946A6E" w:rsidRDefault="005874E3" w:rsidP="005874E3">
      <w:pPr>
        <w:rPr>
          <w:lang w:val="uk-UA"/>
        </w:rPr>
      </w:pPr>
      <w:r w:rsidRPr="00946A6E">
        <w:rPr>
          <w:lang w:val="uk-UA"/>
        </w:rPr>
        <w:t xml:space="preserve">                                                                                         </w:t>
      </w:r>
      <w:r w:rsidR="004725F3">
        <w:rPr>
          <w:lang w:val="uk-UA"/>
        </w:rPr>
        <w:t xml:space="preserve"> </w:t>
      </w:r>
      <w:proofErr w:type="spellStart"/>
      <w:r w:rsidRPr="00946A6E">
        <w:rPr>
          <w:lang w:val="uk-UA"/>
        </w:rPr>
        <w:t>Епельбойм</w:t>
      </w:r>
      <w:proofErr w:type="spellEnd"/>
      <w:r w:rsidRPr="00946A6E">
        <w:rPr>
          <w:lang w:val="uk-UA"/>
        </w:rPr>
        <w:t xml:space="preserve"> С.А.</w:t>
      </w:r>
    </w:p>
    <w:p w14:paraId="4BC67912" w14:textId="22E2DF55" w:rsidR="005874E3" w:rsidRDefault="005874E3" w:rsidP="004725F3">
      <w:pPr>
        <w:tabs>
          <w:tab w:val="left" w:pos="567"/>
          <w:tab w:val="left" w:pos="5387"/>
        </w:tabs>
        <w:rPr>
          <w:lang w:val="uk-UA"/>
        </w:rPr>
      </w:pPr>
      <w:r w:rsidRPr="00946A6E">
        <w:rPr>
          <w:lang w:val="uk-UA"/>
        </w:rPr>
        <w:t xml:space="preserve">                                                                                         </w:t>
      </w:r>
      <w:r w:rsidR="004725F3">
        <w:rPr>
          <w:lang w:val="uk-UA"/>
        </w:rPr>
        <w:t xml:space="preserve"> </w:t>
      </w:r>
      <w:proofErr w:type="spellStart"/>
      <w:r w:rsidRPr="00946A6E">
        <w:rPr>
          <w:lang w:val="uk-UA"/>
        </w:rPr>
        <w:t>Рекунова</w:t>
      </w:r>
      <w:proofErr w:type="spellEnd"/>
      <w:r w:rsidRPr="00946A6E">
        <w:rPr>
          <w:lang w:val="uk-UA"/>
        </w:rPr>
        <w:t xml:space="preserve"> Н.І. </w:t>
      </w:r>
    </w:p>
    <w:p w14:paraId="6A39863A" w14:textId="3BDF5455" w:rsidR="00946A6E" w:rsidRDefault="00946A6E" w:rsidP="005874E3">
      <w:pPr>
        <w:rPr>
          <w:lang w:val="uk-UA"/>
        </w:rPr>
      </w:pPr>
    </w:p>
    <w:p w14:paraId="01B324FD" w14:textId="509EA4CC" w:rsidR="00946A6E" w:rsidRDefault="00946A6E" w:rsidP="005874E3">
      <w:pPr>
        <w:rPr>
          <w:lang w:val="uk-UA"/>
        </w:rPr>
      </w:pPr>
    </w:p>
    <w:p w14:paraId="181F9802" w14:textId="75572E0C" w:rsidR="00CE7E62" w:rsidRPr="00946A6E" w:rsidRDefault="00CE7E62" w:rsidP="00424099">
      <w:pPr>
        <w:tabs>
          <w:tab w:val="left" w:pos="567"/>
        </w:tabs>
        <w:ind w:right="851"/>
        <w:rPr>
          <w:lang w:val="uk-UA"/>
        </w:rPr>
      </w:pPr>
      <w:r w:rsidRPr="00946A6E">
        <w:rPr>
          <w:lang w:val="uk-UA"/>
        </w:rPr>
        <w:t xml:space="preserve">                                                                    </w:t>
      </w:r>
    </w:p>
    <w:p w14:paraId="55E8093C" w14:textId="4CDA7D12" w:rsidR="00E87AA0" w:rsidRDefault="00946A6E" w:rsidP="00946A6E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F7D8E">
        <w:rPr>
          <w:sz w:val="28"/>
          <w:szCs w:val="28"/>
          <w:lang w:val="uk-UA"/>
        </w:rPr>
        <w:t>Перший заступник міського голови                                      Петро БЕЗМЕЩУК</w:t>
      </w:r>
    </w:p>
    <w:p w14:paraId="41B72208" w14:textId="77777777" w:rsidR="00BD60FD" w:rsidRPr="00BD60FD" w:rsidRDefault="00BD60FD" w:rsidP="00B65465">
      <w:pPr>
        <w:rPr>
          <w:sz w:val="20"/>
          <w:szCs w:val="20"/>
          <w:lang w:val="uk-UA"/>
        </w:rPr>
      </w:pPr>
    </w:p>
    <w:sectPr w:rsidR="00BD60FD" w:rsidRPr="00BD60FD" w:rsidSect="005515BB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72326C2"/>
    <w:multiLevelType w:val="hybridMultilevel"/>
    <w:tmpl w:val="08DE706E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8"/>
  </w:num>
  <w:num w:numId="13">
    <w:abstractNumId w:val="10"/>
  </w:num>
  <w:num w:numId="14">
    <w:abstractNumId w:val="19"/>
  </w:num>
  <w:num w:numId="15">
    <w:abstractNumId w:val="15"/>
  </w:num>
  <w:num w:numId="16">
    <w:abstractNumId w:val="22"/>
  </w:num>
  <w:num w:numId="17">
    <w:abstractNumId w:val="4"/>
  </w:num>
  <w:num w:numId="18">
    <w:abstractNumId w:val="20"/>
  </w:num>
  <w:num w:numId="19">
    <w:abstractNumId w:val="21"/>
  </w:num>
  <w:num w:numId="20">
    <w:abstractNumId w:val="5"/>
  </w:num>
  <w:num w:numId="21">
    <w:abstractNumId w:val="12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461C1"/>
    <w:rsid w:val="00063297"/>
    <w:rsid w:val="00065D0F"/>
    <w:rsid w:val="00072DB9"/>
    <w:rsid w:val="00074596"/>
    <w:rsid w:val="00084AC4"/>
    <w:rsid w:val="000B48E6"/>
    <w:rsid w:val="000B5382"/>
    <w:rsid w:val="000B7914"/>
    <w:rsid w:val="000C2BCE"/>
    <w:rsid w:val="000F1369"/>
    <w:rsid w:val="00104500"/>
    <w:rsid w:val="00116147"/>
    <w:rsid w:val="00116BD1"/>
    <w:rsid w:val="00121103"/>
    <w:rsid w:val="00146F19"/>
    <w:rsid w:val="00150792"/>
    <w:rsid w:val="00152C32"/>
    <w:rsid w:val="001656E7"/>
    <w:rsid w:val="00183653"/>
    <w:rsid w:val="00187B83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26F6B"/>
    <w:rsid w:val="00227C39"/>
    <w:rsid w:val="002339F7"/>
    <w:rsid w:val="00251321"/>
    <w:rsid w:val="00252B33"/>
    <w:rsid w:val="0026076B"/>
    <w:rsid w:val="00260F53"/>
    <w:rsid w:val="00265B7B"/>
    <w:rsid w:val="00280A00"/>
    <w:rsid w:val="00282127"/>
    <w:rsid w:val="002861B4"/>
    <w:rsid w:val="0029014C"/>
    <w:rsid w:val="00292F9C"/>
    <w:rsid w:val="00293D0A"/>
    <w:rsid w:val="002B0AB0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3150D"/>
    <w:rsid w:val="00336267"/>
    <w:rsid w:val="003502CF"/>
    <w:rsid w:val="00356100"/>
    <w:rsid w:val="0035798E"/>
    <w:rsid w:val="00363175"/>
    <w:rsid w:val="003800FD"/>
    <w:rsid w:val="003842CF"/>
    <w:rsid w:val="003849E5"/>
    <w:rsid w:val="00390F8F"/>
    <w:rsid w:val="00395C61"/>
    <w:rsid w:val="00397968"/>
    <w:rsid w:val="003A514B"/>
    <w:rsid w:val="003A767C"/>
    <w:rsid w:val="003D1748"/>
    <w:rsid w:val="003D2EEF"/>
    <w:rsid w:val="003F2F47"/>
    <w:rsid w:val="003F767E"/>
    <w:rsid w:val="00410A59"/>
    <w:rsid w:val="00410ABC"/>
    <w:rsid w:val="0041182B"/>
    <w:rsid w:val="00420D21"/>
    <w:rsid w:val="00421DB9"/>
    <w:rsid w:val="00424099"/>
    <w:rsid w:val="00435274"/>
    <w:rsid w:val="00454271"/>
    <w:rsid w:val="004725F3"/>
    <w:rsid w:val="00480D6E"/>
    <w:rsid w:val="004845FA"/>
    <w:rsid w:val="00490597"/>
    <w:rsid w:val="00490C86"/>
    <w:rsid w:val="004A0575"/>
    <w:rsid w:val="004D2030"/>
    <w:rsid w:val="004F529F"/>
    <w:rsid w:val="004F67E9"/>
    <w:rsid w:val="004F7D8E"/>
    <w:rsid w:val="0050346E"/>
    <w:rsid w:val="00504FDE"/>
    <w:rsid w:val="00506D48"/>
    <w:rsid w:val="00512C00"/>
    <w:rsid w:val="00512D02"/>
    <w:rsid w:val="00513F57"/>
    <w:rsid w:val="00520D33"/>
    <w:rsid w:val="00521591"/>
    <w:rsid w:val="005241FB"/>
    <w:rsid w:val="00531E32"/>
    <w:rsid w:val="005412FF"/>
    <w:rsid w:val="00541686"/>
    <w:rsid w:val="005515BB"/>
    <w:rsid w:val="00562119"/>
    <w:rsid w:val="00571B6C"/>
    <w:rsid w:val="005874E3"/>
    <w:rsid w:val="00591206"/>
    <w:rsid w:val="005A61A2"/>
    <w:rsid w:val="005B2450"/>
    <w:rsid w:val="005D1E3E"/>
    <w:rsid w:val="005D65AB"/>
    <w:rsid w:val="0060553F"/>
    <w:rsid w:val="00635D8D"/>
    <w:rsid w:val="00637C94"/>
    <w:rsid w:val="00641F59"/>
    <w:rsid w:val="006424AE"/>
    <w:rsid w:val="00643169"/>
    <w:rsid w:val="006433D6"/>
    <w:rsid w:val="006551D3"/>
    <w:rsid w:val="0067535C"/>
    <w:rsid w:val="006815BD"/>
    <w:rsid w:val="00692011"/>
    <w:rsid w:val="0069201D"/>
    <w:rsid w:val="00693870"/>
    <w:rsid w:val="006A17E5"/>
    <w:rsid w:val="006A6535"/>
    <w:rsid w:val="006B32B1"/>
    <w:rsid w:val="006B372F"/>
    <w:rsid w:val="006B3A86"/>
    <w:rsid w:val="006C5DE1"/>
    <w:rsid w:val="006C5F92"/>
    <w:rsid w:val="006C6441"/>
    <w:rsid w:val="006D441B"/>
    <w:rsid w:val="006F0589"/>
    <w:rsid w:val="006F1B1F"/>
    <w:rsid w:val="007011A7"/>
    <w:rsid w:val="00705673"/>
    <w:rsid w:val="00731331"/>
    <w:rsid w:val="007546E5"/>
    <w:rsid w:val="00755FEB"/>
    <w:rsid w:val="0076090C"/>
    <w:rsid w:val="00794622"/>
    <w:rsid w:val="00796A06"/>
    <w:rsid w:val="007C55C7"/>
    <w:rsid w:val="007C5652"/>
    <w:rsid w:val="007C7B26"/>
    <w:rsid w:val="007D3B49"/>
    <w:rsid w:val="007E7EF5"/>
    <w:rsid w:val="007F2FDA"/>
    <w:rsid w:val="008018EE"/>
    <w:rsid w:val="00804DC5"/>
    <w:rsid w:val="00820B93"/>
    <w:rsid w:val="00825418"/>
    <w:rsid w:val="008373AF"/>
    <w:rsid w:val="00840FB3"/>
    <w:rsid w:val="00843F3F"/>
    <w:rsid w:val="00850113"/>
    <w:rsid w:val="00851843"/>
    <w:rsid w:val="00863951"/>
    <w:rsid w:val="00870215"/>
    <w:rsid w:val="00871646"/>
    <w:rsid w:val="008875C3"/>
    <w:rsid w:val="008917BE"/>
    <w:rsid w:val="008922B3"/>
    <w:rsid w:val="008B3D2C"/>
    <w:rsid w:val="008E0AF3"/>
    <w:rsid w:val="008F1E76"/>
    <w:rsid w:val="008F3723"/>
    <w:rsid w:val="008F588C"/>
    <w:rsid w:val="00917AD6"/>
    <w:rsid w:val="009227F9"/>
    <w:rsid w:val="0092661E"/>
    <w:rsid w:val="009307F5"/>
    <w:rsid w:val="00945FE5"/>
    <w:rsid w:val="00946A6E"/>
    <w:rsid w:val="00950B13"/>
    <w:rsid w:val="009576DD"/>
    <w:rsid w:val="00965CB7"/>
    <w:rsid w:val="009704A1"/>
    <w:rsid w:val="00977B75"/>
    <w:rsid w:val="00985342"/>
    <w:rsid w:val="009865B4"/>
    <w:rsid w:val="00995A43"/>
    <w:rsid w:val="009B040C"/>
    <w:rsid w:val="009B3938"/>
    <w:rsid w:val="009C7DBF"/>
    <w:rsid w:val="009D2304"/>
    <w:rsid w:val="009D37EE"/>
    <w:rsid w:val="009D5731"/>
    <w:rsid w:val="00A051D3"/>
    <w:rsid w:val="00A45082"/>
    <w:rsid w:val="00A45176"/>
    <w:rsid w:val="00A61929"/>
    <w:rsid w:val="00A73A14"/>
    <w:rsid w:val="00A80502"/>
    <w:rsid w:val="00A97D73"/>
    <w:rsid w:val="00AA0477"/>
    <w:rsid w:val="00AA6305"/>
    <w:rsid w:val="00AB509A"/>
    <w:rsid w:val="00AC4700"/>
    <w:rsid w:val="00AD615E"/>
    <w:rsid w:val="00AE142B"/>
    <w:rsid w:val="00B0658E"/>
    <w:rsid w:val="00B24B4E"/>
    <w:rsid w:val="00B275D9"/>
    <w:rsid w:val="00B31265"/>
    <w:rsid w:val="00B32AC6"/>
    <w:rsid w:val="00B333E8"/>
    <w:rsid w:val="00B3495C"/>
    <w:rsid w:val="00B5301E"/>
    <w:rsid w:val="00B53744"/>
    <w:rsid w:val="00B56DD9"/>
    <w:rsid w:val="00B65465"/>
    <w:rsid w:val="00B71290"/>
    <w:rsid w:val="00B77EE1"/>
    <w:rsid w:val="00B877A6"/>
    <w:rsid w:val="00B93793"/>
    <w:rsid w:val="00BA1021"/>
    <w:rsid w:val="00BC0719"/>
    <w:rsid w:val="00BD25C3"/>
    <w:rsid w:val="00BD60FD"/>
    <w:rsid w:val="00BD7CCC"/>
    <w:rsid w:val="00BE0F3B"/>
    <w:rsid w:val="00BF101A"/>
    <w:rsid w:val="00C01743"/>
    <w:rsid w:val="00C119E0"/>
    <w:rsid w:val="00C17C2A"/>
    <w:rsid w:val="00C17D2D"/>
    <w:rsid w:val="00C34C61"/>
    <w:rsid w:val="00C42596"/>
    <w:rsid w:val="00C44B90"/>
    <w:rsid w:val="00C637D6"/>
    <w:rsid w:val="00C81965"/>
    <w:rsid w:val="00C82BF4"/>
    <w:rsid w:val="00CA703F"/>
    <w:rsid w:val="00CB00E8"/>
    <w:rsid w:val="00CB757B"/>
    <w:rsid w:val="00CE0936"/>
    <w:rsid w:val="00CE7E62"/>
    <w:rsid w:val="00D10068"/>
    <w:rsid w:val="00D116CF"/>
    <w:rsid w:val="00D20D44"/>
    <w:rsid w:val="00D234AB"/>
    <w:rsid w:val="00D257D4"/>
    <w:rsid w:val="00D264B7"/>
    <w:rsid w:val="00D50CA0"/>
    <w:rsid w:val="00D51AFE"/>
    <w:rsid w:val="00D66811"/>
    <w:rsid w:val="00D74003"/>
    <w:rsid w:val="00D74215"/>
    <w:rsid w:val="00D753AE"/>
    <w:rsid w:val="00DA1B2A"/>
    <w:rsid w:val="00DB4037"/>
    <w:rsid w:val="00DC2E72"/>
    <w:rsid w:val="00DC789A"/>
    <w:rsid w:val="00DD3A99"/>
    <w:rsid w:val="00DD4E6A"/>
    <w:rsid w:val="00DE06F4"/>
    <w:rsid w:val="00DE2284"/>
    <w:rsid w:val="00DE4BD3"/>
    <w:rsid w:val="00DF0450"/>
    <w:rsid w:val="00DF5D95"/>
    <w:rsid w:val="00E042C2"/>
    <w:rsid w:val="00E13348"/>
    <w:rsid w:val="00E17906"/>
    <w:rsid w:val="00E27076"/>
    <w:rsid w:val="00E30E4F"/>
    <w:rsid w:val="00E43A74"/>
    <w:rsid w:val="00E538B7"/>
    <w:rsid w:val="00E868C6"/>
    <w:rsid w:val="00E87AA0"/>
    <w:rsid w:val="00E90293"/>
    <w:rsid w:val="00E90EC5"/>
    <w:rsid w:val="00E93E50"/>
    <w:rsid w:val="00E9708E"/>
    <w:rsid w:val="00EA3EFE"/>
    <w:rsid w:val="00ED2FF0"/>
    <w:rsid w:val="00ED5C9A"/>
    <w:rsid w:val="00EF3B59"/>
    <w:rsid w:val="00F124C3"/>
    <w:rsid w:val="00F143F9"/>
    <w:rsid w:val="00F316DB"/>
    <w:rsid w:val="00F34901"/>
    <w:rsid w:val="00F54A62"/>
    <w:rsid w:val="00F56BFB"/>
    <w:rsid w:val="00F575EA"/>
    <w:rsid w:val="00F57A02"/>
    <w:rsid w:val="00F83070"/>
    <w:rsid w:val="00F83707"/>
    <w:rsid w:val="00F87650"/>
    <w:rsid w:val="00FA59FB"/>
    <w:rsid w:val="00FB4300"/>
    <w:rsid w:val="00FB5E11"/>
    <w:rsid w:val="00FC10D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7FC"/>
  <w15:docId w15:val="{6E06B1F8-37B3-4FE4-9221-BD6F70E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4217-9C23-476F-8FC5-7F2F9D43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7214</Words>
  <Characters>4112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234</cp:revision>
  <cp:lastPrinted>2024-04-18T13:26:00Z</cp:lastPrinted>
  <dcterms:created xsi:type="dcterms:W3CDTF">2024-04-18T09:00:00Z</dcterms:created>
  <dcterms:modified xsi:type="dcterms:W3CDTF">2024-04-29T11:33:00Z</dcterms:modified>
</cp:coreProperties>
</file>