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BE6" w:rsidRDefault="00A64BE6" w:rsidP="004D449E">
      <w:pPr>
        <w:jc w:val="center"/>
        <w:rPr>
          <w:rFonts w:eastAsia="Calibri"/>
          <w:noProof/>
          <w:color w:val="000000"/>
          <w:lang w:val="uk-UA"/>
        </w:rPr>
      </w:pPr>
    </w:p>
    <w:p w:rsidR="004D449E" w:rsidRPr="004D449E" w:rsidRDefault="00111187" w:rsidP="004D449E">
      <w:pPr>
        <w:jc w:val="center"/>
        <w:rPr>
          <w:rFonts w:eastAsia="Calibri"/>
          <w:color w:val="000000"/>
          <w:lang w:eastAsia="en-US"/>
        </w:rPr>
      </w:pPr>
      <w:r>
        <w:rPr>
          <w:rFonts w:eastAsia="Calibri"/>
          <w:noProof/>
          <w:color w:val="000000"/>
        </w:rPr>
        <w:drawing>
          <wp:inline distT="0" distB="0" distL="0" distR="0">
            <wp:extent cx="438150" cy="581025"/>
            <wp:effectExtent l="0" t="0" r="0" b="9525"/>
            <wp:docPr id="1" name="Рисунок 1"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Малий державний герб Україн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rsidR="004D449E" w:rsidRPr="004D449E" w:rsidRDefault="004D449E" w:rsidP="004D449E">
      <w:pPr>
        <w:autoSpaceDE w:val="0"/>
        <w:autoSpaceDN w:val="0"/>
        <w:jc w:val="center"/>
        <w:rPr>
          <w:bCs/>
          <w:color w:val="000000"/>
          <w:lang w:val="uk-UA"/>
        </w:rPr>
      </w:pPr>
      <w:r w:rsidRPr="004D449E">
        <w:rPr>
          <w:bCs/>
          <w:smallCaps/>
          <w:color w:val="000000"/>
          <w:lang w:val="uk-UA"/>
        </w:rPr>
        <w:t>УКРАЇНА</w:t>
      </w:r>
      <w:r w:rsidRPr="004D449E">
        <w:rPr>
          <w:bCs/>
          <w:smallCaps/>
          <w:color w:val="000000"/>
          <w:lang w:val="uk-UA"/>
        </w:rPr>
        <w:br/>
      </w:r>
      <w:r w:rsidRPr="004D449E">
        <w:rPr>
          <w:bCs/>
          <w:color w:val="000000"/>
          <w:lang w:val="uk-UA"/>
        </w:rPr>
        <w:t>МОГИЛІВ-ПОДІЛЬСЬКА МІСЬКА РАДА</w:t>
      </w:r>
      <w:r w:rsidRPr="004D449E">
        <w:rPr>
          <w:bCs/>
          <w:color w:val="000000"/>
          <w:lang w:val="uk-UA"/>
        </w:rPr>
        <w:br/>
        <w:t>ВІННИЦЬКОЇ ОБЛАСТІ</w:t>
      </w:r>
    </w:p>
    <w:p w:rsidR="004D449E" w:rsidRPr="004D449E" w:rsidRDefault="004D449E" w:rsidP="004D449E">
      <w:pPr>
        <w:autoSpaceDE w:val="0"/>
        <w:autoSpaceDN w:val="0"/>
        <w:jc w:val="center"/>
        <w:rPr>
          <w:b/>
          <w:bCs/>
          <w:i/>
          <w:color w:val="000080"/>
          <w:spacing w:val="80"/>
          <w:sz w:val="32"/>
          <w:szCs w:val="32"/>
          <w:lang w:val="uk-UA"/>
        </w:rPr>
      </w:pPr>
      <w:r w:rsidRPr="004D449E">
        <w:rPr>
          <w:b/>
          <w:bCs/>
          <w:color w:val="000000"/>
          <w:lang w:val="uk-UA"/>
        </w:rPr>
        <w:t>ВИКОНАВЧИЙ КОМІТЕТ</w:t>
      </w:r>
    </w:p>
    <w:p w:rsidR="004D449E" w:rsidRPr="004D449E" w:rsidRDefault="00111187" w:rsidP="004D449E">
      <w:pPr>
        <w:spacing w:before="120" w:after="360"/>
        <w:jc w:val="center"/>
        <w:rPr>
          <w:b/>
          <w:bCs/>
          <w:color w:val="000000"/>
          <w:spacing w:val="80"/>
          <w:lang w:val="uk-UA"/>
        </w:rPr>
      </w:pPr>
      <w:r>
        <w:rPr>
          <w:noProof/>
        </w:rPr>
        <mc:AlternateContent>
          <mc:Choice Requires="wps">
            <w:drawing>
              <wp:anchor distT="4294967292" distB="4294967292" distL="114300" distR="114300" simplePos="0" relativeHeight="251657728" behindDoc="0" locked="0" layoutInCell="1" allowOverlap="1">
                <wp:simplePos x="0" y="0"/>
                <wp:positionH relativeFrom="column">
                  <wp:posOffset>-203200</wp:posOffset>
                </wp:positionH>
                <wp:positionV relativeFrom="paragraph">
                  <wp:posOffset>122554</wp:posOffset>
                </wp:positionV>
                <wp:extent cx="6309995" cy="0"/>
                <wp:effectExtent l="0" t="38100" r="14605" b="571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" strokeweight="7pt">
                <v:stroke opacity="52428f" linestyle="thickBetweenThin"/>
              </v:line>
            </w:pict>
          </mc:Fallback>
        </mc:AlternateContent>
      </w:r>
      <w:r w:rsidR="004D449E" w:rsidRPr="004D449E">
        <w:rPr>
          <w:b/>
          <w:bCs/>
          <w:i/>
          <w:color w:val="000000"/>
          <w:spacing w:val="80"/>
          <w:sz w:val="32"/>
          <w:szCs w:val="32"/>
          <w:lang w:val="uk-UA"/>
        </w:rPr>
        <w:t xml:space="preserve">                                                           </w:t>
      </w:r>
      <w:r w:rsidR="004D449E" w:rsidRPr="004D449E">
        <w:rPr>
          <w:b/>
          <w:bCs/>
          <w:color w:val="000000"/>
          <w:spacing w:val="80"/>
          <w:sz w:val="32"/>
          <w:szCs w:val="32"/>
          <w:lang w:val="uk-UA"/>
        </w:rPr>
        <w:t>РІШЕННЯ №33</w:t>
      </w:r>
      <w:r w:rsidR="004D449E">
        <w:rPr>
          <w:b/>
          <w:bCs/>
          <w:color w:val="000000"/>
          <w:spacing w:val="80"/>
          <w:sz w:val="32"/>
          <w:szCs w:val="32"/>
          <w:lang w:val="uk-UA"/>
        </w:rPr>
        <w:t>1</w:t>
      </w:r>
    </w:p>
    <w:p w:rsidR="004D449E" w:rsidRPr="004D449E" w:rsidRDefault="004D449E" w:rsidP="004D449E">
      <w:pPr>
        <w:jc w:val="center"/>
        <w:rPr>
          <w:bCs/>
          <w:color w:val="000000"/>
        </w:rPr>
      </w:pPr>
      <w:r w:rsidRPr="004D449E">
        <w:rPr>
          <w:bCs/>
          <w:color w:val="000000"/>
          <w:lang w:val="uk-UA"/>
        </w:rPr>
        <w:t>Від 06.11.2023р.                                              м. Могилів-Подільський</w:t>
      </w:r>
    </w:p>
    <w:p w:rsidR="004D449E" w:rsidRPr="004D449E" w:rsidRDefault="004D449E" w:rsidP="004D449E">
      <w:pPr>
        <w:tabs>
          <w:tab w:val="left" w:pos="709"/>
        </w:tabs>
        <w:jc w:val="center"/>
        <w:rPr>
          <w:bCs/>
          <w:color w:val="000000"/>
        </w:rPr>
      </w:pPr>
    </w:p>
    <w:p w:rsidR="004D449E" w:rsidRPr="004D449E" w:rsidRDefault="004D449E" w:rsidP="004D449E">
      <w:pPr>
        <w:jc w:val="center"/>
        <w:rPr>
          <w:bCs/>
          <w:color w:val="000000"/>
        </w:rPr>
      </w:pPr>
    </w:p>
    <w:p w:rsidR="004D449E" w:rsidRDefault="00041A98" w:rsidP="004D449E">
      <w:pPr>
        <w:jc w:val="center"/>
        <w:rPr>
          <w:b/>
          <w:lang w:val="uk-UA"/>
        </w:rPr>
      </w:pPr>
      <w:r w:rsidRPr="004D449E">
        <w:rPr>
          <w:b/>
          <w:lang w:val="uk-UA"/>
        </w:rPr>
        <w:t xml:space="preserve">Про </w:t>
      </w:r>
      <w:r w:rsidR="00C25C82" w:rsidRPr="004D449E">
        <w:rPr>
          <w:b/>
          <w:lang w:val="uk-UA"/>
        </w:rPr>
        <w:t xml:space="preserve">відкриття </w:t>
      </w:r>
      <w:r w:rsidR="004D449E">
        <w:rPr>
          <w:b/>
          <w:lang w:val="uk-UA"/>
        </w:rPr>
        <w:t xml:space="preserve">нового приміського автобусного </w:t>
      </w:r>
      <w:r w:rsidR="00C25C82" w:rsidRPr="004D449E">
        <w:rPr>
          <w:b/>
          <w:lang w:val="uk-UA"/>
        </w:rPr>
        <w:t xml:space="preserve">маршруту </w:t>
      </w:r>
    </w:p>
    <w:p w:rsidR="00041A98" w:rsidRPr="004D449E" w:rsidRDefault="00C25C82" w:rsidP="004D449E">
      <w:pPr>
        <w:jc w:val="center"/>
        <w:rPr>
          <w:b/>
          <w:lang w:val="uk-UA"/>
        </w:rPr>
      </w:pPr>
      <w:r w:rsidRPr="004D449E">
        <w:rPr>
          <w:b/>
          <w:lang w:val="uk-UA"/>
        </w:rPr>
        <w:t>загального користування</w:t>
      </w:r>
    </w:p>
    <w:p w:rsidR="00041A98" w:rsidRPr="004D449E" w:rsidRDefault="00041A98" w:rsidP="002C5515">
      <w:pPr>
        <w:jc w:val="center"/>
        <w:rPr>
          <w:b/>
          <w:lang w:val="uk-UA"/>
        </w:rPr>
      </w:pPr>
    </w:p>
    <w:p w:rsidR="00103F2B" w:rsidRDefault="00041A98" w:rsidP="00BE713C">
      <w:pPr>
        <w:tabs>
          <w:tab w:val="left" w:pos="709"/>
        </w:tabs>
        <w:rPr>
          <w:color w:val="212529"/>
          <w:shd w:val="clear" w:color="auto" w:fill="FFFFFF"/>
          <w:lang w:val="uk-UA"/>
        </w:rPr>
      </w:pPr>
      <w:r w:rsidRPr="004D449E">
        <w:rPr>
          <w:rFonts w:ascii="Lato" w:hAnsi="Lato"/>
          <w:color w:val="212529"/>
          <w:shd w:val="clear" w:color="auto" w:fill="FFFFFF"/>
          <w:lang w:val="uk-UA"/>
        </w:rPr>
        <w:t xml:space="preserve">        </w:t>
      </w:r>
      <w:r w:rsidR="00BE713C">
        <w:rPr>
          <w:rFonts w:ascii="Lato" w:hAnsi="Lato"/>
          <w:color w:val="212529"/>
          <w:shd w:val="clear" w:color="auto" w:fill="FFFFFF"/>
          <w:lang w:val="uk-UA"/>
        </w:rPr>
        <w:t xml:space="preserve"> </w:t>
      </w:r>
      <w:r w:rsidR="00091363" w:rsidRPr="004D449E">
        <w:rPr>
          <w:rFonts w:ascii="Lato" w:hAnsi="Lato"/>
          <w:color w:val="212529"/>
          <w:shd w:val="clear" w:color="auto" w:fill="FFFFFF"/>
          <w:lang w:val="uk-UA"/>
        </w:rPr>
        <w:t>К</w:t>
      </w:r>
      <w:r w:rsidRPr="004D449E">
        <w:rPr>
          <w:color w:val="212529"/>
          <w:shd w:val="clear" w:color="auto" w:fill="FFFFFF"/>
          <w:lang w:val="uk-UA"/>
        </w:rPr>
        <w:t xml:space="preserve">еруючись </w:t>
      </w:r>
      <w:r w:rsidR="00A41B01" w:rsidRPr="004D449E">
        <w:rPr>
          <w:color w:val="212529"/>
          <w:shd w:val="clear" w:color="auto" w:fill="FFFFFF"/>
          <w:lang w:val="uk-UA"/>
        </w:rPr>
        <w:t xml:space="preserve">Законом України «Про місцеве самоврядування в Україні»,   </w:t>
      </w:r>
      <w:r w:rsidRPr="004D449E">
        <w:rPr>
          <w:color w:val="212529"/>
          <w:shd w:val="clear" w:color="auto" w:fill="FFFFFF"/>
          <w:lang w:val="uk-UA"/>
        </w:rPr>
        <w:t xml:space="preserve">Законом України «Про автомобільний транспорт», </w:t>
      </w:r>
      <w:r w:rsidR="00FB4BD3" w:rsidRPr="004D449E">
        <w:rPr>
          <w:color w:val="212529"/>
          <w:shd w:val="clear" w:color="auto" w:fill="FFFFFF"/>
          <w:lang w:val="uk-UA"/>
        </w:rPr>
        <w:t>п</w:t>
      </w:r>
      <w:r w:rsidRPr="004D449E">
        <w:rPr>
          <w:color w:val="212529"/>
          <w:shd w:val="clear" w:color="auto" w:fill="FFFFFF"/>
          <w:lang w:val="uk-UA"/>
        </w:rPr>
        <w:t xml:space="preserve">остановою Кабінету Міністрів України від 18.02.1997 року №176 «Про затвердження Правил надання послуг пасажирського автомобільного транспорту», </w:t>
      </w:r>
      <w:r w:rsidR="00FB4BD3" w:rsidRPr="004D449E">
        <w:rPr>
          <w:lang w:val="uk-UA"/>
        </w:rPr>
        <w:t>постаново</w:t>
      </w:r>
      <w:r w:rsidR="004778F6">
        <w:rPr>
          <w:lang w:val="uk-UA"/>
        </w:rPr>
        <w:t xml:space="preserve">ю   Кабінету Міністрів України </w:t>
      </w:r>
      <w:r w:rsidR="00FB4BD3" w:rsidRPr="004D449E">
        <w:rPr>
          <w:lang w:val="uk-UA"/>
        </w:rPr>
        <w:t>від 03.12.2008 року №1081 «Про затвердження Порядку проведення конкурсу з перевезення пас</w:t>
      </w:r>
      <w:r w:rsidR="004778F6">
        <w:rPr>
          <w:lang w:val="uk-UA"/>
        </w:rPr>
        <w:t xml:space="preserve">ажирів на автобусному маршруті </w:t>
      </w:r>
      <w:r w:rsidR="00FB4BD3" w:rsidRPr="004D449E">
        <w:rPr>
          <w:lang w:val="uk-UA"/>
        </w:rPr>
        <w:t xml:space="preserve">загального користування», </w:t>
      </w:r>
      <w:r w:rsidRPr="004D449E">
        <w:rPr>
          <w:color w:val="212529"/>
          <w:shd w:val="clear" w:color="auto" w:fill="FFFFFF"/>
          <w:lang w:val="uk-UA"/>
        </w:rPr>
        <w:t xml:space="preserve">наказом Міністерства </w:t>
      </w:r>
      <w:r w:rsidR="00FB4BD3" w:rsidRPr="004D449E">
        <w:rPr>
          <w:color w:val="212529"/>
          <w:shd w:val="clear" w:color="auto" w:fill="FFFFFF"/>
          <w:lang w:val="uk-UA"/>
        </w:rPr>
        <w:t>і</w:t>
      </w:r>
      <w:r w:rsidRPr="004D449E">
        <w:rPr>
          <w:color w:val="212529"/>
          <w:shd w:val="clear" w:color="auto" w:fill="FFFFFF"/>
          <w:lang w:val="uk-UA"/>
        </w:rPr>
        <w:t>нфраструктури України від 15.07.2013 року №480 «Про затвердження Порядку організації перевезень пасажирів та багажу автомобільним транспортом», наказом Мін</w:t>
      </w:r>
      <w:r w:rsidR="004778F6">
        <w:rPr>
          <w:color w:val="212529"/>
          <w:shd w:val="clear" w:color="auto" w:fill="FFFFFF"/>
          <w:lang w:val="uk-UA"/>
        </w:rPr>
        <w:t xml:space="preserve">істерства транспорту та зв’язку </w:t>
      </w:r>
      <w:r w:rsidRPr="004D449E">
        <w:rPr>
          <w:color w:val="212529"/>
          <w:shd w:val="clear" w:color="auto" w:fill="FFFFFF"/>
          <w:lang w:val="uk-UA"/>
        </w:rPr>
        <w:t xml:space="preserve">України від 07.05.2010 року №278 </w:t>
      </w:r>
    </w:p>
    <w:p w:rsidR="00116DE6" w:rsidRDefault="00041A98" w:rsidP="00BE713C">
      <w:pPr>
        <w:tabs>
          <w:tab w:val="left" w:pos="709"/>
        </w:tabs>
        <w:rPr>
          <w:color w:val="212529"/>
          <w:shd w:val="clear" w:color="auto" w:fill="FFFFFF"/>
          <w:lang w:val="uk-UA"/>
        </w:rPr>
      </w:pPr>
      <w:r w:rsidRPr="004D449E">
        <w:rPr>
          <w:color w:val="212529"/>
          <w:shd w:val="clear" w:color="auto" w:fill="FFFFFF"/>
          <w:lang w:val="uk-UA"/>
        </w:rPr>
        <w:t>«Про затвердження Порядку розроблення та затвердження паспорта автобусного маршруту</w:t>
      </w:r>
      <w:r w:rsidR="00374A8D" w:rsidRPr="004D449E">
        <w:rPr>
          <w:color w:val="212529"/>
          <w:shd w:val="clear" w:color="auto" w:fill="FFFFFF"/>
          <w:lang w:val="uk-UA"/>
        </w:rPr>
        <w:t>»</w:t>
      </w:r>
      <w:r w:rsidRPr="004D449E">
        <w:rPr>
          <w:color w:val="212529"/>
          <w:shd w:val="clear" w:color="auto" w:fill="FFFFFF"/>
          <w:lang w:val="uk-UA"/>
        </w:rPr>
        <w:t>,</w:t>
      </w:r>
      <w:r w:rsidR="002C2458" w:rsidRPr="004D449E">
        <w:rPr>
          <w:color w:val="212529"/>
          <w:shd w:val="clear" w:color="auto" w:fill="FFFFFF"/>
          <w:lang w:val="uk-UA"/>
        </w:rPr>
        <w:t xml:space="preserve"> згідно </w:t>
      </w:r>
      <w:r w:rsidR="00116DE6">
        <w:rPr>
          <w:color w:val="212529"/>
          <w:shd w:val="clear" w:color="auto" w:fill="FFFFFF"/>
          <w:lang w:val="uk-UA"/>
        </w:rPr>
        <w:t xml:space="preserve">з </w:t>
      </w:r>
      <w:r w:rsidR="002C2458" w:rsidRPr="004D449E">
        <w:rPr>
          <w:color w:val="212529"/>
          <w:shd w:val="clear" w:color="auto" w:fill="FFFFFF"/>
          <w:lang w:val="uk-UA"/>
        </w:rPr>
        <w:t>рішення</w:t>
      </w:r>
      <w:r w:rsidR="00116DE6">
        <w:rPr>
          <w:color w:val="212529"/>
          <w:shd w:val="clear" w:color="auto" w:fill="FFFFFF"/>
          <w:lang w:val="uk-UA"/>
        </w:rPr>
        <w:t>м</w:t>
      </w:r>
      <w:r w:rsidR="002C2458" w:rsidRPr="004D449E">
        <w:rPr>
          <w:color w:val="212529"/>
          <w:shd w:val="clear" w:color="auto" w:fill="FFFFFF"/>
          <w:lang w:val="uk-UA"/>
        </w:rPr>
        <w:t xml:space="preserve"> виконавчого комітету міської ради </w:t>
      </w:r>
    </w:p>
    <w:p w:rsidR="00041A98" w:rsidRDefault="002C2458" w:rsidP="00041A98">
      <w:pPr>
        <w:rPr>
          <w:color w:val="212529"/>
          <w:shd w:val="clear" w:color="auto" w:fill="FFFFFF"/>
          <w:lang w:val="uk-UA"/>
        </w:rPr>
      </w:pPr>
      <w:r w:rsidRPr="004D449E">
        <w:rPr>
          <w:color w:val="212529"/>
          <w:shd w:val="clear" w:color="auto" w:fill="FFFFFF"/>
          <w:lang w:val="uk-UA"/>
        </w:rPr>
        <w:t>від 2</w:t>
      </w:r>
      <w:r w:rsidR="00D86F7C" w:rsidRPr="004D449E">
        <w:rPr>
          <w:color w:val="212529"/>
          <w:shd w:val="clear" w:color="auto" w:fill="FFFFFF"/>
          <w:lang w:val="uk-UA"/>
        </w:rPr>
        <w:t>1</w:t>
      </w:r>
      <w:r w:rsidRPr="004D449E">
        <w:rPr>
          <w:color w:val="212529"/>
          <w:shd w:val="clear" w:color="auto" w:fill="FFFFFF"/>
          <w:lang w:val="uk-UA"/>
        </w:rPr>
        <w:t>.0</w:t>
      </w:r>
      <w:r w:rsidR="00D86F7C" w:rsidRPr="004D449E">
        <w:rPr>
          <w:color w:val="212529"/>
          <w:shd w:val="clear" w:color="auto" w:fill="FFFFFF"/>
          <w:lang w:val="uk-UA"/>
        </w:rPr>
        <w:t>6.2023</w:t>
      </w:r>
      <w:r w:rsidRPr="004D449E">
        <w:rPr>
          <w:color w:val="212529"/>
          <w:shd w:val="clear" w:color="auto" w:fill="FFFFFF"/>
          <w:lang w:val="uk-UA"/>
        </w:rPr>
        <w:t>р</w:t>
      </w:r>
      <w:r w:rsidR="00926B6A">
        <w:rPr>
          <w:color w:val="212529"/>
          <w:shd w:val="clear" w:color="auto" w:fill="FFFFFF"/>
          <w:lang w:val="uk-UA"/>
        </w:rPr>
        <w:t xml:space="preserve">. </w:t>
      </w:r>
      <w:r w:rsidRPr="004D449E">
        <w:rPr>
          <w:color w:val="212529"/>
          <w:shd w:val="clear" w:color="auto" w:fill="FFFFFF"/>
          <w:lang w:val="uk-UA"/>
        </w:rPr>
        <w:t>№</w:t>
      </w:r>
      <w:r w:rsidR="00D86F7C" w:rsidRPr="004D449E">
        <w:rPr>
          <w:color w:val="212529"/>
          <w:shd w:val="clear" w:color="auto" w:fill="FFFFFF"/>
          <w:lang w:val="uk-UA"/>
        </w:rPr>
        <w:t>170</w:t>
      </w:r>
      <w:r w:rsidRPr="004D449E">
        <w:rPr>
          <w:color w:val="212529"/>
          <w:shd w:val="clear" w:color="auto" w:fill="FFFFFF"/>
          <w:lang w:val="uk-UA"/>
        </w:rPr>
        <w:t xml:space="preserve"> «</w:t>
      </w:r>
      <w:r w:rsidR="00D86F7C" w:rsidRPr="004D449E">
        <w:rPr>
          <w:color w:val="212529"/>
          <w:shd w:val="clear" w:color="auto" w:fill="FFFFFF"/>
          <w:lang w:val="uk-UA"/>
        </w:rPr>
        <w:t>Про внесення змін до рішення виконавчого комітету міської ради від 25.08.2022р. №271 «</w:t>
      </w:r>
      <w:r w:rsidRPr="004D449E">
        <w:rPr>
          <w:color w:val="212529"/>
          <w:shd w:val="clear" w:color="auto" w:fill="FFFFFF"/>
          <w:lang w:val="uk-UA"/>
        </w:rPr>
        <w:t xml:space="preserve">Про створення комісії з обстеження та облаштування автобусного маршруту та затвердження її складу», враховуючи Акт обстеження ділянок вулично-дорожньої мережі, </w:t>
      </w:r>
      <w:r w:rsidR="006E3FE1">
        <w:rPr>
          <w:color w:val="212529"/>
          <w:shd w:val="clear" w:color="auto" w:fill="FFFFFF"/>
          <w:lang w:val="uk-UA"/>
        </w:rPr>
        <w:t xml:space="preserve">на яких планується відкриття </w:t>
      </w:r>
      <w:r w:rsidRPr="004D449E">
        <w:rPr>
          <w:color w:val="212529"/>
          <w:shd w:val="clear" w:color="auto" w:fill="FFFFFF"/>
          <w:lang w:val="uk-UA"/>
        </w:rPr>
        <w:t>нового маршруту</w:t>
      </w:r>
      <w:r w:rsidR="00D86F7C" w:rsidRPr="004D449E">
        <w:rPr>
          <w:color w:val="212529"/>
          <w:shd w:val="clear" w:color="auto" w:fill="FFFFFF"/>
          <w:lang w:val="uk-UA"/>
        </w:rPr>
        <w:t xml:space="preserve"> руху</w:t>
      </w:r>
      <w:r w:rsidRPr="004D449E">
        <w:rPr>
          <w:color w:val="212529"/>
          <w:shd w:val="clear" w:color="auto" w:fill="FFFFFF"/>
          <w:lang w:val="uk-UA"/>
        </w:rPr>
        <w:t xml:space="preserve"> транспортних засобів, залучених до перевезен</w:t>
      </w:r>
      <w:r w:rsidR="00D86F7C" w:rsidRPr="004D449E">
        <w:rPr>
          <w:color w:val="212529"/>
          <w:shd w:val="clear" w:color="auto" w:fill="FFFFFF"/>
          <w:lang w:val="uk-UA"/>
        </w:rPr>
        <w:t>ня пасажирі</w:t>
      </w:r>
      <w:r w:rsidR="006E3FE1">
        <w:rPr>
          <w:color w:val="212529"/>
          <w:shd w:val="clear" w:color="auto" w:fill="FFFFFF"/>
          <w:lang w:val="uk-UA"/>
        </w:rPr>
        <w:t xml:space="preserve">в </w:t>
      </w:r>
      <w:r w:rsidR="00D86F7C" w:rsidRPr="004D449E">
        <w:rPr>
          <w:color w:val="212529"/>
          <w:shd w:val="clear" w:color="auto" w:fill="FFFFFF"/>
          <w:lang w:val="uk-UA"/>
        </w:rPr>
        <w:t xml:space="preserve">Могилів-Подільський </w:t>
      </w:r>
      <w:r w:rsidRPr="004D449E">
        <w:rPr>
          <w:color w:val="212529"/>
          <w:shd w:val="clear" w:color="auto" w:fill="FFFFFF"/>
          <w:lang w:val="uk-UA"/>
        </w:rPr>
        <w:t xml:space="preserve">АС </w:t>
      </w:r>
      <w:r w:rsidR="006E3FE1">
        <w:rPr>
          <w:color w:val="212529"/>
          <w:shd w:val="clear" w:color="auto" w:fill="FFFFFF"/>
          <w:lang w:val="uk-UA"/>
        </w:rPr>
        <w:t>-</w:t>
      </w:r>
      <w:r w:rsidRPr="004D449E">
        <w:rPr>
          <w:color w:val="212529"/>
          <w:shd w:val="clear" w:color="auto" w:fill="FFFFFF"/>
          <w:lang w:val="uk-UA"/>
        </w:rPr>
        <w:t xml:space="preserve"> </w:t>
      </w:r>
      <w:r w:rsidR="00D86F7C" w:rsidRPr="004D449E">
        <w:rPr>
          <w:color w:val="212529"/>
          <w:shd w:val="clear" w:color="auto" w:fill="FFFFFF"/>
          <w:lang w:val="uk-UA"/>
        </w:rPr>
        <w:t xml:space="preserve">Садки </w:t>
      </w:r>
      <w:bookmarkStart w:id="0" w:name="_GoBack"/>
      <w:bookmarkEnd w:id="0"/>
      <w:r w:rsidRPr="004D449E">
        <w:rPr>
          <w:color w:val="212529"/>
          <w:shd w:val="clear" w:color="auto" w:fill="FFFFFF"/>
          <w:lang w:val="uk-UA"/>
        </w:rPr>
        <w:t xml:space="preserve">від </w:t>
      </w:r>
      <w:r w:rsidR="00D86F7C" w:rsidRPr="004D449E">
        <w:rPr>
          <w:color w:val="212529"/>
          <w:shd w:val="clear" w:color="auto" w:fill="FFFFFF"/>
          <w:lang w:val="uk-UA"/>
        </w:rPr>
        <w:t>27.06.2023р</w:t>
      </w:r>
      <w:r w:rsidR="006E3FE1">
        <w:rPr>
          <w:color w:val="212529"/>
          <w:shd w:val="clear" w:color="auto" w:fill="FFFFFF"/>
          <w:lang w:val="uk-UA"/>
        </w:rPr>
        <w:t>.</w:t>
      </w:r>
      <w:r w:rsidR="00091363" w:rsidRPr="004D449E">
        <w:rPr>
          <w:color w:val="212529"/>
          <w:shd w:val="clear" w:color="auto" w:fill="FFFFFF"/>
          <w:lang w:val="uk-UA"/>
        </w:rPr>
        <w:t>,</w:t>
      </w:r>
      <w:r w:rsidRPr="004D449E">
        <w:rPr>
          <w:color w:val="212529"/>
          <w:shd w:val="clear" w:color="auto" w:fill="FFFFFF"/>
          <w:lang w:val="uk-UA"/>
        </w:rPr>
        <w:t xml:space="preserve"> </w:t>
      </w:r>
      <w:r w:rsidR="00041A98" w:rsidRPr="004D449E">
        <w:rPr>
          <w:color w:val="212529"/>
          <w:shd w:val="clear" w:color="auto" w:fill="FFFFFF"/>
          <w:lang w:val="uk-UA"/>
        </w:rPr>
        <w:t xml:space="preserve">- </w:t>
      </w:r>
    </w:p>
    <w:p w:rsidR="004D449E" w:rsidRPr="004D449E" w:rsidRDefault="004D449E" w:rsidP="00041A98">
      <w:pPr>
        <w:rPr>
          <w:b/>
          <w:lang w:val="uk-UA"/>
        </w:rPr>
      </w:pPr>
    </w:p>
    <w:p w:rsidR="003437B2" w:rsidRPr="004D449E" w:rsidRDefault="00FE33C9" w:rsidP="00132258">
      <w:pPr>
        <w:jc w:val="center"/>
        <w:rPr>
          <w:b/>
          <w:lang w:val="uk-UA"/>
        </w:rPr>
      </w:pPr>
      <w:r w:rsidRPr="004D449E">
        <w:rPr>
          <w:b/>
          <w:lang w:val="uk-UA"/>
        </w:rPr>
        <w:t>виконком міської ради ВИРІШИВ:</w:t>
      </w:r>
    </w:p>
    <w:p w:rsidR="00933D7F" w:rsidRDefault="00933D7F" w:rsidP="00132258">
      <w:pPr>
        <w:jc w:val="center"/>
        <w:rPr>
          <w:b/>
          <w:lang w:val="uk-UA"/>
        </w:rPr>
      </w:pPr>
    </w:p>
    <w:p w:rsidR="002C2458" w:rsidRDefault="006E3FE1" w:rsidP="006E3FE1">
      <w:pPr>
        <w:ind w:firstLine="709"/>
        <w:rPr>
          <w:lang w:val="uk-UA"/>
        </w:rPr>
      </w:pPr>
      <w:r>
        <w:rPr>
          <w:lang w:val="uk-UA"/>
        </w:rPr>
        <w:t xml:space="preserve">1. </w:t>
      </w:r>
      <w:r w:rsidR="002C2458" w:rsidRPr="002C2458">
        <w:rPr>
          <w:lang w:val="uk-UA"/>
        </w:rPr>
        <w:t>Відкрити</w:t>
      </w:r>
      <w:r w:rsidR="00BE713C">
        <w:rPr>
          <w:lang w:val="uk-UA"/>
        </w:rPr>
        <w:t xml:space="preserve"> приміський </w:t>
      </w:r>
      <w:r w:rsidR="002C2458" w:rsidRPr="002C2458">
        <w:rPr>
          <w:lang w:val="uk-UA"/>
        </w:rPr>
        <w:t>автобусний маршрут</w:t>
      </w:r>
      <w:r w:rsidR="00421261">
        <w:rPr>
          <w:lang w:val="uk-UA"/>
        </w:rPr>
        <w:t xml:space="preserve"> загального користування </w:t>
      </w:r>
      <w:r w:rsidR="002C2458" w:rsidRPr="002C2458">
        <w:rPr>
          <w:lang w:val="uk-UA"/>
        </w:rPr>
        <w:t xml:space="preserve"> Могилів-Под</w:t>
      </w:r>
      <w:r w:rsidR="00C25C82">
        <w:rPr>
          <w:lang w:val="uk-UA"/>
        </w:rPr>
        <w:t>ільський</w:t>
      </w:r>
      <w:r w:rsidR="002C2458" w:rsidRPr="002C2458">
        <w:rPr>
          <w:lang w:val="uk-UA"/>
        </w:rPr>
        <w:t xml:space="preserve"> АС </w:t>
      </w:r>
      <w:r w:rsidR="00926B6A">
        <w:rPr>
          <w:lang w:val="uk-UA"/>
        </w:rPr>
        <w:t>-</w:t>
      </w:r>
      <w:r w:rsidR="00BE713C">
        <w:rPr>
          <w:lang w:val="uk-UA"/>
        </w:rPr>
        <w:t xml:space="preserve"> </w:t>
      </w:r>
      <w:r w:rsidR="00C25C82">
        <w:rPr>
          <w:lang w:val="uk-UA"/>
        </w:rPr>
        <w:t>Садки</w:t>
      </w:r>
      <w:r w:rsidR="00926B6A">
        <w:rPr>
          <w:lang w:val="uk-UA"/>
        </w:rPr>
        <w:t xml:space="preserve"> </w:t>
      </w:r>
      <w:r w:rsidR="006A6E83">
        <w:rPr>
          <w:lang w:val="uk-UA"/>
        </w:rPr>
        <w:t>згідно з додатком 1.</w:t>
      </w:r>
    </w:p>
    <w:p w:rsidR="00456506" w:rsidRDefault="006E3FE1" w:rsidP="006E3FE1">
      <w:pPr>
        <w:ind w:firstLine="709"/>
        <w:rPr>
          <w:lang w:val="uk-UA"/>
        </w:rPr>
      </w:pPr>
      <w:r>
        <w:rPr>
          <w:lang w:val="uk-UA"/>
        </w:rPr>
        <w:t xml:space="preserve">2. </w:t>
      </w:r>
      <w:r w:rsidR="003A70CF">
        <w:rPr>
          <w:lang w:val="uk-UA"/>
        </w:rPr>
        <w:t xml:space="preserve">Призначити з </w:t>
      </w:r>
      <w:r w:rsidR="00B17A01">
        <w:rPr>
          <w:lang w:val="uk-UA"/>
        </w:rPr>
        <w:t>0</w:t>
      </w:r>
      <w:r w:rsidR="00740640">
        <w:rPr>
          <w:lang w:val="uk-UA"/>
        </w:rPr>
        <w:t>8</w:t>
      </w:r>
      <w:r w:rsidR="003A70CF">
        <w:rPr>
          <w:lang w:val="uk-UA"/>
        </w:rPr>
        <w:t xml:space="preserve">.11.2023 року </w:t>
      </w:r>
      <w:r w:rsidR="00456506">
        <w:rPr>
          <w:lang w:val="uk-UA"/>
        </w:rPr>
        <w:t>перевізником з перевезення пасажирів на приміському автобусному маршруті загального користування</w:t>
      </w:r>
      <w:r w:rsidR="003A70CF">
        <w:rPr>
          <w:lang w:val="uk-UA"/>
        </w:rPr>
        <w:t xml:space="preserve"> Могилів-Подільський АС </w:t>
      </w:r>
      <w:r w:rsidR="00237A8E">
        <w:rPr>
          <w:lang w:val="uk-UA"/>
        </w:rPr>
        <w:t>-</w:t>
      </w:r>
      <w:r w:rsidR="00A5443E">
        <w:rPr>
          <w:lang w:val="uk-UA"/>
        </w:rPr>
        <w:t xml:space="preserve"> </w:t>
      </w:r>
      <w:r w:rsidR="00636C41">
        <w:rPr>
          <w:lang w:val="uk-UA"/>
        </w:rPr>
        <w:t>Садки</w:t>
      </w:r>
      <w:r w:rsidR="003A70CF">
        <w:rPr>
          <w:lang w:val="uk-UA"/>
        </w:rPr>
        <w:t xml:space="preserve"> </w:t>
      </w:r>
      <w:r w:rsidR="008220C7">
        <w:rPr>
          <w:lang w:val="uk-UA"/>
        </w:rPr>
        <w:t>ФОП</w:t>
      </w:r>
      <w:r w:rsidR="007E6931">
        <w:rPr>
          <w:lang w:val="uk-UA"/>
        </w:rPr>
        <w:t xml:space="preserve"> </w:t>
      </w:r>
      <w:proofErr w:type="spellStart"/>
      <w:r w:rsidR="007E6931">
        <w:rPr>
          <w:lang w:val="uk-UA"/>
        </w:rPr>
        <w:t>Куцкого</w:t>
      </w:r>
      <w:proofErr w:type="spellEnd"/>
      <w:r w:rsidR="008220C7">
        <w:rPr>
          <w:lang w:val="uk-UA"/>
        </w:rPr>
        <w:t xml:space="preserve"> Володимир</w:t>
      </w:r>
      <w:r w:rsidR="007E6931">
        <w:rPr>
          <w:lang w:val="uk-UA"/>
        </w:rPr>
        <w:t>а</w:t>
      </w:r>
      <w:r w:rsidR="008220C7">
        <w:rPr>
          <w:lang w:val="uk-UA"/>
        </w:rPr>
        <w:t xml:space="preserve"> Вікторович</w:t>
      </w:r>
      <w:r w:rsidR="007E6931">
        <w:rPr>
          <w:lang w:val="uk-UA"/>
        </w:rPr>
        <w:t>а</w:t>
      </w:r>
      <w:r w:rsidR="008220C7">
        <w:rPr>
          <w:lang w:val="uk-UA"/>
        </w:rPr>
        <w:t xml:space="preserve">, </w:t>
      </w:r>
      <w:r w:rsidR="00456506">
        <w:rPr>
          <w:lang w:val="uk-UA"/>
        </w:rPr>
        <w:t xml:space="preserve">до </w:t>
      </w:r>
      <w:r w:rsidR="003D580B">
        <w:rPr>
          <w:lang w:val="uk-UA"/>
        </w:rPr>
        <w:t xml:space="preserve"> </w:t>
      </w:r>
      <w:r w:rsidR="00933D7F">
        <w:rPr>
          <w:lang w:val="uk-UA"/>
        </w:rPr>
        <w:t>визначення переможця проведеного</w:t>
      </w:r>
      <w:r w:rsidR="003D580B">
        <w:rPr>
          <w:lang w:val="uk-UA"/>
        </w:rPr>
        <w:t xml:space="preserve"> </w:t>
      </w:r>
      <w:r w:rsidR="003A70CF">
        <w:rPr>
          <w:lang w:val="uk-UA"/>
        </w:rPr>
        <w:t xml:space="preserve">конкурсу з перевезення </w:t>
      </w:r>
      <w:r w:rsidR="00456506">
        <w:rPr>
          <w:lang w:val="uk-UA"/>
        </w:rPr>
        <w:t>пасажирів</w:t>
      </w:r>
      <w:r w:rsidR="009B33B8">
        <w:rPr>
          <w:lang w:val="uk-UA"/>
        </w:rPr>
        <w:t xml:space="preserve"> на автобусному маршруті загального користування</w:t>
      </w:r>
      <w:r w:rsidR="00456506">
        <w:rPr>
          <w:lang w:val="uk-UA"/>
        </w:rPr>
        <w:t>.</w:t>
      </w:r>
    </w:p>
    <w:p w:rsidR="00A64BE6" w:rsidRDefault="00A64BE6" w:rsidP="00297D40">
      <w:pPr>
        <w:rPr>
          <w:lang w:val="uk-UA"/>
        </w:rPr>
      </w:pPr>
    </w:p>
    <w:p w:rsidR="003A70CF" w:rsidRDefault="006E3FE1" w:rsidP="006E3FE1">
      <w:pPr>
        <w:ind w:firstLine="709"/>
        <w:rPr>
          <w:lang w:val="uk-UA"/>
        </w:rPr>
      </w:pPr>
      <w:r>
        <w:rPr>
          <w:lang w:val="uk-UA"/>
        </w:rPr>
        <w:lastRenderedPageBreak/>
        <w:t xml:space="preserve">3. </w:t>
      </w:r>
      <w:r w:rsidR="00456506" w:rsidRPr="00374A01">
        <w:rPr>
          <w:lang w:val="uk-UA"/>
        </w:rPr>
        <w:t>Укласти з</w:t>
      </w:r>
      <w:r w:rsidR="00456506">
        <w:rPr>
          <w:lang w:val="uk-UA"/>
        </w:rPr>
        <w:t xml:space="preserve"> </w:t>
      </w:r>
      <w:r w:rsidR="009B33B8">
        <w:rPr>
          <w:lang w:val="uk-UA"/>
        </w:rPr>
        <w:t>0</w:t>
      </w:r>
      <w:r w:rsidR="00740640">
        <w:rPr>
          <w:lang w:val="uk-UA"/>
        </w:rPr>
        <w:t>8</w:t>
      </w:r>
      <w:r w:rsidR="00456506" w:rsidRPr="00374A01">
        <w:rPr>
          <w:lang w:val="uk-UA"/>
        </w:rPr>
        <w:t>.11.202</w:t>
      </w:r>
      <w:r w:rsidR="009B33B8">
        <w:rPr>
          <w:lang w:val="uk-UA"/>
        </w:rPr>
        <w:t>3</w:t>
      </w:r>
      <w:r w:rsidR="00456506">
        <w:rPr>
          <w:lang w:val="uk-UA"/>
        </w:rPr>
        <w:t xml:space="preserve"> </w:t>
      </w:r>
      <w:r w:rsidR="00456506" w:rsidRPr="00374A01">
        <w:rPr>
          <w:lang w:val="uk-UA"/>
        </w:rPr>
        <w:t>р</w:t>
      </w:r>
      <w:r w:rsidR="00456506">
        <w:rPr>
          <w:lang w:val="uk-UA"/>
        </w:rPr>
        <w:t>оку</w:t>
      </w:r>
      <w:r w:rsidR="00456506" w:rsidRPr="00374A01">
        <w:rPr>
          <w:lang w:val="uk-UA"/>
        </w:rPr>
        <w:t xml:space="preserve"> з </w:t>
      </w:r>
      <w:r w:rsidR="008220C7">
        <w:rPr>
          <w:lang w:val="uk-UA"/>
        </w:rPr>
        <w:t>ФОП</w:t>
      </w:r>
      <w:r w:rsidR="007E6931">
        <w:rPr>
          <w:lang w:val="uk-UA"/>
        </w:rPr>
        <w:t xml:space="preserve"> </w:t>
      </w:r>
      <w:proofErr w:type="spellStart"/>
      <w:r w:rsidR="007E6931">
        <w:rPr>
          <w:lang w:val="uk-UA"/>
        </w:rPr>
        <w:t>Куцким</w:t>
      </w:r>
      <w:proofErr w:type="spellEnd"/>
      <w:r w:rsidR="007E6931">
        <w:rPr>
          <w:lang w:val="uk-UA"/>
        </w:rPr>
        <w:t xml:space="preserve"> </w:t>
      </w:r>
      <w:r w:rsidR="008220C7">
        <w:rPr>
          <w:lang w:val="uk-UA"/>
        </w:rPr>
        <w:t>Володимир</w:t>
      </w:r>
      <w:r w:rsidR="007E6931">
        <w:rPr>
          <w:lang w:val="uk-UA"/>
        </w:rPr>
        <w:t>ом</w:t>
      </w:r>
      <w:r w:rsidR="008220C7">
        <w:rPr>
          <w:lang w:val="uk-UA"/>
        </w:rPr>
        <w:t xml:space="preserve"> Вікторович</w:t>
      </w:r>
      <w:r w:rsidR="007E6931">
        <w:rPr>
          <w:lang w:val="uk-UA"/>
        </w:rPr>
        <w:t xml:space="preserve">ем  </w:t>
      </w:r>
      <w:r w:rsidR="00456506" w:rsidRPr="00374A01">
        <w:rPr>
          <w:lang w:val="uk-UA"/>
        </w:rPr>
        <w:t>договір на тимчасове</w:t>
      </w:r>
      <w:r w:rsidR="00380F21">
        <w:rPr>
          <w:lang w:val="uk-UA"/>
        </w:rPr>
        <w:t xml:space="preserve"> надання послуг з </w:t>
      </w:r>
      <w:r w:rsidR="00456506" w:rsidRPr="00374A01">
        <w:rPr>
          <w:lang w:val="uk-UA"/>
        </w:rPr>
        <w:t>перевезення пасажирів</w:t>
      </w:r>
      <w:r w:rsidR="00456506">
        <w:rPr>
          <w:lang w:val="uk-UA"/>
        </w:rPr>
        <w:t xml:space="preserve"> на приміському </w:t>
      </w:r>
      <w:r w:rsidR="00456506" w:rsidRPr="00374A01">
        <w:rPr>
          <w:lang w:val="uk-UA"/>
        </w:rPr>
        <w:t>автобусному ма</w:t>
      </w:r>
      <w:r w:rsidR="00456506">
        <w:rPr>
          <w:lang w:val="uk-UA"/>
        </w:rPr>
        <w:t>ршруті загального користування Могилів-Подільськ</w:t>
      </w:r>
      <w:r w:rsidR="009B33B8">
        <w:rPr>
          <w:lang w:val="uk-UA"/>
        </w:rPr>
        <w:t>ий</w:t>
      </w:r>
      <w:r w:rsidR="00456506">
        <w:rPr>
          <w:lang w:val="uk-UA"/>
        </w:rPr>
        <w:t xml:space="preserve"> </w:t>
      </w:r>
    </w:p>
    <w:p w:rsidR="006E3FE1" w:rsidRDefault="003A70CF" w:rsidP="00A64BE6">
      <w:pPr>
        <w:rPr>
          <w:lang w:val="uk-UA"/>
        </w:rPr>
      </w:pPr>
      <w:r>
        <w:rPr>
          <w:lang w:val="uk-UA"/>
        </w:rPr>
        <w:t xml:space="preserve">АС </w:t>
      </w:r>
      <w:r w:rsidR="00A64BE6">
        <w:rPr>
          <w:lang w:val="uk-UA"/>
        </w:rPr>
        <w:t>-</w:t>
      </w:r>
      <w:r w:rsidR="00A5443E">
        <w:rPr>
          <w:lang w:val="uk-UA"/>
        </w:rPr>
        <w:t xml:space="preserve"> </w:t>
      </w:r>
      <w:r w:rsidR="009B33B8">
        <w:rPr>
          <w:lang w:val="uk-UA"/>
        </w:rPr>
        <w:t>Садки</w:t>
      </w:r>
      <w:r>
        <w:rPr>
          <w:lang w:val="uk-UA"/>
        </w:rPr>
        <w:t xml:space="preserve">, до </w:t>
      </w:r>
      <w:r w:rsidR="002574E4">
        <w:rPr>
          <w:lang w:val="uk-UA"/>
        </w:rPr>
        <w:t>визначення переможця проведеного конкурсу з</w:t>
      </w:r>
    </w:p>
    <w:p w:rsidR="002574E4" w:rsidRDefault="00F06E7C" w:rsidP="00A64BE6">
      <w:pPr>
        <w:rPr>
          <w:lang w:val="uk-UA"/>
        </w:rPr>
      </w:pPr>
      <w:r>
        <w:rPr>
          <w:lang w:val="uk-UA"/>
        </w:rPr>
        <w:t xml:space="preserve">перевезення </w:t>
      </w:r>
      <w:r w:rsidR="002574E4">
        <w:rPr>
          <w:lang w:val="uk-UA"/>
        </w:rPr>
        <w:t>пасажирів на автобусному м</w:t>
      </w:r>
      <w:r w:rsidR="00A64BE6">
        <w:rPr>
          <w:lang w:val="uk-UA"/>
        </w:rPr>
        <w:t>аршруті загального користування</w:t>
      </w:r>
      <w:r w:rsidR="002574E4">
        <w:rPr>
          <w:lang w:val="uk-UA"/>
        </w:rPr>
        <w:t>.</w:t>
      </w:r>
    </w:p>
    <w:p w:rsidR="00456506" w:rsidRPr="00374A01" w:rsidRDefault="002574E4" w:rsidP="006E3FE1">
      <w:pPr>
        <w:rPr>
          <w:lang w:val="uk-UA"/>
        </w:rPr>
      </w:pPr>
      <w:r>
        <w:rPr>
          <w:lang w:val="uk-UA"/>
        </w:rPr>
        <w:t xml:space="preserve">    </w:t>
      </w:r>
      <w:r w:rsidR="00A64BE6">
        <w:rPr>
          <w:lang w:val="uk-UA"/>
        </w:rPr>
        <w:t xml:space="preserve">    </w:t>
      </w:r>
      <w:r>
        <w:rPr>
          <w:lang w:val="uk-UA"/>
        </w:rPr>
        <w:t xml:space="preserve"> </w:t>
      </w:r>
      <w:r w:rsidR="00456506" w:rsidRPr="00374A01">
        <w:rPr>
          <w:lang w:val="uk-UA"/>
        </w:rPr>
        <w:t xml:space="preserve"> Проект договору додається</w:t>
      </w:r>
      <w:r w:rsidR="00F06E7C">
        <w:rPr>
          <w:lang w:val="uk-UA"/>
        </w:rPr>
        <w:t xml:space="preserve"> </w:t>
      </w:r>
      <w:r w:rsidR="00456506" w:rsidRPr="00374A01">
        <w:rPr>
          <w:lang w:val="uk-UA"/>
        </w:rPr>
        <w:t xml:space="preserve">згідно </w:t>
      </w:r>
      <w:r w:rsidR="00456506">
        <w:rPr>
          <w:lang w:val="uk-UA"/>
        </w:rPr>
        <w:t xml:space="preserve">з </w:t>
      </w:r>
      <w:r w:rsidR="00456506" w:rsidRPr="00374A01">
        <w:rPr>
          <w:lang w:val="uk-UA"/>
        </w:rPr>
        <w:t>додатк</w:t>
      </w:r>
      <w:r w:rsidR="00456506">
        <w:rPr>
          <w:lang w:val="uk-UA"/>
        </w:rPr>
        <w:t>ом</w:t>
      </w:r>
      <w:r w:rsidR="00865FF6">
        <w:rPr>
          <w:lang w:val="uk-UA"/>
        </w:rPr>
        <w:t xml:space="preserve"> 2</w:t>
      </w:r>
      <w:r w:rsidR="00456506" w:rsidRPr="00374A01">
        <w:rPr>
          <w:lang w:val="uk-UA"/>
        </w:rPr>
        <w:t xml:space="preserve">. </w:t>
      </w:r>
    </w:p>
    <w:p w:rsidR="00456506" w:rsidRPr="00C35EE5" w:rsidRDefault="006E3FE1" w:rsidP="006E3FE1">
      <w:pPr>
        <w:ind w:firstLine="709"/>
        <w:rPr>
          <w:lang w:val="uk-UA"/>
        </w:rPr>
      </w:pPr>
      <w:r>
        <w:rPr>
          <w:lang w:val="uk-UA"/>
        </w:rPr>
        <w:t xml:space="preserve">4. </w:t>
      </w:r>
      <w:r w:rsidR="00C35EE5" w:rsidRPr="00C35EE5">
        <w:rPr>
          <w:lang w:val="uk-UA"/>
        </w:rPr>
        <w:t>Погодити з 0</w:t>
      </w:r>
      <w:r w:rsidR="00740640">
        <w:rPr>
          <w:lang w:val="uk-UA"/>
        </w:rPr>
        <w:t>8</w:t>
      </w:r>
      <w:r w:rsidR="00456506" w:rsidRPr="00C35EE5">
        <w:rPr>
          <w:lang w:val="uk-UA"/>
        </w:rPr>
        <w:t>.11.202</w:t>
      </w:r>
      <w:r w:rsidR="00C35EE5" w:rsidRPr="00C35EE5">
        <w:rPr>
          <w:lang w:val="uk-UA"/>
        </w:rPr>
        <w:t>3</w:t>
      </w:r>
      <w:r w:rsidR="00456506" w:rsidRPr="00C35EE5">
        <w:rPr>
          <w:lang w:val="uk-UA"/>
        </w:rPr>
        <w:t xml:space="preserve"> року наданий </w:t>
      </w:r>
      <w:r w:rsidR="008220C7">
        <w:rPr>
          <w:lang w:val="uk-UA"/>
        </w:rPr>
        <w:t>ФОП</w:t>
      </w:r>
      <w:r w:rsidR="00194CB2">
        <w:rPr>
          <w:lang w:val="uk-UA"/>
        </w:rPr>
        <w:t xml:space="preserve"> </w:t>
      </w:r>
      <w:proofErr w:type="spellStart"/>
      <w:r w:rsidR="00194CB2">
        <w:rPr>
          <w:lang w:val="uk-UA"/>
        </w:rPr>
        <w:t>Куцким</w:t>
      </w:r>
      <w:proofErr w:type="spellEnd"/>
      <w:r w:rsidR="00194CB2">
        <w:rPr>
          <w:lang w:val="uk-UA"/>
        </w:rPr>
        <w:t xml:space="preserve"> </w:t>
      </w:r>
      <w:r w:rsidR="008220C7">
        <w:rPr>
          <w:lang w:val="uk-UA"/>
        </w:rPr>
        <w:t>Володимир</w:t>
      </w:r>
      <w:r w:rsidR="00194CB2">
        <w:rPr>
          <w:lang w:val="uk-UA"/>
        </w:rPr>
        <w:t xml:space="preserve">ом </w:t>
      </w:r>
      <w:r w:rsidR="008220C7">
        <w:rPr>
          <w:lang w:val="uk-UA"/>
        </w:rPr>
        <w:t xml:space="preserve"> Вікторович</w:t>
      </w:r>
      <w:r w:rsidR="00194CB2">
        <w:rPr>
          <w:lang w:val="uk-UA"/>
        </w:rPr>
        <w:t>ем</w:t>
      </w:r>
      <w:r w:rsidR="00C35EE5" w:rsidRPr="00C35EE5">
        <w:rPr>
          <w:lang w:val="uk-UA"/>
        </w:rPr>
        <w:t xml:space="preserve"> </w:t>
      </w:r>
      <w:r w:rsidR="00456506" w:rsidRPr="00C35EE5">
        <w:rPr>
          <w:lang w:val="uk-UA"/>
        </w:rPr>
        <w:t>економічно</w:t>
      </w:r>
      <w:r w:rsidR="00A64BE6">
        <w:rPr>
          <w:lang w:val="uk-UA"/>
        </w:rPr>
        <w:t xml:space="preserve"> обґрунтований </w:t>
      </w:r>
      <w:r w:rsidR="00456506" w:rsidRPr="00C35EE5">
        <w:rPr>
          <w:lang w:val="uk-UA"/>
        </w:rPr>
        <w:t>розрахунок вартості перевезення пасажирів на приміському автобусному маршруті загального</w:t>
      </w:r>
      <w:r w:rsidR="00C35EE5">
        <w:rPr>
          <w:lang w:val="uk-UA"/>
        </w:rPr>
        <w:t xml:space="preserve"> користування Могилів-Подільський</w:t>
      </w:r>
      <w:r w:rsidR="00A64BE6">
        <w:rPr>
          <w:lang w:val="uk-UA"/>
        </w:rPr>
        <w:t xml:space="preserve"> АС </w:t>
      </w:r>
      <w:r w:rsidR="00CA5305">
        <w:rPr>
          <w:lang w:val="uk-UA"/>
        </w:rPr>
        <w:t>-</w:t>
      </w:r>
      <w:r w:rsidR="00A5443E">
        <w:rPr>
          <w:lang w:val="uk-UA"/>
        </w:rPr>
        <w:t xml:space="preserve"> </w:t>
      </w:r>
      <w:r w:rsidR="00C35EE5">
        <w:rPr>
          <w:lang w:val="uk-UA"/>
        </w:rPr>
        <w:t>Садки</w:t>
      </w:r>
      <w:r w:rsidR="00456506" w:rsidRPr="00C35EE5">
        <w:rPr>
          <w:lang w:val="uk-UA"/>
        </w:rPr>
        <w:t xml:space="preserve">, в розмірі </w:t>
      </w:r>
      <w:r w:rsidR="00C35EE5">
        <w:rPr>
          <w:lang w:val="uk-UA"/>
        </w:rPr>
        <w:t>6</w:t>
      </w:r>
      <w:r w:rsidR="00456506" w:rsidRPr="00C35EE5">
        <w:rPr>
          <w:lang w:val="uk-UA"/>
        </w:rPr>
        <w:t xml:space="preserve">0,00 </w:t>
      </w:r>
      <w:proofErr w:type="spellStart"/>
      <w:r w:rsidR="00456506" w:rsidRPr="00C35EE5">
        <w:rPr>
          <w:lang w:val="uk-UA"/>
        </w:rPr>
        <w:t>грн</w:t>
      </w:r>
      <w:proofErr w:type="spellEnd"/>
      <w:r w:rsidR="00A64BE6">
        <w:rPr>
          <w:lang w:val="uk-UA"/>
        </w:rPr>
        <w:t xml:space="preserve"> </w:t>
      </w:r>
      <w:r w:rsidR="00456506" w:rsidRPr="00C35EE5">
        <w:rPr>
          <w:lang w:val="uk-UA"/>
        </w:rPr>
        <w:t>за проїзд пасажира</w:t>
      </w:r>
      <w:r w:rsidR="00F950D4">
        <w:rPr>
          <w:lang w:val="uk-UA"/>
        </w:rPr>
        <w:t>,</w:t>
      </w:r>
      <w:r w:rsidR="00456506" w:rsidRPr="00C35EE5">
        <w:rPr>
          <w:lang w:val="uk-UA"/>
        </w:rPr>
        <w:t xml:space="preserve"> згідно з додатком </w:t>
      </w:r>
      <w:r w:rsidR="00865FF6">
        <w:rPr>
          <w:lang w:val="uk-UA"/>
        </w:rPr>
        <w:t>3</w:t>
      </w:r>
      <w:r w:rsidR="00456506" w:rsidRPr="00C35EE5">
        <w:rPr>
          <w:lang w:val="uk-UA"/>
        </w:rPr>
        <w:t>.</w:t>
      </w:r>
    </w:p>
    <w:p w:rsidR="008220C7" w:rsidRPr="003B7239" w:rsidRDefault="006E3FE1" w:rsidP="00BE713C">
      <w:pPr>
        <w:ind w:firstLine="709"/>
        <w:rPr>
          <w:lang w:val="uk-UA"/>
        </w:rPr>
      </w:pPr>
      <w:r>
        <w:rPr>
          <w:lang w:val="uk-UA"/>
        </w:rPr>
        <w:t xml:space="preserve">5. </w:t>
      </w:r>
      <w:r w:rsidR="008220C7">
        <w:rPr>
          <w:lang w:val="uk-UA"/>
        </w:rPr>
        <w:t>ФОП</w:t>
      </w:r>
      <w:r w:rsidR="00A61B33">
        <w:rPr>
          <w:lang w:val="uk-UA"/>
        </w:rPr>
        <w:t xml:space="preserve"> </w:t>
      </w:r>
      <w:proofErr w:type="spellStart"/>
      <w:r w:rsidR="00A61B33">
        <w:rPr>
          <w:lang w:val="uk-UA"/>
        </w:rPr>
        <w:t>Куцкому</w:t>
      </w:r>
      <w:proofErr w:type="spellEnd"/>
      <w:r w:rsidR="00A61B33">
        <w:rPr>
          <w:lang w:val="uk-UA"/>
        </w:rPr>
        <w:t xml:space="preserve"> </w:t>
      </w:r>
      <w:r w:rsidR="008220C7">
        <w:rPr>
          <w:lang w:val="uk-UA"/>
        </w:rPr>
        <w:t>Володимир</w:t>
      </w:r>
      <w:r w:rsidR="00A61B33">
        <w:rPr>
          <w:lang w:val="uk-UA"/>
        </w:rPr>
        <w:t xml:space="preserve">у </w:t>
      </w:r>
      <w:r w:rsidR="008220C7">
        <w:rPr>
          <w:lang w:val="uk-UA"/>
        </w:rPr>
        <w:t>Вікторович</w:t>
      </w:r>
      <w:r w:rsidR="00A61B33">
        <w:rPr>
          <w:lang w:val="uk-UA"/>
        </w:rPr>
        <w:t>у</w:t>
      </w:r>
      <w:r w:rsidR="00492E69">
        <w:rPr>
          <w:lang w:val="uk-UA"/>
        </w:rPr>
        <w:t xml:space="preserve"> </w:t>
      </w:r>
      <w:r w:rsidR="00456506" w:rsidRPr="003B7239">
        <w:rPr>
          <w:lang w:val="uk-UA"/>
        </w:rPr>
        <w:t xml:space="preserve">розмістити в </w:t>
      </w:r>
      <w:r w:rsidR="00C35EE5">
        <w:rPr>
          <w:lang w:val="uk-UA"/>
        </w:rPr>
        <w:t>транспортному  засобі</w:t>
      </w:r>
      <w:r w:rsidR="00456506" w:rsidRPr="003B7239">
        <w:rPr>
          <w:lang w:val="uk-UA"/>
        </w:rPr>
        <w:t xml:space="preserve"> витяг з рішення виконавчого комітету міської </w:t>
      </w:r>
      <w:r w:rsidR="00492E69">
        <w:rPr>
          <w:lang w:val="uk-UA"/>
        </w:rPr>
        <w:t xml:space="preserve">ради щодо вартості перевезення </w:t>
      </w:r>
      <w:r w:rsidR="00456506" w:rsidRPr="003B7239">
        <w:rPr>
          <w:lang w:val="uk-UA"/>
        </w:rPr>
        <w:t xml:space="preserve">пасажирів на </w:t>
      </w:r>
      <w:r w:rsidR="00456506">
        <w:rPr>
          <w:lang w:val="uk-UA"/>
        </w:rPr>
        <w:t>приміському автобусному ма</w:t>
      </w:r>
      <w:r w:rsidR="00492E69">
        <w:rPr>
          <w:lang w:val="uk-UA"/>
        </w:rPr>
        <w:t xml:space="preserve">ршруті загального користування </w:t>
      </w:r>
      <w:r w:rsidR="00456506">
        <w:rPr>
          <w:lang w:val="uk-UA"/>
        </w:rPr>
        <w:t>Могилів-Подільськ</w:t>
      </w:r>
      <w:r w:rsidR="00C35EE5">
        <w:rPr>
          <w:lang w:val="uk-UA"/>
        </w:rPr>
        <w:t xml:space="preserve">ий </w:t>
      </w:r>
      <w:r w:rsidR="00492E69">
        <w:rPr>
          <w:lang w:val="uk-UA"/>
        </w:rPr>
        <w:t>АС -</w:t>
      </w:r>
      <w:r w:rsidR="00A5443E">
        <w:rPr>
          <w:lang w:val="uk-UA"/>
        </w:rPr>
        <w:t xml:space="preserve"> </w:t>
      </w:r>
      <w:r w:rsidR="00C35EE5">
        <w:rPr>
          <w:lang w:val="uk-UA"/>
        </w:rPr>
        <w:t xml:space="preserve">Садки </w:t>
      </w:r>
      <w:r w:rsidR="00456506" w:rsidRPr="003B7239">
        <w:rPr>
          <w:lang w:val="uk-UA"/>
        </w:rPr>
        <w:t xml:space="preserve">в розмірі </w:t>
      </w:r>
      <w:r w:rsidR="00C35EE5">
        <w:rPr>
          <w:lang w:val="uk-UA"/>
        </w:rPr>
        <w:t>6</w:t>
      </w:r>
      <w:r w:rsidR="00456506">
        <w:rPr>
          <w:lang w:val="uk-UA"/>
        </w:rPr>
        <w:t>0</w:t>
      </w:r>
      <w:r w:rsidR="00456506" w:rsidRPr="003B7239">
        <w:rPr>
          <w:lang w:val="uk-UA"/>
        </w:rPr>
        <w:t>,00 грн.</w:t>
      </w:r>
    </w:p>
    <w:p w:rsidR="00456506" w:rsidRDefault="006E3FE1" w:rsidP="00492E69">
      <w:pPr>
        <w:ind w:firstLine="709"/>
        <w:rPr>
          <w:lang w:val="uk-UA"/>
        </w:rPr>
      </w:pPr>
      <w:r>
        <w:rPr>
          <w:lang w:val="uk-UA"/>
        </w:rPr>
        <w:t xml:space="preserve">6. </w:t>
      </w:r>
      <w:r w:rsidR="00456506" w:rsidRPr="00456506">
        <w:rPr>
          <w:lang w:val="uk-UA"/>
        </w:rPr>
        <w:t>З</w:t>
      </w:r>
      <w:r w:rsidR="00380F21">
        <w:rPr>
          <w:lang w:val="uk-UA"/>
        </w:rPr>
        <w:t xml:space="preserve">атвердити розклад руху автобуса </w:t>
      </w:r>
      <w:r w:rsidR="00456506" w:rsidRPr="00456506">
        <w:rPr>
          <w:lang w:val="uk-UA"/>
        </w:rPr>
        <w:t>на приміському автобусному маршруті загального</w:t>
      </w:r>
      <w:r w:rsidR="00865FF6">
        <w:rPr>
          <w:lang w:val="uk-UA"/>
        </w:rPr>
        <w:t xml:space="preserve"> користування Могилів-Подільський</w:t>
      </w:r>
      <w:r w:rsidR="00492E69">
        <w:rPr>
          <w:lang w:val="uk-UA"/>
        </w:rPr>
        <w:t xml:space="preserve"> АС </w:t>
      </w:r>
      <w:r w:rsidR="00F06E7C">
        <w:rPr>
          <w:lang w:val="uk-UA"/>
        </w:rPr>
        <w:t>-</w:t>
      </w:r>
      <w:r w:rsidR="00A5443E">
        <w:rPr>
          <w:lang w:val="uk-UA"/>
        </w:rPr>
        <w:t xml:space="preserve"> </w:t>
      </w:r>
      <w:r w:rsidR="00865FF6">
        <w:rPr>
          <w:lang w:val="uk-UA"/>
        </w:rPr>
        <w:t>Садки</w:t>
      </w:r>
      <w:r w:rsidR="00F06E7C">
        <w:rPr>
          <w:lang w:val="uk-UA"/>
        </w:rPr>
        <w:t xml:space="preserve"> </w:t>
      </w:r>
      <w:r w:rsidR="00456506" w:rsidRPr="00456506">
        <w:rPr>
          <w:lang w:val="uk-UA"/>
        </w:rPr>
        <w:t>з</w:t>
      </w:r>
      <w:r w:rsidR="00492E69">
        <w:rPr>
          <w:lang w:val="uk-UA"/>
        </w:rPr>
        <w:t xml:space="preserve">гідно </w:t>
      </w:r>
      <w:r w:rsidR="00865FF6">
        <w:rPr>
          <w:lang w:val="uk-UA"/>
        </w:rPr>
        <w:t>з додатком 4</w:t>
      </w:r>
      <w:r w:rsidR="00456506" w:rsidRPr="00456506">
        <w:rPr>
          <w:lang w:val="uk-UA"/>
        </w:rPr>
        <w:t xml:space="preserve">.  </w:t>
      </w:r>
    </w:p>
    <w:p w:rsidR="00865FF6" w:rsidRPr="00074022" w:rsidRDefault="00492E69" w:rsidP="00492E69">
      <w:pPr>
        <w:ind w:firstLine="709"/>
        <w:rPr>
          <w:lang w:val="uk-UA"/>
        </w:rPr>
      </w:pPr>
      <w:r>
        <w:rPr>
          <w:lang w:val="uk-UA"/>
        </w:rPr>
        <w:t xml:space="preserve">7. </w:t>
      </w:r>
      <w:r w:rsidR="00865FF6" w:rsidRPr="00074022">
        <w:rPr>
          <w:lang w:val="uk-UA"/>
        </w:rPr>
        <w:t>Управлінню житлово-комунального господарства міської ради виготовити т</w:t>
      </w:r>
      <w:r w:rsidR="009E39A0">
        <w:rPr>
          <w:lang w:val="uk-UA"/>
        </w:rPr>
        <w:t xml:space="preserve">а погодити паспорт приміського </w:t>
      </w:r>
      <w:r w:rsidR="00865FF6" w:rsidRPr="00074022">
        <w:rPr>
          <w:lang w:val="uk-UA"/>
        </w:rPr>
        <w:t>автобусного маршрут</w:t>
      </w:r>
      <w:r w:rsidR="009E39A0">
        <w:rPr>
          <w:lang w:val="uk-UA"/>
        </w:rPr>
        <w:t xml:space="preserve">у загального користування </w:t>
      </w:r>
      <w:r w:rsidR="00865FF6" w:rsidRPr="00074022">
        <w:rPr>
          <w:lang w:val="uk-UA"/>
        </w:rPr>
        <w:t xml:space="preserve">Могилів-Подільський АС </w:t>
      </w:r>
      <w:r w:rsidR="00CA5305">
        <w:rPr>
          <w:lang w:val="uk-UA"/>
        </w:rPr>
        <w:t>-</w:t>
      </w:r>
      <w:r w:rsidR="00865FF6" w:rsidRPr="00074022">
        <w:rPr>
          <w:lang w:val="uk-UA"/>
        </w:rPr>
        <w:t xml:space="preserve"> Садки в установленому чинним законодавством порядку.</w:t>
      </w:r>
    </w:p>
    <w:p w:rsidR="009B33B8" w:rsidRDefault="009E39A0" w:rsidP="00BE713C">
      <w:pPr>
        <w:ind w:firstLine="709"/>
        <w:rPr>
          <w:lang w:val="uk-UA"/>
        </w:rPr>
      </w:pPr>
      <w:r>
        <w:rPr>
          <w:lang w:val="uk-UA"/>
        </w:rPr>
        <w:t>8</w:t>
      </w:r>
      <w:r w:rsidR="00BE713C">
        <w:rPr>
          <w:lang w:val="uk-UA"/>
        </w:rPr>
        <w:t xml:space="preserve">. </w:t>
      </w:r>
      <w:r w:rsidR="009B33B8" w:rsidRPr="00865FF6">
        <w:rPr>
          <w:lang w:val="uk-UA"/>
        </w:rPr>
        <w:t xml:space="preserve">Управлінню культури та інформаційної діяльності міської ради </w:t>
      </w:r>
      <w:r w:rsidR="00865FF6" w:rsidRPr="00865FF6">
        <w:rPr>
          <w:lang w:val="uk-UA"/>
        </w:rPr>
        <w:t xml:space="preserve"> </w:t>
      </w:r>
      <w:r w:rsidR="009B33B8" w:rsidRPr="00865FF6">
        <w:rPr>
          <w:lang w:val="uk-UA"/>
        </w:rPr>
        <w:t xml:space="preserve"> оприлюднити дане рішення на офіційному </w:t>
      </w:r>
      <w:proofErr w:type="spellStart"/>
      <w:r>
        <w:rPr>
          <w:lang w:val="uk-UA"/>
        </w:rPr>
        <w:t>веб</w:t>
      </w:r>
      <w:r w:rsidR="009B33B8" w:rsidRPr="00865FF6">
        <w:rPr>
          <w:lang w:val="uk-UA"/>
        </w:rPr>
        <w:t>сайті</w:t>
      </w:r>
      <w:proofErr w:type="spellEnd"/>
      <w:r w:rsidR="009B33B8" w:rsidRPr="00865FF6">
        <w:rPr>
          <w:lang w:val="uk-UA"/>
        </w:rPr>
        <w:t xml:space="preserve"> міської ради.</w:t>
      </w:r>
    </w:p>
    <w:p w:rsidR="000F4D00" w:rsidRDefault="009E39A0" w:rsidP="00BE713C">
      <w:pPr>
        <w:tabs>
          <w:tab w:val="left" w:pos="567"/>
        </w:tabs>
        <w:ind w:firstLine="709"/>
        <w:rPr>
          <w:lang w:val="uk-UA"/>
        </w:rPr>
      </w:pPr>
      <w:r>
        <w:rPr>
          <w:lang w:val="uk-UA"/>
        </w:rPr>
        <w:t>9</w:t>
      </w:r>
      <w:r w:rsidR="00BE713C">
        <w:rPr>
          <w:lang w:val="uk-UA"/>
        </w:rPr>
        <w:t xml:space="preserve">. </w:t>
      </w:r>
      <w:r w:rsidR="002C5515" w:rsidRPr="002C2458">
        <w:rPr>
          <w:lang w:val="uk-UA"/>
        </w:rPr>
        <w:t xml:space="preserve">Контроль за виконанням даного рішення покласти на </w:t>
      </w:r>
      <w:r w:rsidR="00FC6077" w:rsidRPr="002C2458">
        <w:rPr>
          <w:lang w:val="uk-UA"/>
        </w:rPr>
        <w:t xml:space="preserve">першого </w:t>
      </w:r>
      <w:r w:rsidR="002C5515" w:rsidRPr="002C2458">
        <w:rPr>
          <w:lang w:val="uk-UA"/>
        </w:rPr>
        <w:t xml:space="preserve">заступника міського голови </w:t>
      </w:r>
      <w:proofErr w:type="spellStart"/>
      <w:r w:rsidR="00FC6077" w:rsidRPr="002C2458">
        <w:rPr>
          <w:lang w:val="uk-UA"/>
        </w:rPr>
        <w:t>Безмещука</w:t>
      </w:r>
      <w:proofErr w:type="spellEnd"/>
      <w:r w:rsidR="00FC6077" w:rsidRPr="002C2458">
        <w:rPr>
          <w:lang w:val="uk-UA"/>
        </w:rPr>
        <w:t xml:space="preserve"> П.О.</w:t>
      </w:r>
      <w:r>
        <w:rPr>
          <w:lang w:val="uk-UA"/>
        </w:rPr>
        <w:t>.</w:t>
      </w:r>
    </w:p>
    <w:p w:rsidR="009E39A0" w:rsidRPr="009E39A0" w:rsidRDefault="009E39A0" w:rsidP="009E39A0">
      <w:pPr>
        <w:tabs>
          <w:tab w:val="left" w:pos="567"/>
        </w:tabs>
        <w:ind w:firstLine="709"/>
        <w:rPr>
          <w:lang w:val="uk-UA"/>
        </w:rPr>
      </w:pPr>
    </w:p>
    <w:p w:rsidR="009E39A0" w:rsidRDefault="009E39A0" w:rsidP="009E39A0">
      <w:pPr>
        <w:tabs>
          <w:tab w:val="left" w:pos="567"/>
        </w:tabs>
        <w:rPr>
          <w:lang w:val="uk-UA"/>
        </w:rPr>
      </w:pPr>
    </w:p>
    <w:p w:rsidR="000C5E9D" w:rsidRDefault="000C5E9D" w:rsidP="009E39A0">
      <w:pPr>
        <w:tabs>
          <w:tab w:val="left" w:pos="567"/>
        </w:tabs>
        <w:rPr>
          <w:lang w:val="uk-UA"/>
        </w:rPr>
      </w:pPr>
    </w:p>
    <w:p w:rsidR="000C5E9D" w:rsidRPr="009E39A0" w:rsidRDefault="000C5E9D" w:rsidP="009E39A0">
      <w:pPr>
        <w:tabs>
          <w:tab w:val="left" w:pos="567"/>
        </w:tabs>
        <w:rPr>
          <w:lang w:val="uk-UA"/>
        </w:rPr>
      </w:pPr>
    </w:p>
    <w:p w:rsidR="009E39A0" w:rsidRPr="009E39A0" w:rsidRDefault="009E39A0" w:rsidP="009E39A0">
      <w:pPr>
        <w:tabs>
          <w:tab w:val="left" w:pos="567"/>
        </w:tabs>
        <w:ind w:firstLine="709"/>
        <w:rPr>
          <w:lang w:val="uk-UA"/>
        </w:rPr>
      </w:pPr>
    </w:p>
    <w:p w:rsidR="009E39A0" w:rsidRDefault="00103F2B" w:rsidP="00103F2B">
      <w:pPr>
        <w:tabs>
          <w:tab w:val="left" w:pos="567"/>
        </w:tabs>
        <w:rPr>
          <w:lang w:val="uk-UA"/>
        </w:rPr>
      </w:pPr>
      <w:r>
        <w:rPr>
          <w:lang w:val="uk-UA"/>
        </w:rPr>
        <w:t xml:space="preserve">       </w:t>
      </w:r>
      <w:r w:rsidR="009E39A0" w:rsidRPr="009E39A0">
        <w:rPr>
          <w:lang w:val="uk-UA"/>
        </w:rPr>
        <w:t xml:space="preserve">Міський голова                                      </w:t>
      </w:r>
      <w:r w:rsidR="009E39A0">
        <w:rPr>
          <w:lang w:val="uk-UA"/>
        </w:rPr>
        <w:t xml:space="preserve">                </w:t>
      </w:r>
      <w:r>
        <w:rPr>
          <w:lang w:val="uk-UA"/>
        </w:rPr>
        <w:t xml:space="preserve">    </w:t>
      </w:r>
      <w:r w:rsidR="009E39A0" w:rsidRPr="009E39A0">
        <w:rPr>
          <w:lang w:val="uk-UA"/>
        </w:rPr>
        <w:t>Геннадій ГЛУХМАНЮК</w:t>
      </w:r>
    </w:p>
    <w:p w:rsidR="000C5E9D" w:rsidRDefault="000C5E9D" w:rsidP="009E39A0">
      <w:pPr>
        <w:tabs>
          <w:tab w:val="left" w:pos="567"/>
        </w:tabs>
        <w:ind w:firstLine="709"/>
        <w:rPr>
          <w:lang w:val="uk-UA"/>
        </w:rPr>
      </w:pPr>
    </w:p>
    <w:p w:rsidR="000C5E9D" w:rsidRDefault="000C5E9D" w:rsidP="009E39A0">
      <w:pPr>
        <w:tabs>
          <w:tab w:val="left" w:pos="567"/>
        </w:tabs>
        <w:ind w:firstLine="709"/>
        <w:rPr>
          <w:lang w:val="uk-UA"/>
        </w:rPr>
      </w:pPr>
    </w:p>
    <w:p w:rsidR="000C5E9D" w:rsidRDefault="000C5E9D" w:rsidP="009E39A0">
      <w:pPr>
        <w:tabs>
          <w:tab w:val="left" w:pos="567"/>
        </w:tabs>
        <w:ind w:firstLine="709"/>
        <w:rPr>
          <w:lang w:val="uk-UA"/>
        </w:rPr>
      </w:pPr>
    </w:p>
    <w:p w:rsidR="000C5E9D" w:rsidRDefault="000C5E9D" w:rsidP="009E39A0">
      <w:pPr>
        <w:tabs>
          <w:tab w:val="left" w:pos="567"/>
        </w:tabs>
        <w:ind w:firstLine="709"/>
        <w:rPr>
          <w:lang w:val="uk-UA"/>
        </w:rPr>
      </w:pPr>
    </w:p>
    <w:p w:rsidR="000C5E9D" w:rsidRDefault="000C5E9D" w:rsidP="009E39A0">
      <w:pPr>
        <w:tabs>
          <w:tab w:val="left" w:pos="567"/>
        </w:tabs>
        <w:ind w:firstLine="709"/>
        <w:rPr>
          <w:lang w:val="uk-UA"/>
        </w:rPr>
      </w:pPr>
    </w:p>
    <w:p w:rsidR="000C5E9D" w:rsidRDefault="000C5E9D" w:rsidP="009E39A0">
      <w:pPr>
        <w:tabs>
          <w:tab w:val="left" w:pos="567"/>
        </w:tabs>
        <w:ind w:firstLine="709"/>
        <w:rPr>
          <w:lang w:val="uk-UA"/>
        </w:rPr>
      </w:pPr>
    </w:p>
    <w:p w:rsidR="000C5E9D" w:rsidRDefault="000C5E9D" w:rsidP="009E39A0">
      <w:pPr>
        <w:tabs>
          <w:tab w:val="left" w:pos="567"/>
        </w:tabs>
        <w:ind w:firstLine="709"/>
        <w:rPr>
          <w:lang w:val="uk-UA"/>
        </w:rPr>
      </w:pPr>
    </w:p>
    <w:p w:rsidR="000C5E9D" w:rsidRDefault="000C5E9D" w:rsidP="009E39A0">
      <w:pPr>
        <w:tabs>
          <w:tab w:val="left" w:pos="567"/>
        </w:tabs>
        <w:ind w:firstLine="709"/>
        <w:rPr>
          <w:lang w:val="uk-UA"/>
        </w:rPr>
      </w:pPr>
    </w:p>
    <w:p w:rsidR="000C5E9D" w:rsidRDefault="000C5E9D" w:rsidP="009E39A0">
      <w:pPr>
        <w:tabs>
          <w:tab w:val="left" w:pos="567"/>
        </w:tabs>
        <w:ind w:firstLine="709"/>
        <w:rPr>
          <w:lang w:val="uk-UA"/>
        </w:rPr>
      </w:pPr>
    </w:p>
    <w:p w:rsidR="000C5E9D" w:rsidRDefault="000C5E9D" w:rsidP="009E39A0">
      <w:pPr>
        <w:tabs>
          <w:tab w:val="left" w:pos="567"/>
        </w:tabs>
        <w:ind w:firstLine="709"/>
        <w:rPr>
          <w:lang w:val="uk-UA"/>
        </w:rPr>
      </w:pPr>
    </w:p>
    <w:p w:rsidR="000C5E9D" w:rsidRDefault="000C5E9D" w:rsidP="009E39A0">
      <w:pPr>
        <w:tabs>
          <w:tab w:val="left" w:pos="567"/>
        </w:tabs>
        <w:ind w:firstLine="709"/>
        <w:rPr>
          <w:lang w:val="uk-UA"/>
        </w:rPr>
      </w:pPr>
    </w:p>
    <w:p w:rsidR="000C5E9D" w:rsidRDefault="000C5E9D" w:rsidP="009E39A0">
      <w:pPr>
        <w:tabs>
          <w:tab w:val="left" w:pos="567"/>
        </w:tabs>
        <w:ind w:firstLine="709"/>
        <w:rPr>
          <w:lang w:val="uk-UA"/>
        </w:rPr>
      </w:pPr>
    </w:p>
    <w:p w:rsidR="00297D40" w:rsidRDefault="00297D40" w:rsidP="003423C8">
      <w:pPr>
        <w:rPr>
          <w:sz w:val="24"/>
          <w:szCs w:val="24"/>
          <w:lang w:val="uk-UA"/>
        </w:rPr>
      </w:pPr>
    </w:p>
    <w:p w:rsidR="00B37F0F" w:rsidRDefault="00B37F0F" w:rsidP="003423C8">
      <w:pPr>
        <w:rPr>
          <w:sz w:val="24"/>
          <w:szCs w:val="24"/>
          <w:lang w:val="uk-UA"/>
        </w:rPr>
      </w:pPr>
    </w:p>
    <w:p w:rsidR="00B37F0F" w:rsidRDefault="00B37F0F" w:rsidP="003423C8">
      <w:pPr>
        <w:rPr>
          <w:sz w:val="24"/>
          <w:szCs w:val="24"/>
          <w:lang w:val="uk-UA"/>
        </w:rPr>
      </w:pPr>
    </w:p>
    <w:p w:rsidR="00B37F0F" w:rsidRDefault="00B37F0F" w:rsidP="003423C8">
      <w:pPr>
        <w:rPr>
          <w:sz w:val="24"/>
          <w:szCs w:val="24"/>
          <w:lang w:val="uk-UA"/>
        </w:rPr>
      </w:pPr>
    </w:p>
    <w:p w:rsidR="00B37F0F" w:rsidRDefault="00B37F0F" w:rsidP="003423C8">
      <w:pPr>
        <w:rPr>
          <w:lang w:val="uk-UA"/>
        </w:rPr>
      </w:pPr>
    </w:p>
    <w:p w:rsidR="003423C8" w:rsidRPr="0098348A" w:rsidRDefault="00237A8E" w:rsidP="003423C8">
      <w:pPr>
        <w:rPr>
          <w:lang w:val="uk-UA"/>
        </w:rPr>
      </w:pPr>
      <w:r>
        <w:rPr>
          <w:sz w:val="26"/>
          <w:szCs w:val="26"/>
          <w:lang w:val="uk-UA"/>
        </w:rPr>
        <w:t xml:space="preserve">                                                                                                     </w:t>
      </w:r>
      <w:r w:rsidR="003423C8">
        <w:rPr>
          <w:lang w:val="uk-UA"/>
        </w:rPr>
        <w:t>Додаток 1</w:t>
      </w:r>
      <w:r w:rsidR="003423C8" w:rsidRPr="0098348A">
        <w:rPr>
          <w:lang w:val="uk-UA"/>
        </w:rPr>
        <w:t xml:space="preserve"> </w:t>
      </w:r>
    </w:p>
    <w:p w:rsidR="003423C8" w:rsidRDefault="003423C8" w:rsidP="003423C8">
      <w:pPr>
        <w:rPr>
          <w:rFonts w:eastAsia="Calibri"/>
          <w:color w:val="000000"/>
          <w:lang w:val="uk-UA" w:eastAsia="en-US"/>
        </w:rPr>
      </w:pPr>
      <w:r w:rsidRPr="0098348A">
        <w:rPr>
          <w:lang w:val="uk-UA"/>
        </w:rPr>
        <w:t xml:space="preserve">                                                       </w:t>
      </w:r>
      <w:r>
        <w:rPr>
          <w:lang w:val="uk-UA"/>
        </w:rPr>
        <w:t xml:space="preserve">                           </w:t>
      </w:r>
      <w:r w:rsidR="00237A8E">
        <w:rPr>
          <w:rFonts w:eastAsia="Calibri"/>
          <w:color w:val="000000"/>
          <w:lang w:val="uk-UA" w:eastAsia="en-US"/>
        </w:rPr>
        <w:t xml:space="preserve">до </w:t>
      </w:r>
      <w:r>
        <w:rPr>
          <w:rFonts w:eastAsia="Calibri"/>
          <w:color w:val="000000"/>
          <w:lang w:val="uk-UA" w:eastAsia="en-US"/>
        </w:rPr>
        <w:t xml:space="preserve">рішення </w:t>
      </w:r>
      <w:r w:rsidRPr="0098348A">
        <w:rPr>
          <w:rFonts w:eastAsia="Calibri"/>
          <w:color w:val="000000"/>
          <w:lang w:val="uk-UA" w:eastAsia="en-US"/>
        </w:rPr>
        <w:t xml:space="preserve">виконавчого </w:t>
      </w:r>
      <w:r>
        <w:rPr>
          <w:rFonts w:eastAsia="Calibri"/>
          <w:color w:val="000000"/>
          <w:lang w:val="uk-UA" w:eastAsia="en-US"/>
        </w:rPr>
        <w:t xml:space="preserve"> </w:t>
      </w:r>
    </w:p>
    <w:p w:rsidR="003423C8" w:rsidRPr="0098348A" w:rsidRDefault="003423C8" w:rsidP="003423C8">
      <w:pPr>
        <w:rPr>
          <w:rFonts w:eastAsia="Calibri"/>
          <w:color w:val="000000"/>
          <w:lang w:val="uk-UA" w:eastAsia="en-US"/>
        </w:rPr>
      </w:pPr>
      <w:r>
        <w:rPr>
          <w:rFonts w:eastAsia="Calibri"/>
          <w:color w:val="000000"/>
          <w:lang w:val="uk-UA" w:eastAsia="en-US"/>
        </w:rPr>
        <w:t xml:space="preserve">                                                                                  комітету </w:t>
      </w:r>
      <w:r w:rsidRPr="0098348A">
        <w:rPr>
          <w:rFonts w:eastAsia="Calibri"/>
          <w:color w:val="000000"/>
          <w:lang w:val="uk-UA" w:eastAsia="en-US"/>
        </w:rPr>
        <w:t xml:space="preserve">міської ради                                                                                       </w:t>
      </w:r>
    </w:p>
    <w:p w:rsidR="003423C8" w:rsidRDefault="003423C8" w:rsidP="003423C8">
      <w:pPr>
        <w:rPr>
          <w:sz w:val="26"/>
          <w:szCs w:val="26"/>
          <w:lang w:val="uk-UA"/>
        </w:rPr>
      </w:pPr>
      <w:r w:rsidRPr="0098348A">
        <w:rPr>
          <w:rFonts w:eastAsia="Calibri"/>
          <w:color w:val="000000"/>
          <w:lang w:val="uk-UA" w:eastAsia="en-US"/>
        </w:rPr>
        <w:t xml:space="preserve">                                                               </w:t>
      </w:r>
      <w:r>
        <w:rPr>
          <w:rFonts w:eastAsia="Calibri"/>
          <w:color w:val="000000"/>
          <w:lang w:val="uk-UA" w:eastAsia="en-US"/>
        </w:rPr>
        <w:t xml:space="preserve">      </w:t>
      </w:r>
      <w:r w:rsidR="00237A8E">
        <w:rPr>
          <w:rFonts w:eastAsia="Calibri"/>
          <w:color w:val="000000"/>
          <w:lang w:val="uk-UA" w:eastAsia="en-US"/>
        </w:rPr>
        <w:t xml:space="preserve">             від 06.11.</w:t>
      </w:r>
      <w:r>
        <w:rPr>
          <w:rFonts w:eastAsia="Calibri"/>
          <w:color w:val="000000"/>
          <w:lang w:val="uk-UA" w:eastAsia="en-US"/>
        </w:rPr>
        <w:t>2023 року №</w:t>
      </w:r>
      <w:r w:rsidR="00237A8E">
        <w:rPr>
          <w:rFonts w:eastAsia="Calibri"/>
          <w:color w:val="000000"/>
          <w:lang w:val="uk-UA" w:eastAsia="en-US"/>
        </w:rPr>
        <w:t>331</w:t>
      </w:r>
    </w:p>
    <w:p w:rsidR="003423C8" w:rsidRDefault="003423C8" w:rsidP="003423C8">
      <w:pPr>
        <w:rPr>
          <w:sz w:val="26"/>
          <w:szCs w:val="26"/>
          <w:lang w:val="uk-UA"/>
        </w:rPr>
      </w:pPr>
    </w:p>
    <w:p w:rsidR="003423C8" w:rsidRDefault="003423C8" w:rsidP="003423C8">
      <w:pPr>
        <w:rPr>
          <w:sz w:val="26"/>
          <w:szCs w:val="26"/>
          <w:lang w:val="uk-UA"/>
        </w:rPr>
      </w:pPr>
    </w:p>
    <w:p w:rsidR="003423C8" w:rsidRDefault="003423C8" w:rsidP="003423C8">
      <w:pPr>
        <w:rPr>
          <w:sz w:val="26"/>
          <w:szCs w:val="26"/>
          <w:lang w:val="uk-UA"/>
        </w:rPr>
      </w:pPr>
    </w:p>
    <w:p w:rsidR="003423C8" w:rsidRPr="0072431D" w:rsidRDefault="003423C8" w:rsidP="003423C8">
      <w:pPr>
        <w:jc w:val="center"/>
        <w:rPr>
          <w:b/>
          <w:lang w:val="uk-UA"/>
        </w:rPr>
      </w:pPr>
      <w:r w:rsidRPr="0072431D">
        <w:rPr>
          <w:b/>
          <w:lang w:val="uk-UA"/>
        </w:rPr>
        <w:t>Приміський автобусний маршрут загального користування</w:t>
      </w:r>
    </w:p>
    <w:p w:rsidR="003423C8" w:rsidRPr="0072431D" w:rsidRDefault="00CA5305" w:rsidP="003423C8">
      <w:pPr>
        <w:jc w:val="center"/>
        <w:rPr>
          <w:b/>
          <w:lang w:val="uk-UA"/>
        </w:rPr>
      </w:pPr>
      <w:r>
        <w:rPr>
          <w:b/>
          <w:lang w:val="uk-UA"/>
        </w:rPr>
        <w:t>Могилів</w:t>
      </w:r>
      <w:r w:rsidRPr="00CA5305">
        <w:rPr>
          <w:lang w:val="uk-UA"/>
        </w:rPr>
        <w:t>-</w:t>
      </w:r>
      <w:r>
        <w:rPr>
          <w:b/>
          <w:lang w:val="uk-UA"/>
        </w:rPr>
        <w:t xml:space="preserve">Подільський АС </w:t>
      </w:r>
      <w:r w:rsidRPr="00297D40">
        <w:rPr>
          <w:lang w:val="uk-UA"/>
        </w:rPr>
        <w:t>-</w:t>
      </w:r>
      <w:r>
        <w:rPr>
          <w:b/>
          <w:lang w:val="uk-UA"/>
        </w:rPr>
        <w:t xml:space="preserve"> </w:t>
      </w:r>
      <w:r w:rsidR="003423C8">
        <w:rPr>
          <w:b/>
          <w:lang w:val="uk-UA"/>
        </w:rPr>
        <w:t>Садки</w:t>
      </w:r>
    </w:p>
    <w:p w:rsidR="003423C8" w:rsidRPr="0072431D" w:rsidRDefault="003423C8" w:rsidP="00CA5305">
      <w:pPr>
        <w:rPr>
          <w:b/>
          <w:lang w:val="uk-UA"/>
        </w:rPr>
      </w:pPr>
    </w:p>
    <w:p w:rsidR="003423C8" w:rsidRDefault="003423C8" w:rsidP="00CA5305">
      <w:pPr>
        <w:rPr>
          <w:lang w:val="uk-UA"/>
        </w:rPr>
      </w:pPr>
      <w:r w:rsidRPr="0072431D">
        <w:rPr>
          <w:lang w:val="uk-UA"/>
        </w:rPr>
        <w:t xml:space="preserve">Проходження маршруту за напрямками (схема руху): </w:t>
      </w:r>
    </w:p>
    <w:p w:rsidR="003423C8" w:rsidRPr="0072431D" w:rsidRDefault="003423C8" w:rsidP="00CA5305">
      <w:pPr>
        <w:rPr>
          <w:lang w:val="uk-UA"/>
        </w:rPr>
      </w:pPr>
    </w:p>
    <w:p w:rsidR="003423C8" w:rsidRPr="0072431D" w:rsidRDefault="003423C8" w:rsidP="00CA5305">
      <w:pPr>
        <w:rPr>
          <w:b/>
          <w:lang w:val="uk-UA"/>
        </w:rPr>
      </w:pPr>
      <w:r w:rsidRPr="0072431D">
        <w:rPr>
          <w:b/>
          <w:lang w:val="uk-UA"/>
        </w:rPr>
        <w:t xml:space="preserve">В прямому напрямку: </w:t>
      </w:r>
    </w:p>
    <w:p w:rsidR="003423C8" w:rsidRDefault="003423C8" w:rsidP="00CA5305">
      <w:pPr>
        <w:tabs>
          <w:tab w:val="left" w:pos="7938"/>
        </w:tabs>
        <w:rPr>
          <w:lang w:val="uk-UA"/>
        </w:rPr>
      </w:pPr>
      <w:r>
        <w:rPr>
          <w:lang w:val="uk-UA"/>
        </w:rPr>
        <w:t xml:space="preserve">Могилів-Подільський </w:t>
      </w:r>
      <w:r w:rsidRPr="0072431D">
        <w:rPr>
          <w:lang w:val="uk-UA"/>
        </w:rPr>
        <w:t xml:space="preserve">АС </w:t>
      </w:r>
      <w:r w:rsidR="00CA5305">
        <w:rPr>
          <w:lang w:val="uk-UA"/>
        </w:rPr>
        <w:t>-</w:t>
      </w:r>
      <w:r w:rsidRPr="0072431D">
        <w:rPr>
          <w:lang w:val="uk-UA"/>
        </w:rPr>
        <w:t xml:space="preserve"> міськ</w:t>
      </w:r>
      <w:r>
        <w:rPr>
          <w:lang w:val="uk-UA"/>
        </w:rPr>
        <w:t xml:space="preserve">а смуга м. Могилів-Подільський </w:t>
      </w:r>
    </w:p>
    <w:p w:rsidR="003423C8" w:rsidRPr="0072431D" w:rsidRDefault="003423C8" w:rsidP="00CA5305">
      <w:pPr>
        <w:tabs>
          <w:tab w:val="left" w:pos="7938"/>
        </w:tabs>
        <w:rPr>
          <w:lang w:val="uk-UA"/>
        </w:rPr>
      </w:pPr>
      <w:r>
        <w:rPr>
          <w:lang w:val="uk-UA"/>
        </w:rPr>
        <w:t xml:space="preserve">(проспект Героїв </w:t>
      </w:r>
      <w:r w:rsidR="00961E93">
        <w:rPr>
          <w:lang w:val="uk-UA"/>
        </w:rPr>
        <w:t>-</w:t>
      </w:r>
      <w:r>
        <w:rPr>
          <w:lang w:val="uk-UA"/>
        </w:rPr>
        <w:t xml:space="preserve"> вул. </w:t>
      </w:r>
      <w:proofErr w:type="spellStart"/>
      <w:r>
        <w:rPr>
          <w:lang w:val="uk-UA"/>
        </w:rPr>
        <w:t>Шаргородська</w:t>
      </w:r>
      <w:proofErr w:type="spellEnd"/>
      <w:r w:rsidR="00E562B6">
        <w:rPr>
          <w:lang w:val="uk-UA"/>
        </w:rPr>
        <w:t>)</w:t>
      </w:r>
      <w:r w:rsidR="00CA5305">
        <w:rPr>
          <w:lang w:val="uk-UA"/>
        </w:rPr>
        <w:t xml:space="preserve"> </w:t>
      </w:r>
      <w:r w:rsidR="00CC36D4">
        <w:rPr>
          <w:lang w:val="uk-UA"/>
        </w:rPr>
        <w:t>-</w:t>
      </w:r>
      <w:r w:rsidRPr="0072431D">
        <w:rPr>
          <w:lang w:val="uk-UA"/>
        </w:rPr>
        <w:t xml:space="preserve"> </w:t>
      </w:r>
      <w:r w:rsidR="00C459A4">
        <w:rPr>
          <w:lang w:val="uk-UA"/>
        </w:rPr>
        <w:t>Р-36 (Немирів</w:t>
      </w:r>
      <w:r w:rsidR="00C31D89">
        <w:rPr>
          <w:lang w:val="uk-UA"/>
        </w:rPr>
        <w:t xml:space="preserve"> </w:t>
      </w:r>
      <w:r w:rsidR="00C459A4">
        <w:rPr>
          <w:lang w:val="uk-UA"/>
        </w:rPr>
        <w:t>-</w:t>
      </w:r>
      <w:r w:rsidR="00C31D89">
        <w:rPr>
          <w:lang w:val="uk-UA"/>
        </w:rPr>
        <w:t xml:space="preserve"> </w:t>
      </w:r>
      <w:r w:rsidR="00C459A4">
        <w:rPr>
          <w:lang w:val="uk-UA"/>
        </w:rPr>
        <w:t>Могилів-Подільський)</w:t>
      </w:r>
      <w:r w:rsidRPr="0072431D">
        <w:rPr>
          <w:lang w:val="uk-UA"/>
        </w:rPr>
        <w:t xml:space="preserve"> </w:t>
      </w:r>
      <w:r w:rsidR="00CC36D4">
        <w:rPr>
          <w:lang w:val="uk-UA"/>
        </w:rPr>
        <w:t>-</w:t>
      </w:r>
      <w:r w:rsidRPr="0072431D">
        <w:rPr>
          <w:lang w:val="uk-UA"/>
        </w:rPr>
        <w:t xml:space="preserve"> О-02-</w:t>
      </w:r>
      <w:r w:rsidR="00C459A4">
        <w:rPr>
          <w:lang w:val="uk-UA"/>
        </w:rPr>
        <w:t>24-02</w:t>
      </w:r>
      <w:r w:rsidRPr="0072431D">
        <w:rPr>
          <w:lang w:val="uk-UA"/>
        </w:rPr>
        <w:t xml:space="preserve"> </w:t>
      </w:r>
      <w:r w:rsidR="00C459A4">
        <w:rPr>
          <w:lang w:val="uk-UA"/>
        </w:rPr>
        <w:t>(</w:t>
      </w:r>
      <w:proofErr w:type="spellStart"/>
      <w:r w:rsidR="00C459A4">
        <w:rPr>
          <w:lang w:val="uk-UA"/>
        </w:rPr>
        <w:t>Бабчинці</w:t>
      </w:r>
      <w:proofErr w:type="spellEnd"/>
      <w:r w:rsidR="00C459A4">
        <w:rPr>
          <w:lang w:val="uk-UA"/>
        </w:rPr>
        <w:t xml:space="preserve"> - </w:t>
      </w:r>
      <w:proofErr w:type="spellStart"/>
      <w:r w:rsidR="00C459A4">
        <w:rPr>
          <w:lang w:val="uk-UA"/>
        </w:rPr>
        <w:t>Воєводчинці</w:t>
      </w:r>
      <w:proofErr w:type="spellEnd"/>
      <w:r>
        <w:rPr>
          <w:lang w:val="uk-UA"/>
        </w:rPr>
        <w:t>)</w:t>
      </w:r>
      <w:r w:rsidR="00C459A4">
        <w:rPr>
          <w:lang w:val="uk-UA"/>
        </w:rPr>
        <w:t xml:space="preserve"> </w:t>
      </w:r>
      <w:r w:rsidR="008220C7">
        <w:rPr>
          <w:lang w:val="uk-UA"/>
        </w:rPr>
        <w:t xml:space="preserve">- с. Грушка </w:t>
      </w:r>
      <w:r w:rsidR="00CC36D4">
        <w:rPr>
          <w:lang w:val="uk-UA"/>
        </w:rPr>
        <w:t>-</w:t>
      </w:r>
      <w:r w:rsidR="00C459A4">
        <w:rPr>
          <w:lang w:val="uk-UA"/>
        </w:rPr>
        <w:t xml:space="preserve"> С-02-12-09 (Грушка </w:t>
      </w:r>
      <w:r w:rsidR="00CC36D4">
        <w:rPr>
          <w:lang w:val="uk-UA"/>
        </w:rPr>
        <w:t>-</w:t>
      </w:r>
      <w:r w:rsidR="00C459A4">
        <w:rPr>
          <w:lang w:val="uk-UA"/>
        </w:rPr>
        <w:t xml:space="preserve"> Садки) </w:t>
      </w:r>
      <w:r w:rsidR="00CC36D4">
        <w:rPr>
          <w:lang w:val="uk-UA"/>
        </w:rPr>
        <w:t>-</w:t>
      </w:r>
      <w:r w:rsidR="00C459A4">
        <w:rPr>
          <w:lang w:val="uk-UA"/>
        </w:rPr>
        <w:t xml:space="preserve"> </w:t>
      </w:r>
      <w:r w:rsidR="00CA5305">
        <w:rPr>
          <w:lang w:val="uk-UA"/>
        </w:rPr>
        <w:t>с. Садки</w:t>
      </w:r>
      <w:r>
        <w:rPr>
          <w:lang w:val="uk-UA"/>
        </w:rPr>
        <w:t>.</w:t>
      </w:r>
    </w:p>
    <w:p w:rsidR="003423C8" w:rsidRPr="0072431D" w:rsidRDefault="003423C8" w:rsidP="00CA5305">
      <w:pPr>
        <w:rPr>
          <w:lang w:val="uk-UA"/>
        </w:rPr>
      </w:pPr>
    </w:p>
    <w:p w:rsidR="003423C8" w:rsidRPr="0072431D" w:rsidRDefault="003423C8" w:rsidP="00CA5305">
      <w:pPr>
        <w:rPr>
          <w:lang w:val="uk-UA"/>
        </w:rPr>
      </w:pPr>
      <w:r w:rsidRPr="0072431D">
        <w:rPr>
          <w:b/>
          <w:lang w:val="uk-UA"/>
        </w:rPr>
        <w:t xml:space="preserve">В </w:t>
      </w:r>
      <w:proofErr w:type="spellStart"/>
      <w:r w:rsidRPr="0072431D">
        <w:rPr>
          <w:b/>
          <w:lang w:val="uk-UA"/>
        </w:rPr>
        <w:t>зворотньому</w:t>
      </w:r>
      <w:proofErr w:type="spellEnd"/>
      <w:r w:rsidRPr="0072431D">
        <w:rPr>
          <w:b/>
          <w:lang w:val="uk-UA"/>
        </w:rPr>
        <w:t xml:space="preserve"> напрямку:</w:t>
      </w:r>
      <w:r w:rsidRPr="0072431D">
        <w:rPr>
          <w:lang w:val="uk-UA"/>
        </w:rPr>
        <w:t xml:space="preserve"> </w:t>
      </w:r>
    </w:p>
    <w:p w:rsidR="00961E93" w:rsidRDefault="003423C8" w:rsidP="00CA5305">
      <w:pPr>
        <w:rPr>
          <w:lang w:val="uk-UA"/>
        </w:rPr>
      </w:pPr>
      <w:r>
        <w:rPr>
          <w:lang w:val="uk-UA"/>
        </w:rPr>
        <w:t xml:space="preserve">с. </w:t>
      </w:r>
      <w:r w:rsidR="00961E93">
        <w:rPr>
          <w:lang w:val="uk-UA"/>
        </w:rPr>
        <w:t>Садки -</w:t>
      </w:r>
      <w:r w:rsidR="00C459A4">
        <w:rPr>
          <w:lang w:val="uk-UA"/>
        </w:rPr>
        <w:t xml:space="preserve"> С-02-12-09 (Грушка </w:t>
      </w:r>
      <w:r w:rsidR="00961E93">
        <w:rPr>
          <w:lang w:val="uk-UA"/>
        </w:rPr>
        <w:t>-</w:t>
      </w:r>
      <w:r w:rsidR="00C459A4">
        <w:rPr>
          <w:lang w:val="uk-UA"/>
        </w:rPr>
        <w:t xml:space="preserve"> Садки) </w:t>
      </w:r>
      <w:r w:rsidR="008220C7">
        <w:rPr>
          <w:lang w:val="uk-UA"/>
        </w:rPr>
        <w:t xml:space="preserve"> - с. Грушка </w:t>
      </w:r>
      <w:r w:rsidR="00961E93">
        <w:rPr>
          <w:lang w:val="uk-UA"/>
        </w:rPr>
        <w:t>-</w:t>
      </w:r>
      <w:r w:rsidR="00C459A4">
        <w:rPr>
          <w:lang w:val="uk-UA"/>
        </w:rPr>
        <w:t xml:space="preserve"> О-02-24-02 (</w:t>
      </w:r>
      <w:proofErr w:type="spellStart"/>
      <w:r w:rsidR="00C459A4">
        <w:rPr>
          <w:lang w:val="uk-UA"/>
        </w:rPr>
        <w:t>Бабчинці</w:t>
      </w:r>
      <w:proofErr w:type="spellEnd"/>
      <w:r w:rsidR="00C459A4">
        <w:rPr>
          <w:lang w:val="uk-UA"/>
        </w:rPr>
        <w:t xml:space="preserve"> </w:t>
      </w:r>
      <w:r w:rsidR="00961E93">
        <w:rPr>
          <w:lang w:val="uk-UA"/>
        </w:rPr>
        <w:t xml:space="preserve">- </w:t>
      </w:r>
      <w:proofErr w:type="spellStart"/>
      <w:r w:rsidR="00C459A4">
        <w:rPr>
          <w:lang w:val="uk-UA"/>
        </w:rPr>
        <w:t>Воєводчинці</w:t>
      </w:r>
      <w:proofErr w:type="spellEnd"/>
      <w:r w:rsidR="00C459A4">
        <w:rPr>
          <w:lang w:val="uk-UA"/>
        </w:rPr>
        <w:t xml:space="preserve">) </w:t>
      </w:r>
      <w:r w:rsidR="00961E93">
        <w:rPr>
          <w:lang w:val="uk-UA"/>
        </w:rPr>
        <w:t>-</w:t>
      </w:r>
      <w:r w:rsidR="00C459A4">
        <w:rPr>
          <w:lang w:val="uk-UA"/>
        </w:rPr>
        <w:t xml:space="preserve"> Р-36 (Немирів</w:t>
      </w:r>
      <w:r w:rsidR="00C31D89">
        <w:rPr>
          <w:lang w:val="uk-UA"/>
        </w:rPr>
        <w:t xml:space="preserve"> </w:t>
      </w:r>
      <w:r w:rsidR="00C459A4">
        <w:rPr>
          <w:lang w:val="uk-UA"/>
        </w:rPr>
        <w:t>-</w:t>
      </w:r>
      <w:r w:rsidR="00D819EE">
        <w:rPr>
          <w:lang w:val="uk-UA"/>
        </w:rPr>
        <w:t xml:space="preserve"> </w:t>
      </w:r>
      <w:r w:rsidR="00C459A4">
        <w:rPr>
          <w:lang w:val="uk-UA"/>
        </w:rPr>
        <w:t xml:space="preserve">Могилів-Подільський) </w:t>
      </w:r>
      <w:r w:rsidR="00961E93">
        <w:rPr>
          <w:lang w:val="uk-UA"/>
        </w:rPr>
        <w:t>-</w:t>
      </w:r>
      <w:r w:rsidR="00C459A4">
        <w:rPr>
          <w:lang w:val="uk-UA"/>
        </w:rPr>
        <w:t xml:space="preserve"> міська смуг</w:t>
      </w:r>
      <w:r w:rsidR="00961E93">
        <w:rPr>
          <w:lang w:val="uk-UA"/>
        </w:rPr>
        <w:t xml:space="preserve">а </w:t>
      </w:r>
    </w:p>
    <w:p w:rsidR="003423C8" w:rsidRDefault="00961E93" w:rsidP="00CA5305">
      <w:pPr>
        <w:rPr>
          <w:lang w:val="uk-UA"/>
        </w:rPr>
      </w:pPr>
      <w:r>
        <w:rPr>
          <w:lang w:val="uk-UA"/>
        </w:rPr>
        <w:t xml:space="preserve">м. Могилів-Подільський (вул. </w:t>
      </w:r>
      <w:proofErr w:type="spellStart"/>
      <w:r w:rsidR="00C459A4">
        <w:rPr>
          <w:lang w:val="uk-UA"/>
        </w:rPr>
        <w:t>Шаргородська</w:t>
      </w:r>
      <w:proofErr w:type="spellEnd"/>
      <w:r w:rsidR="00C459A4">
        <w:rPr>
          <w:lang w:val="uk-UA"/>
        </w:rPr>
        <w:t xml:space="preserve"> </w:t>
      </w:r>
      <w:r>
        <w:rPr>
          <w:lang w:val="uk-UA"/>
        </w:rPr>
        <w:t>-</w:t>
      </w:r>
      <w:r w:rsidR="00C459A4">
        <w:rPr>
          <w:lang w:val="uk-UA"/>
        </w:rPr>
        <w:t xml:space="preserve"> проспект</w:t>
      </w:r>
      <w:r>
        <w:rPr>
          <w:lang w:val="uk-UA"/>
        </w:rPr>
        <w:t xml:space="preserve"> Героїв) - Могилів-Подільський </w:t>
      </w:r>
      <w:r w:rsidR="00C459A4">
        <w:rPr>
          <w:lang w:val="uk-UA"/>
        </w:rPr>
        <w:t>АС</w:t>
      </w:r>
      <w:r>
        <w:rPr>
          <w:lang w:val="uk-UA"/>
        </w:rPr>
        <w:t>.</w:t>
      </w:r>
      <w:r w:rsidR="00C459A4">
        <w:rPr>
          <w:lang w:val="uk-UA"/>
        </w:rPr>
        <w:t xml:space="preserve">   </w:t>
      </w:r>
      <w:r w:rsidR="003423C8" w:rsidRPr="0072431D">
        <w:rPr>
          <w:lang w:val="uk-UA"/>
        </w:rPr>
        <w:t xml:space="preserve"> </w:t>
      </w:r>
    </w:p>
    <w:p w:rsidR="003423C8" w:rsidRPr="0072431D" w:rsidRDefault="003423C8" w:rsidP="00CA5305">
      <w:pPr>
        <w:rPr>
          <w:lang w:val="uk-UA"/>
        </w:rPr>
      </w:pPr>
    </w:p>
    <w:p w:rsidR="003423C8" w:rsidRDefault="003423C8" w:rsidP="00CA5305">
      <w:pPr>
        <w:rPr>
          <w:sz w:val="26"/>
          <w:szCs w:val="26"/>
          <w:lang w:val="uk-UA"/>
        </w:rPr>
      </w:pPr>
    </w:p>
    <w:p w:rsidR="003423C8" w:rsidRDefault="003423C8" w:rsidP="00CA5305">
      <w:pPr>
        <w:rPr>
          <w:sz w:val="26"/>
          <w:szCs w:val="26"/>
          <w:lang w:val="uk-UA"/>
        </w:rPr>
      </w:pPr>
    </w:p>
    <w:p w:rsidR="003423C8" w:rsidRDefault="003423C8" w:rsidP="003423C8">
      <w:pPr>
        <w:rPr>
          <w:sz w:val="26"/>
          <w:szCs w:val="26"/>
          <w:lang w:val="uk-UA"/>
        </w:rPr>
      </w:pPr>
    </w:p>
    <w:p w:rsidR="0064621F" w:rsidRDefault="0064621F" w:rsidP="0064621F">
      <w:pPr>
        <w:rPr>
          <w:lang w:val="uk-UA"/>
        </w:rPr>
      </w:pPr>
    </w:p>
    <w:p w:rsidR="00961E93" w:rsidRPr="00961E93" w:rsidRDefault="00961E93" w:rsidP="0064621F">
      <w:pPr>
        <w:rPr>
          <w:lang w:val="uk-UA" w:eastAsia="uk-UA"/>
        </w:rPr>
      </w:pPr>
    </w:p>
    <w:p w:rsidR="0064621F" w:rsidRPr="00961E93" w:rsidRDefault="0064621F" w:rsidP="0064621F">
      <w:pPr>
        <w:rPr>
          <w:lang w:val="uk-UA"/>
        </w:rPr>
      </w:pPr>
      <w:r w:rsidRPr="00961E93">
        <w:rPr>
          <w:lang w:val="uk-UA" w:eastAsia="uk-UA"/>
        </w:rPr>
        <w:t>Перший заступник міського голови                                     Петро БЕЗМЕЩУК</w:t>
      </w:r>
    </w:p>
    <w:p w:rsidR="0064621F" w:rsidRPr="00961E93" w:rsidRDefault="0064621F" w:rsidP="0064621F">
      <w:pPr>
        <w:rPr>
          <w:lang w:val="uk-UA"/>
        </w:rPr>
      </w:pPr>
      <w:r w:rsidRPr="00961E93">
        <w:rPr>
          <w:lang w:val="uk-UA"/>
        </w:rPr>
        <w:t xml:space="preserve">                                                                                                      </w:t>
      </w:r>
    </w:p>
    <w:p w:rsidR="0064621F" w:rsidRPr="00961E93" w:rsidRDefault="0064621F" w:rsidP="0064621F">
      <w:pPr>
        <w:spacing w:after="20"/>
        <w:rPr>
          <w:lang w:val="uk-UA"/>
        </w:rPr>
      </w:pPr>
    </w:p>
    <w:p w:rsidR="0064621F" w:rsidRDefault="0064621F" w:rsidP="00456506">
      <w:pPr>
        <w:rPr>
          <w:lang w:val="uk-UA"/>
        </w:rPr>
      </w:pPr>
    </w:p>
    <w:p w:rsidR="0064621F" w:rsidRDefault="0064621F" w:rsidP="00456506">
      <w:pPr>
        <w:rPr>
          <w:lang w:val="uk-UA"/>
        </w:rPr>
      </w:pPr>
    </w:p>
    <w:p w:rsidR="0064621F" w:rsidRDefault="0064621F" w:rsidP="00456506">
      <w:pPr>
        <w:rPr>
          <w:lang w:val="uk-UA"/>
        </w:rPr>
      </w:pPr>
    </w:p>
    <w:p w:rsidR="0064621F" w:rsidRDefault="0064621F" w:rsidP="00456506">
      <w:pPr>
        <w:rPr>
          <w:lang w:val="uk-UA"/>
        </w:rPr>
      </w:pPr>
    </w:p>
    <w:p w:rsidR="0064621F" w:rsidRDefault="0064621F" w:rsidP="00456506">
      <w:pPr>
        <w:rPr>
          <w:lang w:val="uk-UA"/>
        </w:rPr>
      </w:pPr>
    </w:p>
    <w:p w:rsidR="0064621F" w:rsidRDefault="0064621F" w:rsidP="00456506">
      <w:pPr>
        <w:rPr>
          <w:lang w:val="uk-UA"/>
        </w:rPr>
      </w:pPr>
    </w:p>
    <w:p w:rsidR="0064621F" w:rsidRDefault="0064621F" w:rsidP="00456506">
      <w:pPr>
        <w:rPr>
          <w:lang w:val="uk-UA"/>
        </w:rPr>
      </w:pPr>
    </w:p>
    <w:p w:rsidR="0064621F" w:rsidRPr="0064621F" w:rsidRDefault="0064621F" w:rsidP="00456506">
      <w:pPr>
        <w:rPr>
          <w:lang w:val="uk-UA"/>
        </w:rPr>
      </w:pPr>
    </w:p>
    <w:p w:rsidR="0064621F" w:rsidRDefault="0064621F" w:rsidP="00456506">
      <w:pPr>
        <w:rPr>
          <w:lang w:val="uk-UA"/>
        </w:rPr>
      </w:pPr>
    </w:p>
    <w:p w:rsidR="0064621F" w:rsidRDefault="0064621F" w:rsidP="00456506">
      <w:pPr>
        <w:rPr>
          <w:lang w:val="uk-UA"/>
        </w:rPr>
      </w:pPr>
    </w:p>
    <w:p w:rsidR="0064621F" w:rsidRDefault="0064621F" w:rsidP="00456506">
      <w:pPr>
        <w:rPr>
          <w:lang w:val="uk-UA"/>
        </w:rPr>
      </w:pPr>
    </w:p>
    <w:p w:rsidR="0064621F" w:rsidRDefault="0064621F" w:rsidP="00456506">
      <w:pPr>
        <w:rPr>
          <w:lang w:val="uk-UA"/>
        </w:rPr>
      </w:pPr>
    </w:p>
    <w:p w:rsidR="00636C41" w:rsidRDefault="00636C41" w:rsidP="00456506">
      <w:pPr>
        <w:rPr>
          <w:lang w:val="uk-UA"/>
        </w:rPr>
      </w:pPr>
    </w:p>
    <w:p w:rsidR="00636C41" w:rsidRDefault="00636C41" w:rsidP="00456506">
      <w:pPr>
        <w:rPr>
          <w:lang w:val="uk-UA"/>
        </w:rPr>
      </w:pPr>
    </w:p>
    <w:p w:rsidR="00636C41" w:rsidRDefault="00636C41" w:rsidP="00456506">
      <w:pPr>
        <w:rPr>
          <w:lang w:val="uk-UA"/>
        </w:rPr>
      </w:pPr>
    </w:p>
    <w:p w:rsidR="00EE3B25" w:rsidRDefault="00EE3B25" w:rsidP="00EE3B25">
      <w:pPr>
        <w:rPr>
          <w:sz w:val="26"/>
          <w:szCs w:val="26"/>
          <w:lang w:val="uk-UA"/>
        </w:rPr>
      </w:pPr>
      <w:r>
        <w:rPr>
          <w:sz w:val="26"/>
          <w:szCs w:val="26"/>
          <w:lang w:val="uk-UA"/>
        </w:rPr>
        <w:lastRenderedPageBreak/>
        <w:t xml:space="preserve">                                                                                                      </w:t>
      </w:r>
    </w:p>
    <w:p w:rsidR="00EE3B25" w:rsidRPr="0098348A" w:rsidRDefault="00EE3B25" w:rsidP="00EE3B25">
      <w:pPr>
        <w:rPr>
          <w:lang w:val="uk-UA"/>
        </w:rPr>
      </w:pPr>
      <w:r>
        <w:rPr>
          <w:sz w:val="26"/>
          <w:szCs w:val="26"/>
          <w:lang w:val="uk-UA"/>
        </w:rPr>
        <w:t xml:space="preserve">                                                                                                     </w:t>
      </w:r>
      <w:r>
        <w:rPr>
          <w:lang w:val="uk-UA"/>
        </w:rPr>
        <w:t>Додаток 2</w:t>
      </w:r>
      <w:r w:rsidRPr="0098348A">
        <w:rPr>
          <w:lang w:val="uk-UA"/>
        </w:rPr>
        <w:t xml:space="preserve"> </w:t>
      </w:r>
    </w:p>
    <w:p w:rsidR="00EE3B25" w:rsidRDefault="00EE3B25" w:rsidP="00EE3B25">
      <w:pPr>
        <w:rPr>
          <w:rFonts w:eastAsia="Calibri"/>
          <w:color w:val="000000"/>
          <w:lang w:val="uk-UA" w:eastAsia="en-US"/>
        </w:rPr>
      </w:pPr>
      <w:r w:rsidRPr="0098348A">
        <w:rPr>
          <w:lang w:val="uk-UA"/>
        </w:rPr>
        <w:t xml:space="preserve">                                                       </w:t>
      </w:r>
      <w:r>
        <w:rPr>
          <w:lang w:val="uk-UA"/>
        </w:rPr>
        <w:t xml:space="preserve">                           </w:t>
      </w:r>
      <w:r>
        <w:rPr>
          <w:rFonts w:eastAsia="Calibri"/>
          <w:color w:val="000000"/>
          <w:lang w:val="uk-UA" w:eastAsia="en-US"/>
        </w:rPr>
        <w:t xml:space="preserve">до рішення </w:t>
      </w:r>
      <w:r w:rsidRPr="0098348A">
        <w:rPr>
          <w:rFonts w:eastAsia="Calibri"/>
          <w:color w:val="000000"/>
          <w:lang w:val="uk-UA" w:eastAsia="en-US"/>
        </w:rPr>
        <w:t xml:space="preserve">виконавчого </w:t>
      </w:r>
      <w:r>
        <w:rPr>
          <w:rFonts w:eastAsia="Calibri"/>
          <w:color w:val="000000"/>
          <w:lang w:val="uk-UA" w:eastAsia="en-US"/>
        </w:rPr>
        <w:t xml:space="preserve"> </w:t>
      </w:r>
    </w:p>
    <w:p w:rsidR="00EE3B25" w:rsidRPr="0098348A" w:rsidRDefault="00EE3B25" w:rsidP="00EE3B25">
      <w:pPr>
        <w:rPr>
          <w:rFonts w:eastAsia="Calibri"/>
          <w:color w:val="000000"/>
          <w:lang w:val="uk-UA" w:eastAsia="en-US"/>
        </w:rPr>
      </w:pPr>
      <w:r>
        <w:rPr>
          <w:rFonts w:eastAsia="Calibri"/>
          <w:color w:val="000000"/>
          <w:lang w:val="uk-UA" w:eastAsia="en-US"/>
        </w:rPr>
        <w:t xml:space="preserve">                                                                                  комітету </w:t>
      </w:r>
      <w:r w:rsidRPr="0098348A">
        <w:rPr>
          <w:rFonts w:eastAsia="Calibri"/>
          <w:color w:val="000000"/>
          <w:lang w:val="uk-UA" w:eastAsia="en-US"/>
        </w:rPr>
        <w:t xml:space="preserve">міської ради                                                                                       </w:t>
      </w:r>
    </w:p>
    <w:p w:rsidR="00EE3B25" w:rsidRDefault="00EE3B25" w:rsidP="00EE3B25">
      <w:pPr>
        <w:rPr>
          <w:sz w:val="26"/>
          <w:szCs w:val="26"/>
          <w:lang w:val="uk-UA"/>
        </w:rPr>
      </w:pPr>
      <w:r w:rsidRPr="0098348A">
        <w:rPr>
          <w:rFonts w:eastAsia="Calibri"/>
          <w:color w:val="000000"/>
          <w:lang w:val="uk-UA" w:eastAsia="en-US"/>
        </w:rPr>
        <w:t xml:space="preserve">                                                               </w:t>
      </w:r>
      <w:r>
        <w:rPr>
          <w:rFonts w:eastAsia="Calibri"/>
          <w:color w:val="000000"/>
          <w:lang w:val="uk-UA" w:eastAsia="en-US"/>
        </w:rPr>
        <w:t xml:space="preserve">                   від 06.11.2023 року №331</w:t>
      </w:r>
    </w:p>
    <w:p w:rsidR="00456506" w:rsidRPr="0098348A" w:rsidRDefault="00456506" w:rsidP="00456506">
      <w:pPr>
        <w:pStyle w:val="a4"/>
        <w:jc w:val="center"/>
        <w:rPr>
          <w:rFonts w:ascii="Times New Roman" w:hAnsi="Times New Roman"/>
          <w:noProof/>
          <w:color w:val="000000"/>
          <w:sz w:val="28"/>
          <w:szCs w:val="28"/>
          <w:lang w:val="uk-UA" w:eastAsia="uk-UA"/>
        </w:rPr>
      </w:pPr>
    </w:p>
    <w:p w:rsidR="00456506" w:rsidRDefault="00456506" w:rsidP="00456506">
      <w:pPr>
        <w:pStyle w:val="a4"/>
        <w:rPr>
          <w:rFonts w:ascii="Times New Roman" w:hAnsi="Times New Roman"/>
          <w:sz w:val="28"/>
          <w:szCs w:val="28"/>
          <w:lang w:val="uk-UA" w:eastAsia="uk-UA"/>
        </w:rPr>
      </w:pPr>
    </w:p>
    <w:p w:rsidR="00456506" w:rsidRPr="00C543F1" w:rsidRDefault="00456506" w:rsidP="00456506">
      <w:pPr>
        <w:jc w:val="center"/>
        <w:rPr>
          <w:b/>
          <w:lang w:val="uk-UA"/>
        </w:rPr>
      </w:pPr>
      <w:r>
        <w:rPr>
          <w:b/>
          <w:lang w:val="uk-UA"/>
        </w:rPr>
        <w:t xml:space="preserve">ПРОЄКТ </w:t>
      </w:r>
      <w:r w:rsidRPr="00C543F1">
        <w:rPr>
          <w:b/>
          <w:lang w:val="uk-UA"/>
        </w:rPr>
        <w:t>Д</w:t>
      </w:r>
      <w:r>
        <w:rPr>
          <w:b/>
          <w:lang w:val="uk-UA"/>
        </w:rPr>
        <w:t>ОГОВОРУ №__</w:t>
      </w:r>
    </w:p>
    <w:p w:rsidR="00456506" w:rsidRDefault="00456506" w:rsidP="00456506">
      <w:pPr>
        <w:jc w:val="center"/>
        <w:rPr>
          <w:b/>
          <w:lang w:val="uk-UA"/>
        </w:rPr>
      </w:pPr>
      <w:r>
        <w:rPr>
          <w:b/>
          <w:lang w:val="uk-UA"/>
        </w:rPr>
        <w:t xml:space="preserve"> на тимчасове надання послуг з перевезення </w:t>
      </w:r>
      <w:r w:rsidRPr="00C543F1">
        <w:rPr>
          <w:b/>
          <w:lang w:val="uk-UA"/>
        </w:rPr>
        <w:t xml:space="preserve">пасажирів </w:t>
      </w:r>
    </w:p>
    <w:p w:rsidR="00456506" w:rsidRDefault="00456506" w:rsidP="00456506">
      <w:pPr>
        <w:jc w:val="center"/>
        <w:rPr>
          <w:b/>
          <w:lang w:val="uk-UA"/>
        </w:rPr>
      </w:pPr>
      <w:r w:rsidRPr="00C543F1">
        <w:rPr>
          <w:b/>
          <w:lang w:val="uk-UA"/>
        </w:rPr>
        <w:t xml:space="preserve">на </w:t>
      </w:r>
      <w:r>
        <w:rPr>
          <w:b/>
          <w:lang w:val="uk-UA"/>
        </w:rPr>
        <w:t>приміському автобусному маршруті загального</w:t>
      </w:r>
      <w:r w:rsidR="003337CE">
        <w:rPr>
          <w:b/>
          <w:lang w:val="uk-UA"/>
        </w:rPr>
        <w:t xml:space="preserve"> користування Могилів</w:t>
      </w:r>
      <w:r w:rsidR="003337CE" w:rsidRPr="00EE3B25">
        <w:rPr>
          <w:lang w:val="uk-UA"/>
        </w:rPr>
        <w:t>-</w:t>
      </w:r>
      <w:r w:rsidR="003337CE">
        <w:rPr>
          <w:b/>
          <w:lang w:val="uk-UA"/>
        </w:rPr>
        <w:t>Подільський</w:t>
      </w:r>
      <w:r>
        <w:rPr>
          <w:b/>
          <w:lang w:val="uk-UA"/>
        </w:rPr>
        <w:t xml:space="preserve"> АС </w:t>
      </w:r>
      <w:r w:rsidR="00EE3B25" w:rsidRPr="00EE3B25">
        <w:rPr>
          <w:lang w:val="uk-UA"/>
        </w:rPr>
        <w:t>-</w:t>
      </w:r>
      <w:r>
        <w:rPr>
          <w:b/>
          <w:lang w:val="uk-UA"/>
        </w:rPr>
        <w:t xml:space="preserve"> </w:t>
      </w:r>
      <w:r w:rsidR="003337CE">
        <w:rPr>
          <w:b/>
          <w:lang w:val="uk-UA"/>
        </w:rPr>
        <w:t>Садки</w:t>
      </w:r>
    </w:p>
    <w:p w:rsidR="00456506" w:rsidRPr="00351488" w:rsidRDefault="00456506" w:rsidP="00456506">
      <w:pPr>
        <w:jc w:val="center"/>
        <w:rPr>
          <w:b/>
          <w:lang w:val="uk-UA"/>
        </w:rPr>
      </w:pPr>
    </w:p>
    <w:p w:rsidR="00456506" w:rsidRPr="00C543F1" w:rsidRDefault="00456506" w:rsidP="00456506">
      <w:pPr>
        <w:rPr>
          <w:lang w:val="uk-UA"/>
        </w:rPr>
      </w:pPr>
    </w:p>
    <w:p w:rsidR="00456506" w:rsidRPr="00C543F1" w:rsidRDefault="00456506" w:rsidP="00456506">
      <w:pPr>
        <w:rPr>
          <w:lang w:val="uk-UA"/>
        </w:rPr>
      </w:pPr>
      <w:r w:rsidRPr="00C543F1">
        <w:rPr>
          <w:lang w:val="uk-UA"/>
        </w:rPr>
        <w:t>м. Могилів</w:t>
      </w:r>
      <w:r>
        <w:rPr>
          <w:lang w:val="uk-UA"/>
        </w:rPr>
        <w:t>-Подільський</w:t>
      </w:r>
      <w:r>
        <w:rPr>
          <w:lang w:val="uk-UA"/>
        </w:rPr>
        <w:tab/>
      </w:r>
      <w:r>
        <w:rPr>
          <w:lang w:val="uk-UA"/>
        </w:rPr>
        <w:tab/>
      </w:r>
      <w:r>
        <w:rPr>
          <w:lang w:val="uk-UA"/>
        </w:rPr>
        <w:tab/>
      </w:r>
      <w:r>
        <w:rPr>
          <w:lang w:val="uk-UA"/>
        </w:rPr>
        <w:tab/>
        <w:t xml:space="preserve">          «</w:t>
      </w:r>
      <w:r w:rsidRPr="00C543F1">
        <w:rPr>
          <w:lang w:val="uk-UA"/>
        </w:rPr>
        <w:t>___</w:t>
      </w:r>
      <w:r>
        <w:rPr>
          <w:lang w:val="uk-UA"/>
        </w:rPr>
        <w:t>»</w:t>
      </w:r>
      <w:r w:rsidRPr="00C543F1">
        <w:rPr>
          <w:lang w:val="uk-UA"/>
        </w:rPr>
        <w:t xml:space="preserve"> </w:t>
      </w:r>
      <w:r>
        <w:rPr>
          <w:lang w:val="uk-UA"/>
        </w:rPr>
        <w:t xml:space="preserve">  _________ </w:t>
      </w:r>
      <w:r w:rsidRPr="00C543F1">
        <w:rPr>
          <w:lang w:val="uk-UA"/>
        </w:rPr>
        <w:t xml:space="preserve"> 20</w:t>
      </w:r>
      <w:r w:rsidR="003337CE">
        <w:rPr>
          <w:lang w:val="uk-UA"/>
        </w:rPr>
        <w:t>23</w:t>
      </w:r>
      <w:r w:rsidRPr="00C543F1">
        <w:rPr>
          <w:lang w:val="uk-UA"/>
        </w:rPr>
        <w:t>р.</w:t>
      </w:r>
    </w:p>
    <w:p w:rsidR="00456506" w:rsidRPr="00C543F1" w:rsidRDefault="00456506" w:rsidP="00456506">
      <w:pPr>
        <w:rPr>
          <w:lang w:val="uk-UA"/>
        </w:rPr>
      </w:pPr>
    </w:p>
    <w:p w:rsidR="00456506" w:rsidRDefault="00456506" w:rsidP="00035516">
      <w:pPr>
        <w:rPr>
          <w:lang w:val="uk-UA"/>
        </w:rPr>
      </w:pPr>
      <w:r>
        <w:rPr>
          <w:lang w:val="uk-UA"/>
        </w:rPr>
        <w:tab/>
        <w:t xml:space="preserve">Виконавчий комітет міської ради </w:t>
      </w:r>
      <w:r w:rsidRPr="00C543F1">
        <w:rPr>
          <w:lang w:val="uk-UA"/>
        </w:rPr>
        <w:t xml:space="preserve">в особі </w:t>
      </w:r>
      <w:r>
        <w:rPr>
          <w:lang w:val="uk-UA"/>
        </w:rPr>
        <w:t>_________________________</w:t>
      </w:r>
      <w:r w:rsidRPr="00C543F1">
        <w:rPr>
          <w:lang w:val="uk-UA"/>
        </w:rPr>
        <w:t>, що діє на підставі Закону України «Про місцеве самоврядування в Україні»</w:t>
      </w:r>
      <w:r>
        <w:rPr>
          <w:lang w:val="uk-UA"/>
        </w:rPr>
        <w:t xml:space="preserve"> (далі – Організатор»)</w:t>
      </w:r>
      <w:r w:rsidRPr="00C543F1">
        <w:rPr>
          <w:lang w:val="uk-UA"/>
        </w:rPr>
        <w:t xml:space="preserve">, з однієї </w:t>
      </w:r>
      <w:r>
        <w:rPr>
          <w:lang w:val="uk-UA"/>
        </w:rPr>
        <w:t>С</w:t>
      </w:r>
      <w:r w:rsidRPr="00C543F1">
        <w:rPr>
          <w:lang w:val="uk-UA"/>
        </w:rPr>
        <w:t xml:space="preserve">торони та </w:t>
      </w:r>
      <w:r>
        <w:rPr>
          <w:lang w:val="uk-UA"/>
        </w:rPr>
        <w:t xml:space="preserve">  _____________________________</w:t>
      </w:r>
    </w:p>
    <w:p w:rsidR="00035516" w:rsidRDefault="00456506" w:rsidP="00035516">
      <w:pPr>
        <w:rPr>
          <w:lang w:val="uk-UA"/>
        </w:rPr>
      </w:pPr>
      <w:r w:rsidRPr="00FF69BE">
        <w:rPr>
          <w:lang w:val="uk-UA"/>
        </w:rPr>
        <w:t>(далі - Перевізник), що діє на підставі  __________</w:t>
      </w:r>
      <w:r>
        <w:rPr>
          <w:lang w:val="uk-UA"/>
        </w:rPr>
        <w:t>_______________________</w:t>
      </w:r>
      <w:r w:rsidRPr="00FF69BE">
        <w:rPr>
          <w:lang w:val="uk-UA"/>
        </w:rPr>
        <w:t xml:space="preserve">, з другої </w:t>
      </w:r>
      <w:r>
        <w:rPr>
          <w:lang w:val="uk-UA"/>
        </w:rPr>
        <w:t>С</w:t>
      </w:r>
      <w:r w:rsidRPr="00FF69BE">
        <w:rPr>
          <w:lang w:val="uk-UA"/>
        </w:rPr>
        <w:t>торони, разом - Сторони, які діють відпо</w:t>
      </w:r>
      <w:r>
        <w:rPr>
          <w:lang w:val="uk-UA"/>
        </w:rPr>
        <w:t xml:space="preserve">відно до законодавства України </w:t>
      </w:r>
      <w:r w:rsidRPr="00FF69BE">
        <w:rPr>
          <w:lang w:val="uk-UA"/>
        </w:rPr>
        <w:t xml:space="preserve">про автомобільний транспорт, Закону України «Про місцеве самоврядування в Україні», постанови Кабінету Міністрів України  </w:t>
      </w:r>
    </w:p>
    <w:p w:rsidR="00035516" w:rsidRDefault="00456506" w:rsidP="00035516">
      <w:pPr>
        <w:rPr>
          <w:lang w:val="uk-UA"/>
        </w:rPr>
      </w:pPr>
      <w:r w:rsidRPr="00FF69BE">
        <w:rPr>
          <w:lang w:val="uk-UA"/>
        </w:rPr>
        <w:t>від 03.12.2008 року №1081 «Про з</w:t>
      </w:r>
      <w:r>
        <w:rPr>
          <w:lang w:val="uk-UA"/>
        </w:rPr>
        <w:t xml:space="preserve">атвердження Порядку проведення </w:t>
      </w:r>
      <w:r w:rsidRPr="00FF69BE">
        <w:rPr>
          <w:lang w:val="uk-UA"/>
        </w:rPr>
        <w:t>конкурсу з перевезення пас</w:t>
      </w:r>
      <w:r w:rsidR="00035516">
        <w:rPr>
          <w:lang w:val="uk-UA"/>
        </w:rPr>
        <w:t xml:space="preserve">ажирів на автобусному маршруті </w:t>
      </w:r>
      <w:r w:rsidRPr="00FF69BE">
        <w:rPr>
          <w:lang w:val="uk-UA"/>
        </w:rPr>
        <w:t xml:space="preserve">загального користування»,   згідно </w:t>
      </w:r>
      <w:r>
        <w:rPr>
          <w:lang w:val="uk-UA"/>
        </w:rPr>
        <w:t xml:space="preserve">з </w:t>
      </w:r>
      <w:r w:rsidRPr="00FF69BE">
        <w:rPr>
          <w:lang w:val="uk-UA"/>
        </w:rPr>
        <w:t>рішення</w:t>
      </w:r>
      <w:r>
        <w:rPr>
          <w:lang w:val="uk-UA"/>
        </w:rPr>
        <w:t>м</w:t>
      </w:r>
      <w:r w:rsidRPr="00FF69BE">
        <w:rPr>
          <w:lang w:val="uk-UA"/>
        </w:rPr>
        <w:t xml:space="preserve"> виконавчого комітету Могилів-Подільської міської ради </w:t>
      </w:r>
    </w:p>
    <w:p w:rsidR="00456506" w:rsidRPr="00FF69BE" w:rsidRDefault="00456506" w:rsidP="00035516">
      <w:pPr>
        <w:rPr>
          <w:lang w:val="uk-UA"/>
        </w:rPr>
      </w:pPr>
      <w:r w:rsidRPr="00FF69BE">
        <w:rPr>
          <w:lang w:val="uk-UA"/>
        </w:rPr>
        <w:t>від ____</w:t>
      </w:r>
      <w:r>
        <w:rPr>
          <w:lang w:val="uk-UA"/>
        </w:rPr>
        <w:t xml:space="preserve">______ №__  «___________» , </w:t>
      </w:r>
      <w:r w:rsidRPr="00FF69BE">
        <w:rPr>
          <w:lang w:val="uk-UA"/>
        </w:rPr>
        <w:t>уклали цей Договір про наступне:</w:t>
      </w:r>
    </w:p>
    <w:p w:rsidR="00456506" w:rsidRPr="00C543F1" w:rsidRDefault="00456506" w:rsidP="00035516">
      <w:pPr>
        <w:rPr>
          <w:lang w:val="uk-UA"/>
        </w:rPr>
      </w:pPr>
    </w:p>
    <w:p w:rsidR="00456506" w:rsidRPr="00002862" w:rsidRDefault="00456506" w:rsidP="00456506">
      <w:pPr>
        <w:jc w:val="center"/>
        <w:rPr>
          <w:lang w:val="uk-UA"/>
        </w:rPr>
      </w:pPr>
      <w:r w:rsidRPr="00002862">
        <w:rPr>
          <w:lang w:val="uk-UA"/>
        </w:rPr>
        <w:t>1.</w:t>
      </w:r>
      <w:r w:rsidRPr="00D00371">
        <w:rPr>
          <w:b/>
          <w:lang w:val="uk-UA"/>
        </w:rPr>
        <w:t xml:space="preserve"> </w:t>
      </w:r>
      <w:r w:rsidRPr="00002862">
        <w:rPr>
          <w:lang w:val="uk-UA"/>
        </w:rPr>
        <w:t>ПРЕДМЕТ ДОГОВОРУ</w:t>
      </w:r>
    </w:p>
    <w:p w:rsidR="00456506" w:rsidRPr="00C543F1" w:rsidRDefault="00456506" w:rsidP="00456506">
      <w:pPr>
        <w:rPr>
          <w:lang w:val="uk-UA"/>
        </w:rPr>
      </w:pPr>
    </w:p>
    <w:p w:rsidR="00456506" w:rsidRDefault="00456506" w:rsidP="00035516">
      <w:pPr>
        <w:ind w:firstLine="709"/>
        <w:rPr>
          <w:lang w:val="uk-UA"/>
        </w:rPr>
      </w:pPr>
      <w:r w:rsidRPr="00C543F1">
        <w:rPr>
          <w:lang w:val="uk-UA"/>
        </w:rPr>
        <w:t>1.1.</w:t>
      </w:r>
      <w:r>
        <w:rPr>
          <w:lang w:val="uk-UA"/>
        </w:rPr>
        <w:t xml:space="preserve"> Організатор </w:t>
      </w:r>
      <w:r w:rsidRPr="00C543F1">
        <w:rPr>
          <w:lang w:val="uk-UA"/>
        </w:rPr>
        <w:t>надає Перевізнику право на</w:t>
      </w:r>
      <w:r>
        <w:rPr>
          <w:lang w:val="uk-UA"/>
        </w:rPr>
        <w:t xml:space="preserve"> тимчасове </w:t>
      </w:r>
      <w:r w:rsidRPr="00C543F1">
        <w:rPr>
          <w:lang w:val="uk-UA"/>
        </w:rPr>
        <w:t xml:space="preserve">перевезення пасажирів на </w:t>
      </w:r>
      <w:r>
        <w:rPr>
          <w:lang w:val="uk-UA"/>
        </w:rPr>
        <w:t xml:space="preserve">приміському </w:t>
      </w:r>
      <w:r w:rsidRPr="00C543F1">
        <w:rPr>
          <w:lang w:val="uk-UA"/>
        </w:rPr>
        <w:t>автобусному маршруті загального користування</w:t>
      </w:r>
      <w:r w:rsidR="003337CE">
        <w:rPr>
          <w:lang w:val="uk-UA"/>
        </w:rPr>
        <w:t xml:space="preserve">  Могилів-Подільський</w:t>
      </w:r>
      <w:r>
        <w:rPr>
          <w:lang w:val="uk-UA"/>
        </w:rPr>
        <w:t xml:space="preserve"> АС</w:t>
      </w:r>
      <w:r w:rsidRPr="00C543F1">
        <w:rPr>
          <w:lang w:val="uk-UA"/>
        </w:rPr>
        <w:t xml:space="preserve"> </w:t>
      </w:r>
      <w:r w:rsidR="00035516">
        <w:rPr>
          <w:lang w:val="uk-UA"/>
        </w:rPr>
        <w:t>-</w:t>
      </w:r>
      <w:r w:rsidR="003337CE">
        <w:rPr>
          <w:lang w:val="uk-UA"/>
        </w:rPr>
        <w:t xml:space="preserve"> Садки </w:t>
      </w:r>
      <w:r w:rsidRPr="00C543F1">
        <w:rPr>
          <w:lang w:val="uk-UA"/>
        </w:rPr>
        <w:t>(далі - маршрут):</w:t>
      </w:r>
    </w:p>
    <w:p w:rsidR="00456506" w:rsidRPr="00C543F1" w:rsidRDefault="00456506" w:rsidP="00456506">
      <w:pPr>
        <w:rPr>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953"/>
      </w:tblGrid>
      <w:tr w:rsidR="00456506" w:rsidRPr="00C543F1" w:rsidTr="0064621F">
        <w:trPr>
          <w:trHeight w:val="456"/>
        </w:trPr>
        <w:tc>
          <w:tcPr>
            <w:tcW w:w="3686" w:type="dxa"/>
          </w:tcPr>
          <w:p w:rsidR="00456506" w:rsidRPr="00C543F1" w:rsidRDefault="00456506" w:rsidP="00456506">
            <w:pPr>
              <w:rPr>
                <w:lang w:val="uk-UA"/>
              </w:rPr>
            </w:pPr>
            <w:r w:rsidRPr="00C543F1">
              <w:rPr>
                <w:lang w:val="uk-UA"/>
              </w:rPr>
              <w:t xml:space="preserve">Номер маршруту: </w:t>
            </w:r>
          </w:p>
        </w:tc>
        <w:tc>
          <w:tcPr>
            <w:tcW w:w="5953" w:type="dxa"/>
          </w:tcPr>
          <w:p w:rsidR="00456506" w:rsidRPr="00C543F1" w:rsidRDefault="00456506" w:rsidP="00456506">
            <w:pPr>
              <w:rPr>
                <w:lang w:val="uk-UA"/>
              </w:rPr>
            </w:pPr>
          </w:p>
        </w:tc>
      </w:tr>
      <w:tr w:rsidR="00456506" w:rsidRPr="00C543F1" w:rsidTr="0064621F">
        <w:tc>
          <w:tcPr>
            <w:tcW w:w="3686" w:type="dxa"/>
            <w:vAlign w:val="center"/>
          </w:tcPr>
          <w:p w:rsidR="00456506" w:rsidRPr="00C543F1" w:rsidRDefault="00456506" w:rsidP="00456506">
            <w:pPr>
              <w:rPr>
                <w:lang w:val="uk-UA"/>
              </w:rPr>
            </w:pPr>
            <w:r w:rsidRPr="00C543F1">
              <w:rPr>
                <w:lang w:val="uk-UA"/>
              </w:rPr>
              <w:t>Схема маршруту</w:t>
            </w:r>
            <w:r>
              <w:rPr>
                <w:lang w:val="uk-UA"/>
              </w:rPr>
              <w:t xml:space="preserve">: </w:t>
            </w:r>
          </w:p>
        </w:tc>
        <w:tc>
          <w:tcPr>
            <w:tcW w:w="5953" w:type="dxa"/>
          </w:tcPr>
          <w:p w:rsidR="00456506" w:rsidRPr="00C543F1" w:rsidRDefault="00456506" w:rsidP="00456506">
            <w:pPr>
              <w:rPr>
                <w:lang w:val="uk-UA"/>
              </w:rPr>
            </w:pPr>
          </w:p>
        </w:tc>
      </w:tr>
      <w:tr w:rsidR="00456506" w:rsidRPr="00C543F1" w:rsidTr="0064621F">
        <w:tc>
          <w:tcPr>
            <w:tcW w:w="3686" w:type="dxa"/>
          </w:tcPr>
          <w:p w:rsidR="00456506" w:rsidRPr="00C543F1" w:rsidRDefault="00456506" w:rsidP="00456506">
            <w:pPr>
              <w:rPr>
                <w:lang w:val="uk-UA"/>
              </w:rPr>
            </w:pPr>
            <w:r w:rsidRPr="00C543F1">
              <w:rPr>
                <w:lang w:val="uk-UA"/>
              </w:rPr>
              <w:t>Режим руху маршруту</w:t>
            </w:r>
            <w:r>
              <w:rPr>
                <w:lang w:val="uk-UA"/>
              </w:rPr>
              <w:t>:</w:t>
            </w:r>
          </w:p>
        </w:tc>
        <w:tc>
          <w:tcPr>
            <w:tcW w:w="5953" w:type="dxa"/>
            <w:vAlign w:val="center"/>
          </w:tcPr>
          <w:p w:rsidR="00456506" w:rsidRPr="00C543F1" w:rsidRDefault="00456506" w:rsidP="00456506">
            <w:pPr>
              <w:rPr>
                <w:lang w:val="uk-UA"/>
              </w:rPr>
            </w:pPr>
          </w:p>
        </w:tc>
      </w:tr>
      <w:tr w:rsidR="00A215BB" w:rsidRPr="00C543F1" w:rsidTr="0064621F">
        <w:tc>
          <w:tcPr>
            <w:tcW w:w="3686" w:type="dxa"/>
          </w:tcPr>
          <w:p w:rsidR="00A215BB" w:rsidRPr="00C543F1" w:rsidRDefault="00A215BB" w:rsidP="00456506">
            <w:pPr>
              <w:rPr>
                <w:lang w:val="uk-UA"/>
              </w:rPr>
            </w:pPr>
            <w:r>
              <w:rPr>
                <w:lang w:val="uk-UA"/>
              </w:rPr>
              <w:t>Кількість рухомого складу (одиниць)</w:t>
            </w:r>
          </w:p>
        </w:tc>
        <w:tc>
          <w:tcPr>
            <w:tcW w:w="5953" w:type="dxa"/>
            <w:vAlign w:val="center"/>
          </w:tcPr>
          <w:p w:rsidR="00A215BB" w:rsidRPr="00C543F1" w:rsidRDefault="00A215BB" w:rsidP="00456506">
            <w:pPr>
              <w:rPr>
                <w:lang w:val="uk-UA"/>
              </w:rPr>
            </w:pPr>
          </w:p>
        </w:tc>
      </w:tr>
      <w:tr w:rsidR="00456506" w:rsidRPr="00C543F1" w:rsidTr="0064621F">
        <w:tc>
          <w:tcPr>
            <w:tcW w:w="3686" w:type="dxa"/>
          </w:tcPr>
          <w:p w:rsidR="00456506" w:rsidRPr="00C543F1" w:rsidRDefault="00456506" w:rsidP="00456506">
            <w:pPr>
              <w:rPr>
                <w:lang w:val="uk-UA"/>
              </w:rPr>
            </w:pPr>
            <w:r w:rsidRPr="00C543F1">
              <w:rPr>
                <w:lang w:val="uk-UA"/>
              </w:rPr>
              <w:t>Тип, клас та інші вимоги до рухомого складу:</w:t>
            </w:r>
          </w:p>
        </w:tc>
        <w:tc>
          <w:tcPr>
            <w:tcW w:w="5953" w:type="dxa"/>
            <w:vAlign w:val="center"/>
          </w:tcPr>
          <w:p w:rsidR="00456506" w:rsidRPr="00A50347" w:rsidRDefault="00456506" w:rsidP="00456506">
            <w:pPr>
              <w:rPr>
                <w:lang w:val="uk-UA"/>
              </w:rPr>
            </w:pPr>
          </w:p>
        </w:tc>
      </w:tr>
      <w:tr w:rsidR="00456506" w:rsidRPr="00C543F1" w:rsidTr="0064621F">
        <w:tc>
          <w:tcPr>
            <w:tcW w:w="3686" w:type="dxa"/>
          </w:tcPr>
          <w:p w:rsidR="00456506" w:rsidRDefault="00456506" w:rsidP="00456506">
            <w:pPr>
              <w:rPr>
                <w:lang w:val="uk-UA"/>
              </w:rPr>
            </w:pPr>
            <w:r w:rsidRPr="00C543F1">
              <w:rPr>
                <w:lang w:val="uk-UA"/>
              </w:rPr>
              <w:t xml:space="preserve">Запропонований тариф, </w:t>
            </w:r>
          </w:p>
          <w:p w:rsidR="00456506" w:rsidRPr="00C543F1" w:rsidRDefault="00456506" w:rsidP="00456506">
            <w:pPr>
              <w:rPr>
                <w:lang w:val="uk-UA"/>
              </w:rPr>
            </w:pPr>
            <w:r>
              <w:rPr>
                <w:lang w:val="uk-UA"/>
              </w:rPr>
              <w:t>що діє на маршруті (</w:t>
            </w:r>
            <w:proofErr w:type="spellStart"/>
            <w:r>
              <w:rPr>
                <w:lang w:val="uk-UA"/>
              </w:rPr>
              <w:t>грн</w:t>
            </w:r>
            <w:proofErr w:type="spellEnd"/>
            <w:r w:rsidRPr="00C543F1">
              <w:rPr>
                <w:lang w:val="uk-UA"/>
              </w:rPr>
              <w:t>):</w:t>
            </w:r>
          </w:p>
        </w:tc>
        <w:tc>
          <w:tcPr>
            <w:tcW w:w="5953" w:type="dxa"/>
            <w:vAlign w:val="center"/>
          </w:tcPr>
          <w:p w:rsidR="00456506" w:rsidRPr="00C543F1" w:rsidRDefault="00456506" w:rsidP="00456506">
            <w:pPr>
              <w:rPr>
                <w:lang w:val="uk-UA"/>
              </w:rPr>
            </w:pPr>
          </w:p>
        </w:tc>
      </w:tr>
      <w:tr w:rsidR="00456506" w:rsidRPr="00C543F1" w:rsidTr="0064621F">
        <w:tc>
          <w:tcPr>
            <w:tcW w:w="3686" w:type="dxa"/>
          </w:tcPr>
          <w:p w:rsidR="00456506" w:rsidRPr="00C543F1" w:rsidRDefault="00456506" w:rsidP="00456506">
            <w:pPr>
              <w:rPr>
                <w:lang w:val="uk-UA"/>
              </w:rPr>
            </w:pPr>
            <w:r w:rsidRPr="00C543F1">
              <w:rPr>
                <w:lang w:val="uk-UA"/>
              </w:rPr>
              <w:t>Графік роботи маршруту:</w:t>
            </w:r>
          </w:p>
        </w:tc>
        <w:tc>
          <w:tcPr>
            <w:tcW w:w="5953" w:type="dxa"/>
            <w:vAlign w:val="center"/>
          </w:tcPr>
          <w:p w:rsidR="00456506" w:rsidRPr="00C543F1" w:rsidRDefault="00456506" w:rsidP="00456506">
            <w:pPr>
              <w:rPr>
                <w:lang w:val="uk-UA"/>
              </w:rPr>
            </w:pPr>
          </w:p>
        </w:tc>
      </w:tr>
    </w:tbl>
    <w:p w:rsidR="00D7591C" w:rsidRDefault="00456506" w:rsidP="00456506">
      <w:pPr>
        <w:rPr>
          <w:lang w:val="uk-UA"/>
        </w:rPr>
      </w:pPr>
      <w:r w:rsidRPr="00C543F1">
        <w:rPr>
          <w:lang w:val="uk-UA"/>
        </w:rPr>
        <w:tab/>
      </w:r>
    </w:p>
    <w:p w:rsidR="00456506" w:rsidRDefault="00456506" w:rsidP="00035516">
      <w:pPr>
        <w:ind w:firstLine="709"/>
        <w:rPr>
          <w:lang w:val="uk-UA"/>
        </w:rPr>
      </w:pPr>
      <w:r w:rsidRPr="00C543F1">
        <w:rPr>
          <w:lang w:val="uk-UA"/>
        </w:rPr>
        <w:t>1.2. Перевізник зобов’язується надавати безпечні і якісні транспортні послуги населенню на умовах, передбачених цим Договором.</w:t>
      </w:r>
    </w:p>
    <w:p w:rsidR="00456506" w:rsidRDefault="00456506" w:rsidP="00456506">
      <w:pPr>
        <w:ind w:firstLine="709"/>
        <w:rPr>
          <w:lang w:val="uk-UA"/>
        </w:rPr>
      </w:pPr>
    </w:p>
    <w:p w:rsidR="008F0EFC" w:rsidRDefault="008F0EFC" w:rsidP="00456506">
      <w:pPr>
        <w:rPr>
          <w:lang w:val="uk-UA"/>
        </w:rPr>
      </w:pPr>
    </w:p>
    <w:p w:rsidR="00D12135" w:rsidRPr="00C543F1" w:rsidRDefault="00D12135" w:rsidP="00D12135">
      <w:pPr>
        <w:jc w:val="center"/>
        <w:rPr>
          <w:lang w:val="uk-UA"/>
        </w:rPr>
      </w:pPr>
      <w:r w:rsidRPr="00C543F1">
        <w:rPr>
          <w:lang w:val="uk-UA"/>
        </w:rPr>
        <w:t>2. ОБОВ’ЯЗКИ І ПРАВА СТОРІН</w:t>
      </w:r>
    </w:p>
    <w:p w:rsidR="00D12135" w:rsidRPr="00C543F1" w:rsidRDefault="00D12135" w:rsidP="00D12135">
      <w:pPr>
        <w:rPr>
          <w:lang w:val="uk-UA"/>
        </w:rPr>
      </w:pPr>
    </w:p>
    <w:p w:rsidR="00D12135" w:rsidRPr="00A26480" w:rsidRDefault="00D12135" w:rsidP="00D12135">
      <w:pPr>
        <w:jc w:val="center"/>
        <w:rPr>
          <w:b/>
          <w:lang w:val="uk-UA"/>
        </w:rPr>
      </w:pPr>
      <w:r w:rsidRPr="00A26480">
        <w:rPr>
          <w:b/>
          <w:lang w:val="uk-UA"/>
        </w:rPr>
        <w:t>Обов’язки Організатора:</w:t>
      </w:r>
    </w:p>
    <w:p w:rsidR="00D12135" w:rsidRDefault="0063215A" w:rsidP="00D55759">
      <w:pPr>
        <w:ind w:firstLine="709"/>
        <w:rPr>
          <w:lang w:val="uk-UA"/>
        </w:rPr>
      </w:pPr>
      <w:r>
        <w:rPr>
          <w:lang w:val="uk-UA"/>
        </w:rPr>
        <w:t>2.1</w:t>
      </w:r>
      <w:r w:rsidR="00D12135">
        <w:rPr>
          <w:lang w:val="uk-UA"/>
        </w:rPr>
        <w:t xml:space="preserve">. </w:t>
      </w:r>
      <w:r w:rsidR="00D12135" w:rsidRPr="004D3CE7">
        <w:rPr>
          <w:lang w:val="uk-UA"/>
        </w:rPr>
        <w:t>Затверджувати розрахунки вартості проїзду пасажирів відповідно до чинного законодавства.</w:t>
      </w:r>
    </w:p>
    <w:p w:rsidR="00D12135" w:rsidRDefault="0063215A" w:rsidP="00D55759">
      <w:pPr>
        <w:ind w:firstLine="709"/>
        <w:rPr>
          <w:lang w:val="uk-UA"/>
        </w:rPr>
      </w:pPr>
      <w:r>
        <w:rPr>
          <w:lang w:val="uk-UA"/>
        </w:rPr>
        <w:t>2.2</w:t>
      </w:r>
      <w:r w:rsidR="00D12135">
        <w:rPr>
          <w:lang w:val="uk-UA"/>
        </w:rPr>
        <w:t>. Затверджувати паспорт маршруту (розклад руху, схему маршруту, характеристику маршруту, графік режиму праці та відпочинку водіїв, тощо), який відповідає вимогам законодавства України.</w:t>
      </w:r>
    </w:p>
    <w:p w:rsidR="00D12135" w:rsidRPr="00C543F1" w:rsidRDefault="00D12135" w:rsidP="00D12135">
      <w:pPr>
        <w:rPr>
          <w:lang w:val="uk-UA"/>
        </w:rPr>
      </w:pPr>
    </w:p>
    <w:p w:rsidR="00D12135" w:rsidRPr="004C4DB5" w:rsidRDefault="00D12135" w:rsidP="00D12135">
      <w:pPr>
        <w:jc w:val="center"/>
        <w:rPr>
          <w:b/>
          <w:lang w:val="uk-UA"/>
        </w:rPr>
      </w:pPr>
      <w:r w:rsidRPr="004C4DB5">
        <w:rPr>
          <w:b/>
          <w:lang w:val="uk-UA"/>
        </w:rPr>
        <w:t>Права Організатора:</w:t>
      </w:r>
    </w:p>
    <w:p w:rsidR="00D12135" w:rsidRPr="00C543F1" w:rsidRDefault="00D12135" w:rsidP="00D55759">
      <w:pPr>
        <w:ind w:firstLine="709"/>
        <w:rPr>
          <w:lang w:val="uk-UA"/>
        </w:rPr>
      </w:pPr>
      <w:r>
        <w:rPr>
          <w:lang w:val="uk-UA"/>
        </w:rPr>
        <w:t>2.</w:t>
      </w:r>
      <w:r w:rsidR="0063215A">
        <w:rPr>
          <w:lang w:val="uk-UA"/>
        </w:rPr>
        <w:t>3</w:t>
      </w:r>
      <w:r>
        <w:rPr>
          <w:lang w:val="uk-UA"/>
        </w:rPr>
        <w:t xml:space="preserve">. </w:t>
      </w:r>
      <w:r w:rsidRPr="00C543F1">
        <w:rPr>
          <w:lang w:val="uk-UA"/>
        </w:rPr>
        <w:t>Вимагати від Перевізника нале</w:t>
      </w:r>
      <w:r w:rsidR="00F06E7C">
        <w:rPr>
          <w:lang w:val="uk-UA"/>
        </w:rPr>
        <w:t xml:space="preserve">жного виконання зобов’язань за </w:t>
      </w:r>
      <w:r w:rsidRPr="00C543F1">
        <w:rPr>
          <w:lang w:val="uk-UA"/>
        </w:rPr>
        <w:t>цим Договором.</w:t>
      </w:r>
    </w:p>
    <w:p w:rsidR="00D12135" w:rsidRPr="00C543F1" w:rsidRDefault="0063215A" w:rsidP="00D55759">
      <w:pPr>
        <w:ind w:firstLine="709"/>
        <w:rPr>
          <w:lang w:val="uk-UA"/>
        </w:rPr>
      </w:pPr>
      <w:r>
        <w:rPr>
          <w:lang w:val="uk-UA"/>
        </w:rPr>
        <w:t>2.4</w:t>
      </w:r>
      <w:r w:rsidR="00D12135">
        <w:rPr>
          <w:lang w:val="uk-UA"/>
        </w:rPr>
        <w:t xml:space="preserve">. </w:t>
      </w:r>
      <w:r w:rsidR="00D12135" w:rsidRPr="00C543F1">
        <w:rPr>
          <w:lang w:val="uk-UA"/>
        </w:rPr>
        <w:t xml:space="preserve">Забезпечувати організацію перевірок щодо дотримання Перевізником умов цього Договору, </w:t>
      </w:r>
      <w:r w:rsidR="00D11B1E">
        <w:rPr>
          <w:lang w:val="uk-UA"/>
        </w:rPr>
        <w:t>у</w:t>
      </w:r>
      <w:r w:rsidR="00D12135" w:rsidRPr="00C543F1">
        <w:rPr>
          <w:lang w:val="uk-UA"/>
        </w:rPr>
        <w:t xml:space="preserve"> т. ч. із залученням представників від</w:t>
      </w:r>
      <w:r w:rsidR="00F06E7C">
        <w:rPr>
          <w:lang w:val="uk-UA"/>
        </w:rPr>
        <w:t xml:space="preserve">повідних контролюючих органів, </w:t>
      </w:r>
      <w:r w:rsidR="00D12135" w:rsidRPr="00C543F1">
        <w:rPr>
          <w:lang w:val="uk-UA"/>
        </w:rPr>
        <w:t xml:space="preserve">служб та уповноважених Організатором представників. </w:t>
      </w:r>
    </w:p>
    <w:p w:rsidR="00D12135" w:rsidRPr="00C543F1" w:rsidRDefault="0063215A" w:rsidP="00D55759">
      <w:pPr>
        <w:ind w:firstLine="709"/>
        <w:rPr>
          <w:lang w:val="uk-UA"/>
        </w:rPr>
      </w:pPr>
      <w:r>
        <w:rPr>
          <w:lang w:val="uk-UA"/>
        </w:rPr>
        <w:t>2.5</w:t>
      </w:r>
      <w:r w:rsidR="00D12135">
        <w:rPr>
          <w:lang w:val="uk-UA"/>
        </w:rPr>
        <w:t xml:space="preserve">. </w:t>
      </w:r>
      <w:r w:rsidR="00D12135" w:rsidRPr="00C543F1">
        <w:rPr>
          <w:lang w:val="uk-UA"/>
        </w:rPr>
        <w:t>Достроков</w:t>
      </w:r>
      <w:r w:rsidR="00F06E7C">
        <w:rPr>
          <w:lang w:val="uk-UA"/>
        </w:rPr>
        <w:t xml:space="preserve">о розірвати з Перевізником цей </w:t>
      </w:r>
      <w:r w:rsidR="00D12135" w:rsidRPr="00C543F1">
        <w:rPr>
          <w:lang w:val="uk-UA"/>
        </w:rPr>
        <w:t xml:space="preserve">Договір у випадках і в порядку, що передбачені цим Договором і законодавством України. </w:t>
      </w:r>
    </w:p>
    <w:p w:rsidR="00D55759" w:rsidRDefault="0063215A" w:rsidP="00D55759">
      <w:pPr>
        <w:ind w:firstLine="709"/>
        <w:rPr>
          <w:lang w:val="uk-UA"/>
        </w:rPr>
      </w:pPr>
      <w:r>
        <w:rPr>
          <w:lang w:val="uk-UA"/>
        </w:rPr>
        <w:t>2.6</w:t>
      </w:r>
      <w:r w:rsidR="00D12135">
        <w:rPr>
          <w:lang w:val="uk-UA"/>
        </w:rPr>
        <w:t>.</w:t>
      </w:r>
      <w:r w:rsidR="00704C7F">
        <w:rPr>
          <w:lang w:val="uk-UA"/>
        </w:rPr>
        <w:t xml:space="preserve"> </w:t>
      </w:r>
      <w:r w:rsidR="00D12135" w:rsidRPr="00C543F1">
        <w:rPr>
          <w:lang w:val="uk-UA"/>
        </w:rPr>
        <w:t xml:space="preserve">У разі дострокового розірвання Організатором Договору або припинення Перевізником перевезення пасажирів на маршруті, вказаному в </w:t>
      </w:r>
    </w:p>
    <w:p w:rsidR="00D12135" w:rsidRPr="00C543F1" w:rsidRDefault="00E6391B" w:rsidP="00D55759">
      <w:pPr>
        <w:rPr>
          <w:lang w:val="uk-UA"/>
        </w:rPr>
      </w:pPr>
      <w:r>
        <w:rPr>
          <w:lang w:val="uk-UA"/>
        </w:rPr>
        <w:t xml:space="preserve">п. 1.1 </w:t>
      </w:r>
      <w:r w:rsidR="00D12135" w:rsidRPr="00C543F1">
        <w:rPr>
          <w:lang w:val="uk-UA"/>
        </w:rPr>
        <w:t>Договору, та в інших випадках, передбачених чинним законодавством України, призначати автомобільного перевізника на цьому маршруті у порядку, пере</w:t>
      </w:r>
      <w:r w:rsidR="00F06E7C">
        <w:rPr>
          <w:lang w:val="uk-UA"/>
        </w:rPr>
        <w:t xml:space="preserve">дбаченому чинним </w:t>
      </w:r>
      <w:r w:rsidR="00D12135" w:rsidRPr="00C543F1">
        <w:rPr>
          <w:lang w:val="uk-UA"/>
        </w:rPr>
        <w:t>законодавством України.</w:t>
      </w:r>
    </w:p>
    <w:p w:rsidR="00D12135" w:rsidRPr="00C543F1" w:rsidRDefault="0053592E" w:rsidP="00D55759">
      <w:pPr>
        <w:ind w:firstLine="709"/>
        <w:rPr>
          <w:lang w:val="uk-UA"/>
        </w:rPr>
      </w:pPr>
      <w:r>
        <w:rPr>
          <w:lang w:val="uk-UA"/>
        </w:rPr>
        <w:t>2.</w:t>
      </w:r>
      <w:r w:rsidR="0063215A">
        <w:rPr>
          <w:lang w:val="uk-UA"/>
        </w:rPr>
        <w:t>7</w:t>
      </w:r>
      <w:r w:rsidR="00D12135">
        <w:rPr>
          <w:lang w:val="uk-UA"/>
        </w:rPr>
        <w:t xml:space="preserve">. </w:t>
      </w:r>
      <w:r w:rsidR="00D12135" w:rsidRPr="00C543F1">
        <w:rPr>
          <w:lang w:val="uk-UA"/>
        </w:rPr>
        <w:t>Здійснювати контроль дотримання Перевізником умов Договору в порядку, передбаченому Договором та чинним законодавством України.</w:t>
      </w:r>
    </w:p>
    <w:p w:rsidR="00D12135" w:rsidRPr="00C543F1" w:rsidRDefault="00D12135" w:rsidP="00D55759">
      <w:pPr>
        <w:rPr>
          <w:lang w:val="uk-UA"/>
        </w:rPr>
      </w:pPr>
    </w:p>
    <w:p w:rsidR="00D12135" w:rsidRPr="00D55B32" w:rsidRDefault="00D12135" w:rsidP="00D12135">
      <w:pPr>
        <w:jc w:val="center"/>
        <w:rPr>
          <w:b/>
          <w:lang w:val="uk-UA"/>
        </w:rPr>
      </w:pPr>
      <w:r w:rsidRPr="00D55B32">
        <w:rPr>
          <w:b/>
          <w:lang w:val="uk-UA"/>
        </w:rPr>
        <w:t>Обов’язки Перевізника</w:t>
      </w:r>
    </w:p>
    <w:p w:rsidR="00D12135" w:rsidRPr="00C543F1" w:rsidRDefault="00D12135" w:rsidP="00D55759">
      <w:pPr>
        <w:ind w:firstLine="708"/>
        <w:rPr>
          <w:lang w:val="uk-UA"/>
        </w:rPr>
      </w:pPr>
      <w:r w:rsidRPr="00C543F1">
        <w:rPr>
          <w:lang w:val="uk-UA"/>
        </w:rPr>
        <w:t>З метою надання безпечних і якісних транспортних послуг за цим Договором, Перевізник зобов’язується:</w:t>
      </w:r>
    </w:p>
    <w:p w:rsidR="00D12135" w:rsidRDefault="00D12135" w:rsidP="00D55759">
      <w:pPr>
        <w:ind w:firstLine="708"/>
        <w:rPr>
          <w:lang w:val="uk-UA"/>
        </w:rPr>
      </w:pPr>
      <w:r>
        <w:rPr>
          <w:lang w:val="uk-UA"/>
        </w:rPr>
        <w:t>2.</w:t>
      </w:r>
      <w:r w:rsidR="0063215A">
        <w:rPr>
          <w:lang w:val="uk-UA"/>
        </w:rPr>
        <w:t>8</w:t>
      </w:r>
      <w:r>
        <w:rPr>
          <w:lang w:val="uk-UA"/>
        </w:rPr>
        <w:t>. З</w:t>
      </w:r>
      <w:r w:rsidR="00FC25F7">
        <w:rPr>
          <w:lang w:val="uk-UA"/>
        </w:rPr>
        <w:t>абезпе</w:t>
      </w:r>
      <w:r w:rsidR="005F1770">
        <w:rPr>
          <w:lang w:val="uk-UA"/>
        </w:rPr>
        <w:t>чити роботу транспортного засобу</w:t>
      </w:r>
      <w:r w:rsidRPr="00C543F1">
        <w:rPr>
          <w:lang w:val="uk-UA"/>
        </w:rPr>
        <w:t xml:space="preserve"> на маршруті відповідно до вимог законодавства України і умов цього Договору та нести пов</w:t>
      </w:r>
      <w:r w:rsidR="00C8471F">
        <w:rPr>
          <w:lang w:val="uk-UA"/>
        </w:rPr>
        <w:t xml:space="preserve">ну відповідальність за безпеку </w:t>
      </w:r>
      <w:r w:rsidRPr="00C543F1">
        <w:rPr>
          <w:lang w:val="uk-UA"/>
        </w:rPr>
        <w:t>перевезень пасажирів і якість наданих послуг</w:t>
      </w:r>
      <w:r>
        <w:rPr>
          <w:lang w:val="uk-UA"/>
        </w:rPr>
        <w:t>.</w:t>
      </w:r>
    </w:p>
    <w:p w:rsidR="00D12135" w:rsidRPr="00C543F1" w:rsidRDefault="0063215A" w:rsidP="00D55759">
      <w:pPr>
        <w:ind w:firstLine="708"/>
        <w:rPr>
          <w:lang w:val="uk-UA"/>
        </w:rPr>
      </w:pPr>
      <w:r>
        <w:rPr>
          <w:lang w:val="uk-UA"/>
        </w:rPr>
        <w:t>2.9</w:t>
      </w:r>
      <w:r w:rsidR="00D12135">
        <w:rPr>
          <w:lang w:val="uk-UA"/>
        </w:rPr>
        <w:t>. З</w:t>
      </w:r>
      <w:r w:rsidR="00D12135" w:rsidRPr="00C543F1">
        <w:rPr>
          <w:lang w:val="uk-UA"/>
        </w:rPr>
        <w:t>дійснювати перевезення на маршруті згідно із затвердженим</w:t>
      </w:r>
      <w:r w:rsidR="00D12135">
        <w:rPr>
          <w:lang w:val="uk-UA"/>
        </w:rPr>
        <w:t>и</w:t>
      </w:r>
      <w:r w:rsidR="00D12135" w:rsidRPr="00C543F1">
        <w:rPr>
          <w:lang w:val="uk-UA"/>
        </w:rPr>
        <w:t xml:space="preserve"> Організатором </w:t>
      </w:r>
      <w:r w:rsidR="00D12135">
        <w:rPr>
          <w:lang w:val="uk-UA"/>
        </w:rPr>
        <w:t>схемою руху та графіком роботи.</w:t>
      </w:r>
    </w:p>
    <w:p w:rsidR="00D12135" w:rsidRDefault="0063215A" w:rsidP="00D55759">
      <w:pPr>
        <w:ind w:firstLine="708"/>
        <w:rPr>
          <w:lang w:val="uk-UA"/>
        </w:rPr>
      </w:pPr>
      <w:r>
        <w:rPr>
          <w:lang w:val="uk-UA"/>
        </w:rPr>
        <w:t>2.10</w:t>
      </w:r>
      <w:r w:rsidR="00D12135">
        <w:rPr>
          <w:lang w:val="uk-UA"/>
        </w:rPr>
        <w:t>. Б</w:t>
      </w:r>
      <w:r w:rsidR="00D12135" w:rsidRPr="00C543F1">
        <w:rPr>
          <w:lang w:val="uk-UA"/>
        </w:rPr>
        <w:t>ез погодження в установленому порядку з Організатором не змінювати тариф на проїзд</w:t>
      </w:r>
      <w:r w:rsidR="00D12135">
        <w:rPr>
          <w:lang w:val="uk-UA"/>
        </w:rPr>
        <w:t>.</w:t>
      </w:r>
    </w:p>
    <w:p w:rsidR="00D12135" w:rsidRDefault="00D12135" w:rsidP="00D55759">
      <w:pPr>
        <w:ind w:firstLine="708"/>
        <w:rPr>
          <w:lang w:val="uk-UA"/>
        </w:rPr>
      </w:pPr>
      <w:r>
        <w:rPr>
          <w:lang w:val="uk-UA"/>
        </w:rPr>
        <w:t>2.1</w:t>
      </w:r>
      <w:r w:rsidR="006C5597">
        <w:rPr>
          <w:lang w:val="uk-UA"/>
        </w:rPr>
        <w:t>1</w:t>
      </w:r>
      <w:r>
        <w:rPr>
          <w:lang w:val="uk-UA"/>
        </w:rPr>
        <w:t>. З</w:t>
      </w:r>
      <w:r w:rsidRPr="00C543F1">
        <w:rPr>
          <w:lang w:val="uk-UA"/>
        </w:rPr>
        <w:t>дійснювати перевезення пасажирів на маршруті технічно справним, у належному санітарному стані, відповідно обладнаним</w:t>
      </w:r>
      <w:r w:rsidR="00557F69">
        <w:rPr>
          <w:lang w:val="uk-UA"/>
        </w:rPr>
        <w:t xml:space="preserve">, екіпірованим та укомплектованим транспортним засобом, який відповідає </w:t>
      </w:r>
      <w:r w:rsidRPr="00C543F1">
        <w:rPr>
          <w:lang w:val="uk-UA"/>
        </w:rPr>
        <w:t xml:space="preserve"> </w:t>
      </w:r>
      <w:r>
        <w:rPr>
          <w:lang w:val="uk-UA"/>
        </w:rPr>
        <w:t>екологічним</w:t>
      </w:r>
      <w:r w:rsidRPr="001876B7">
        <w:rPr>
          <w:lang w:val="uk-UA"/>
        </w:rPr>
        <w:t xml:space="preserve"> норм</w:t>
      </w:r>
      <w:r w:rsidR="00C8471F">
        <w:rPr>
          <w:lang w:val="uk-UA"/>
        </w:rPr>
        <w:t xml:space="preserve">ам та державним </w:t>
      </w:r>
      <w:r>
        <w:rPr>
          <w:lang w:val="uk-UA"/>
        </w:rPr>
        <w:t>стандартам</w:t>
      </w:r>
      <w:r w:rsidRPr="001876B7">
        <w:rPr>
          <w:lang w:val="uk-UA"/>
        </w:rPr>
        <w:t xml:space="preserve"> на автомобільному транспорті</w:t>
      </w:r>
      <w:r>
        <w:rPr>
          <w:lang w:val="uk-UA"/>
        </w:rPr>
        <w:t>.</w:t>
      </w:r>
    </w:p>
    <w:p w:rsidR="005241EC" w:rsidRPr="00C543F1" w:rsidRDefault="005241EC" w:rsidP="00D55759">
      <w:pPr>
        <w:ind w:firstLine="708"/>
        <w:rPr>
          <w:lang w:val="uk-UA"/>
        </w:rPr>
      </w:pPr>
      <w:r>
        <w:rPr>
          <w:lang w:val="uk-UA"/>
        </w:rPr>
        <w:t xml:space="preserve">2.12. </w:t>
      </w:r>
      <w:r w:rsidR="002715F8">
        <w:rPr>
          <w:lang w:val="uk-UA"/>
        </w:rPr>
        <w:t xml:space="preserve">Обов’язково проводити </w:t>
      </w:r>
      <w:r w:rsidR="002715F8" w:rsidRPr="00B17A01">
        <w:rPr>
          <w:lang w:val="uk-UA"/>
        </w:rPr>
        <w:t>перед рейсов</w:t>
      </w:r>
      <w:r w:rsidR="00C8471F">
        <w:rPr>
          <w:lang w:val="uk-UA"/>
        </w:rPr>
        <w:t xml:space="preserve">ий </w:t>
      </w:r>
      <w:r w:rsidR="002715F8" w:rsidRPr="00B17A01">
        <w:rPr>
          <w:lang w:val="uk-UA"/>
        </w:rPr>
        <w:t>техогляд транспортного засобу</w:t>
      </w:r>
      <w:r>
        <w:rPr>
          <w:sz w:val="26"/>
          <w:szCs w:val="26"/>
          <w:lang w:val="uk-UA"/>
        </w:rPr>
        <w:t>.</w:t>
      </w:r>
    </w:p>
    <w:p w:rsidR="00D12135" w:rsidRDefault="007F6281" w:rsidP="00D55759">
      <w:pPr>
        <w:ind w:firstLine="708"/>
        <w:rPr>
          <w:lang w:val="uk-UA"/>
        </w:rPr>
      </w:pPr>
      <w:r>
        <w:rPr>
          <w:lang w:val="uk-UA"/>
        </w:rPr>
        <w:t>2.1</w:t>
      </w:r>
      <w:r w:rsidR="00031D65">
        <w:rPr>
          <w:lang w:val="uk-UA"/>
        </w:rPr>
        <w:t>3</w:t>
      </w:r>
      <w:r w:rsidR="00D12135">
        <w:rPr>
          <w:lang w:val="uk-UA"/>
        </w:rPr>
        <w:t>. Н</w:t>
      </w:r>
      <w:r w:rsidR="00D12135" w:rsidRPr="00C543F1">
        <w:rPr>
          <w:lang w:val="uk-UA"/>
        </w:rPr>
        <w:t>е передоручати виконання своїх обов’язків з надання трансп</w:t>
      </w:r>
      <w:r w:rsidR="00C8471F">
        <w:rPr>
          <w:lang w:val="uk-UA"/>
        </w:rPr>
        <w:t xml:space="preserve">ортних послуг за цим Договором </w:t>
      </w:r>
      <w:r w:rsidR="00D12135" w:rsidRPr="00C543F1">
        <w:rPr>
          <w:lang w:val="uk-UA"/>
        </w:rPr>
        <w:t>іншим фізичним або юридичним особам</w:t>
      </w:r>
      <w:r w:rsidR="00D12135">
        <w:rPr>
          <w:lang w:val="uk-UA"/>
        </w:rPr>
        <w:t>.</w:t>
      </w:r>
    </w:p>
    <w:p w:rsidR="00D55759" w:rsidRDefault="00D55759" w:rsidP="00D55759">
      <w:pPr>
        <w:ind w:firstLine="708"/>
        <w:rPr>
          <w:lang w:val="uk-UA"/>
        </w:rPr>
      </w:pPr>
    </w:p>
    <w:p w:rsidR="00DC0FA3" w:rsidRPr="00C543F1" w:rsidRDefault="00DC0FA3" w:rsidP="00D55759">
      <w:pPr>
        <w:ind w:firstLine="708"/>
        <w:rPr>
          <w:lang w:val="uk-UA"/>
        </w:rPr>
      </w:pPr>
    </w:p>
    <w:p w:rsidR="00D12135" w:rsidRPr="00C543F1" w:rsidRDefault="00031D65" w:rsidP="00CA5C90">
      <w:pPr>
        <w:ind w:firstLine="708"/>
        <w:rPr>
          <w:lang w:val="uk-UA"/>
        </w:rPr>
      </w:pPr>
      <w:r>
        <w:rPr>
          <w:lang w:val="uk-UA"/>
        </w:rPr>
        <w:lastRenderedPageBreak/>
        <w:t>2.14</w:t>
      </w:r>
      <w:r w:rsidR="00D12135">
        <w:rPr>
          <w:lang w:val="uk-UA"/>
        </w:rPr>
        <w:t>. Н</w:t>
      </w:r>
      <w:r w:rsidR="00D12135" w:rsidRPr="00C543F1">
        <w:rPr>
          <w:lang w:val="uk-UA"/>
        </w:rPr>
        <w:t>е використовувати на маршруті транспортні засоби, які належать іншим фізичним або юридичним особам, без належного оформлення</w:t>
      </w:r>
      <w:r w:rsidR="00A826F5">
        <w:rPr>
          <w:lang w:val="uk-UA"/>
        </w:rPr>
        <w:t xml:space="preserve"> реєстраційних документів на ці </w:t>
      </w:r>
      <w:r w:rsidR="00D12135" w:rsidRPr="00C543F1">
        <w:rPr>
          <w:lang w:val="uk-UA"/>
        </w:rPr>
        <w:t>транспортні засоби</w:t>
      </w:r>
      <w:r w:rsidR="00D12135">
        <w:rPr>
          <w:lang w:val="uk-UA"/>
        </w:rPr>
        <w:t>.</w:t>
      </w:r>
    </w:p>
    <w:p w:rsidR="0075472C" w:rsidRDefault="008D794E" w:rsidP="00CA5C90">
      <w:pPr>
        <w:ind w:firstLine="708"/>
        <w:rPr>
          <w:lang w:val="uk-UA"/>
        </w:rPr>
      </w:pPr>
      <w:r>
        <w:rPr>
          <w:lang w:val="uk-UA"/>
        </w:rPr>
        <w:t>2.1</w:t>
      </w:r>
      <w:r w:rsidR="00031D65">
        <w:rPr>
          <w:lang w:val="uk-UA"/>
        </w:rPr>
        <w:t>5</w:t>
      </w:r>
      <w:r w:rsidR="00D12135" w:rsidRPr="007B61B7">
        <w:rPr>
          <w:lang w:val="uk-UA"/>
        </w:rPr>
        <w:t>. Не залучати до роботи на маршруті водіїв без відп</w:t>
      </w:r>
      <w:r w:rsidR="00CA5C90">
        <w:rPr>
          <w:lang w:val="uk-UA"/>
        </w:rPr>
        <w:t xml:space="preserve">овідної відкритої категорії та </w:t>
      </w:r>
      <w:r w:rsidR="00D12135" w:rsidRPr="007B61B7">
        <w:rPr>
          <w:lang w:val="uk-UA"/>
        </w:rPr>
        <w:t xml:space="preserve">безперервного трирічного стажу керування транспортним засобом відповідної категорії. </w:t>
      </w:r>
    </w:p>
    <w:p w:rsidR="00D12135" w:rsidRPr="00CA5C90" w:rsidRDefault="008D794E" w:rsidP="00CA5C90">
      <w:pPr>
        <w:ind w:firstLine="708"/>
        <w:rPr>
          <w:lang w:val="uk-UA"/>
        </w:rPr>
      </w:pPr>
      <w:r>
        <w:rPr>
          <w:lang w:val="uk-UA"/>
        </w:rPr>
        <w:t>2.1</w:t>
      </w:r>
      <w:r w:rsidR="00031D65">
        <w:rPr>
          <w:lang w:val="uk-UA"/>
        </w:rPr>
        <w:t>6</w:t>
      </w:r>
      <w:r w:rsidR="00D12135">
        <w:rPr>
          <w:lang w:val="uk-UA"/>
        </w:rPr>
        <w:t>. З</w:t>
      </w:r>
      <w:r w:rsidR="00D12135" w:rsidRPr="00C543F1">
        <w:rPr>
          <w:lang w:val="uk-UA"/>
        </w:rPr>
        <w:t xml:space="preserve">абезпечити на маршруті </w:t>
      </w:r>
      <w:r w:rsidR="00E329C5">
        <w:rPr>
          <w:lang w:val="uk-UA"/>
        </w:rPr>
        <w:t>дотримання</w:t>
      </w:r>
      <w:r w:rsidR="00D12135" w:rsidRPr="009F3CE5">
        <w:rPr>
          <w:lang w:val="uk-UA"/>
        </w:rPr>
        <w:t xml:space="preserve"> Перевізник</w:t>
      </w:r>
      <w:r w:rsidR="00E329C5">
        <w:rPr>
          <w:lang w:val="uk-UA"/>
        </w:rPr>
        <w:t xml:space="preserve">ом </w:t>
      </w:r>
      <w:r w:rsidR="00D12135" w:rsidRPr="009F3CE5">
        <w:rPr>
          <w:lang w:val="uk-UA"/>
        </w:rPr>
        <w:t xml:space="preserve">Закону України </w:t>
      </w:r>
      <w:r w:rsidR="00CA5C90">
        <w:rPr>
          <w:lang w:val="uk-UA"/>
        </w:rPr>
        <w:t xml:space="preserve">«Про автомобільний транспорт», </w:t>
      </w:r>
      <w:r w:rsidR="00D12135" w:rsidRPr="009F3CE5">
        <w:rPr>
          <w:lang w:val="uk-UA"/>
        </w:rPr>
        <w:t>Правил дорожнього руху</w:t>
      </w:r>
      <w:r w:rsidR="00D12135">
        <w:rPr>
          <w:lang w:val="uk-UA"/>
        </w:rPr>
        <w:t xml:space="preserve"> </w:t>
      </w:r>
      <w:r w:rsidR="00D12135" w:rsidRPr="009F3CE5">
        <w:rPr>
          <w:lang w:val="uk-UA"/>
        </w:rPr>
        <w:t>та Правил надання послуг пасажирського автомобільного транспорту, затверджених постановою Кабінету Мініс</w:t>
      </w:r>
      <w:r w:rsidR="00CA5C90">
        <w:rPr>
          <w:lang w:val="uk-UA"/>
        </w:rPr>
        <w:t>трів України від 18 лютого 1997</w:t>
      </w:r>
      <w:r w:rsidR="00930482">
        <w:rPr>
          <w:lang w:val="uk-UA"/>
        </w:rPr>
        <w:t xml:space="preserve"> </w:t>
      </w:r>
      <w:r w:rsidR="00D12135" w:rsidRPr="009F3CE5">
        <w:rPr>
          <w:lang w:val="uk-UA"/>
        </w:rPr>
        <w:t>р</w:t>
      </w:r>
      <w:r w:rsidR="00930482">
        <w:rPr>
          <w:lang w:val="uk-UA"/>
        </w:rPr>
        <w:t>оку</w:t>
      </w:r>
      <w:r w:rsidR="00D12135" w:rsidRPr="009F3CE5">
        <w:rPr>
          <w:lang w:val="uk-UA"/>
        </w:rPr>
        <w:t xml:space="preserve"> №176. </w:t>
      </w:r>
    </w:p>
    <w:p w:rsidR="00D12135" w:rsidRDefault="00D12135" w:rsidP="005D29BD">
      <w:pPr>
        <w:ind w:firstLine="708"/>
        <w:rPr>
          <w:lang w:val="uk-UA"/>
        </w:rPr>
      </w:pPr>
      <w:r>
        <w:rPr>
          <w:lang w:val="uk-UA"/>
        </w:rPr>
        <w:t>2.</w:t>
      </w:r>
      <w:r w:rsidR="008D794E">
        <w:rPr>
          <w:lang w:val="uk-UA"/>
        </w:rPr>
        <w:t>1</w:t>
      </w:r>
      <w:r w:rsidR="00031D65">
        <w:rPr>
          <w:lang w:val="uk-UA"/>
        </w:rPr>
        <w:t>7</w:t>
      </w:r>
      <w:r>
        <w:rPr>
          <w:lang w:val="uk-UA"/>
        </w:rPr>
        <w:t>.</w:t>
      </w:r>
      <w:r w:rsidRPr="00C543F1">
        <w:rPr>
          <w:lang w:val="uk-UA"/>
        </w:rPr>
        <w:t xml:space="preserve"> </w:t>
      </w:r>
      <w:r>
        <w:rPr>
          <w:lang w:val="uk-UA"/>
        </w:rPr>
        <w:t>Р</w:t>
      </w:r>
      <w:r w:rsidR="0063215A">
        <w:rPr>
          <w:lang w:val="uk-UA"/>
        </w:rPr>
        <w:t>озмістити в салоні</w:t>
      </w:r>
      <w:r w:rsidRPr="00C543F1">
        <w:rPr>
          <w:lang w:val="uk-UA"/>
        </w:rPr>
        <w:t xml:space="preserve"> </w:t>
      </w:r>
      <w:r w:rsidR="00160860">
        <w:rPr>
          <w:lang w:val="uk-UA"/>
        </w:rPr>
        <w:t>транспортного засобу, який</w:t>
      </w:r>
      <w:r w:rsidRPr="00C543F1">
        <w:rPr>
          <w:lang w:val="uk-UA"/>
        </w:rPr>
        <w:t xml:space="preserve"> використову</w:t>
      </w:r>
      <w:r w:rsidR="0063215A">
        <w:rPr>
          <w:lang w:val="uk-UA"/>
        </w:rPr>
        <w:t>є</w:t>
      </w:r>
      <w:r w:rsidRPr="00C543F1">
        <w:rPr>
          <w:lang w:val="uk-UA"/>
        </w:rPr>
        <w:t xml:space="preserve">ться для перевезення пасажирів на маршруті інформацію про </w:t>
      </w:r>
      <w:r>
        <w:rPr>
          <w:lang w:val="uk-UA"/>
        </w:rPr>
        <w:t>П</w:t>
      </w:r>
      <w:r w:rsidRPr="00C543F1">
        <w:rPr>
          <w:lang w:val="uk-UA"/>
        </w:rPr>
        <w:t>еревізника</w:t>
      </w:r>
      <w:r>
        <w:rPr>
          <w:lang w:val="uk-UA"/>
        </w:rPr>
        <w:t xml:space="preserve"> наступного змісту:</w:t>
      </w:r>
      <w:r w:rsidR="005D29BD">
        <w:rPr>
          <w:lang w:val="uk-UA"/>
        </w:rPr>
        <w:t xml:space="preserve"> </w:t>
      </w:r>
      <w:r>
        <w:rPr>
          <w:lang w:val="uk-UA"/>
        </w:rPr>
        <w:t xml:space="preserve">назва Перевізника (адреса, телефон), розклад руху, телефон «Гарячої лінії» Організатора, інформація про кількість місць для сидіння та стоячих пасажирів.     </w:t>
      </w:r>
    </w:p>
    <w:p w:rsidR="00D12135" w:rsidRPr="00C543F1" w:rsidRDefault="00031D65" w:rsidP="005D29BD">
      <w:pPr>
        <w:ind w:firstLine="708"/>
        <w:rPr>
          <w:lang w:val="uk-UA"/>
        </w:rPr>
      </w:pPr>
      <w:r>
        <w:rPr>
          <w:lang w:val="uk-UA"/>
        </w:rPr>
        <w:t>2.18</w:t>
      </w:r>
      <w:r w:rsidR="00D12135">
        <w:rPr>
          <w:lang w:val="uk-UA"/>
        </w:rPr>
        <w:t>. З</w:t>
      </w:r>
      <w:r w:rsidR="00160860">
        <w:rPr>
          <w:lang w:val="uk-UA"/>
        </w:rPr>
        <w:t>абезпечувати транспортний засіб та водія (кондуктора), який працює</w:t>
      </w:r>
      <w:r w:rsidR="00D12135" w:rsidRPr="00C543F1">
        <w:rPr>
          <w:lang w:val="uk-UA"/>
        </w:rPr>
        <w:t xml:space="preserve"> на маршруті передбаченою законодавством документацією.</w:t>
      </w:r>
      <w:r w:rsidR="00160860">
        <w:rPr>
          <w:lang w:val="uk-UA"/>
        </w:rPr>
        <w:t xml:space="preserve"> Виключити випадки роботи водія</w:t>
      </w:r>
      <w:r w:rsidR="00D12135" w:rsidRPr="00C543F1">
        <w:rPr>
          <w:lang w:val="uk-UA"/>
        </w:rPr>
        <w:t xml:space="preserve"> на маршруті без наступних документів: посвідчення водія відповідної категорії,</w:t>
      </w:r>
      <w:r w:rsidR="005D29BD">
        <w:rPr>
          <w:lang w:val="uk-UA"/>
        </w:rPr>
        <w:t xml:space="preserve"> реєстраційних </w:t>
      </w:r>
      <w:r w:rsidR="00D12135" w:rsidRPr="00C543F1">
        <w:rPr>
          <w:lang w:val="uk-UA"/>
        </w:rPr>
        <w:t>док</w:t>
      </w:r>
      <w:r w:rsidR="005D29BD">
        <w:rPr>
          <w:lang w:val="uk-UA"/>
        </w:rPr>
        <w:t xml:space="preserve">ументів на транспортний засіб, </w:t>
      </w:r>
      <w:r w:rsidR="00D12135" w:rsidRPr="00C543F1">
        <w:rPr>
          <w:lang w:val="uk-UA"/>
        </w:rPr>
        <w:t>квитків встановленого зразка та інших необхідних документів, передбачених законодавством</w:t>
      </w:r>
      <w:r w:rsidR="00D12135">
        <w:rPr>
          <w:lang w:val="uk-UA"/>
        </w:rPr>
        <w:t>.</w:t>
      </w:r>
    </w:p>
    <w:p w:rsidR="00D12135" w:rsidRPr="00C543F1" w:rsidRDefault="00D12135" w:rsidP="005D29BD">
      <w:pPr>
        <w:ind w:firstLine="708"/>
        <w:rPr>
          <w:lang w:val="uk-UA"/>
        </w:rPr>
      </w:pPr>
      <w:r>
        <w:rPr>
          <w:lang w:val="uk-UA"/>
        </w:rPr>
        <w:t>2.</w:t>
      </w:r>
      <w:r w:rsidR="00031D65">
        <w:rPr>
          <w:lang w:val="uk-UA"/>
        </w:rPr>
        <w:t>19</w:t>
      </w:r>
      <w:r>
        <w:rPr>
          <w:lang w:val="uk-UA"/>
        </w:rPr>
        <w:t>. Д</w:t>
      </w:r>
      <w:r w:rsidRPr="00C543F1">
        <w:rPr>
          <w:lang w:val="uk-UA"/>
        </w:rPr>
        <w:t>опускати уповноважених Організатором представника(</w:t>
      </w:r>
      <w:proofErr w:type="spellStart"/>
      <w:r w:rsidRPr="00C543F1">
        <w:rPr>
          <w:lang w:val="uk-UA"/>
        </w:rPr>
        <w:t>і</w:t>
      </w:r>
      <w:r w:rsidR="00DE7806">
        <w:rPr>
          <w:lang w:val="uk-UA"/>
        </w:rPr>
        <w:t>в</w:t>
      </w:r>
      <w:proofErr w:type="spellEnd"/>
      <w:r w:rsidR="00DE7806">
        <w:rPr>
          <w:lang w:val="uk-UA"/>
        </w:rPr>
        <w:t xml:space="preserve">) до перевірок роботи транспортного засобу </w:t>
      </w:r>
      <w:r w:rsidRPr="00C543F1">
        <w:rPr>
          <w:lang w:val="uk-UA"/>
        </w:rPr>
        <w:t>на маршруті, надават</w:t>
      </w:r>
      <w:r w:rsidR="005D29BD">
        <w:rPr>
          <w:lang w:val="uk-UA"/>
        </w:rPr>
        <w:t xml:space="preserve">и всі необхідні для проведення </w:t>
      </w:r>
      <w:r w:rsidRPr="00C543F1">
        <w:rPr>
          <w:lang w:val="uk-UA"/>
        </w:rPr>
        <w:t>перевірки документи</w:t>
      </w:r>
      <w:r>
        <w:rPr>
          <w:lang w:val="uk-UA"/>
        </w:rPr>
        <w:t>.</w:t>
      </w:r>
    </w:p>
    <w:p w:rsidR="00D12135" w:rsidRPr="00C543F1" w:rsidRDefault="00752041" w:rsidP="005D29BD">
      <w:pPr>
        <w:ind w:firstLine="708"/>
        <w:rPr>
          <w:lang w:val="uk-UA"/>
        </w:rPr>
      </w:pPr>
      <w:r>
        <w:rPr>
          <w:lang w:val="uk-UA"/>
        </w:rPr>
        <w:t>2.20</w:t>
      </w:r>
      <w:r w:rsidR="00D12135">
        <w:rPr>
          <w:lang w:val="uk-UA"/>
        </w:rPr>
        <w:t>. Б</w:t>
      </w:r>
      <w:r w:rsidR="00D12135" w:rsidRPr="00C543F1">
        <w:rPr>
          <w:lang w:val="uk-UA"/>
        </w:rPr>
        <w:t>рати участь у проведенні обстежень пасажиропотоків, удосконаленні мережі маршрутів загального користування</w:t>
      </w:r>
      <w:r w:rsidR="00D12135">
        <w:rPr>
          <w:lang w:val="uk-UA"/>
        </w:rPr>
        <w:t>.</w:t>
      </w:r>
    </w:p>
    <w:p w:rsidR="00D12135" w:rsidRPr="00785660" w:rsidRDefault="00031D65" w:rsidP="005D29BD">
      <w:pPr>
        <w:ind w:firstLine="708"/>
        <w:rPr>
          <w:lang w:val="uk-UA"/>
        </w:rPr>
      </w:pPr>
      <w:r>
        <w:rPr>
          <w:lang w:val="uk-UA"/>
        </w:rPr>
        <w:t>2.21</w:t>
      </w:r>
      <w:r w:rsidR="00D12135">
        <w:rPr>
          <w:lang w:val="uk-UA"/>
        </w:rPr>
        <w:t>.</w:t>
      </w:r>
      <w:r w:rsidR="00D12135" w:rsidRPr="00C543F1">
        <w:rPr>
          <w:lang w:val="uk-UA"/>
        </w:rPr>
        <w:t xml:space="preserve"> </w:t>
      </w:r>
      <w:r w:rsidR="00D12135" w:rsidRPr="00785660">
        <w:rPr>
          <w:lang w:val="uk-UA"/>
        </w:rPr>
        <w:t>В 10-денний строк, з дня відправлення Організатором, в</w:t>
      </w:r>
      <w:r w:rsidR="00E6391B">
        <w:rPr>
          <w:lang w:val="uk-UA"/>
        </w:rPr>
        <w:t xml:space="preserve"> порядку, передбаченому п. 4.14 </w:t>
      </w:r>
      <w:r w:rsidR="00D12135" w:rsidRPr="00785660">
        <w:rPr>
          <w:lang w:val="uk-UA"/>
        </w:rPr>
        <w:t xml:space="preserve">Договору, листа-пропозиції про усунення порушень умов Договору, усувати виявлені порушення та письмово повідомляти про це Організатора. </w:t>
      </w:r>
    </w:p>
    <w:p w:rsidR="00D12135" w:rsidRDefault="00031D65" w:rsidP="005D29BD">
      <w:pPr>
        <w:ind w:firstLine="708"/>
        <w:rPr>
          <w:lang w:val="uk-UA"/>
        </w:rPr>
      </w:pPr>
      <w:r>
        <w:rPr>
          <w:lang w:val="uk-UA"/>
        </w:rPr>
        <w:t>2.22</w:t>
      </w:r>
      <w:r w:rsidR="00D12135">
        <w:rPr>
          <w:lang w:val="uk-UA"/>
        </w:rPr>
        <w:t xml:space="preserve">. </w:t>
      </w:r>
      <w:r w:rsidR="00D12135" w:rsidRPr="00C543F1">
        <w:rPr>
          <w:lang w:val="uk-UA"/>
        </w:rPr>
        <w:t>З’явитися для підписання Акту перевірки дотримання умов Договору (далі – Акт) за адресою і в строк, вказаний в повідомленні про проведення перевірки або у повідомленні про необхідність прибуття для підписання Акту.</w:t>
      </w:r>
    </w:p>
    <w:p w:rsidR="00D12135" w:rsidRDefault="00031D65" w:rsidP="00B94A72">
      <w:pPr>
        <w:ind w:firstLine="708"/>
        <w:rPr>
          <w:lang w:val="uk-UA"/>
        </w:rPr>
      </w:pPr>
      <w:r>
        <w:rPr>
          <w:lang w:val="uk-UA"/>
        </w:rPr>
        <w:t>2.23</w:t>
      </w:r>
      <w:r w:rsidR="00D12135">
        <w:rPr>
          <w:lang w:val="uk-UA"/>
        </w:rPr>
        <w:t xml:space="preserve">. </w:t>
      </w:r>
      <w:r w:rsidR="00D12135" w:rsidRPr="00C543F1">
        <w:rPr>
          <w:lang w:val="uk-UA"/>
        </w:rPr>
        <w:t xml:space="preserve">Повідомляти </w:t>
      </w:r>
      <w:r w:rsidR="00E6391B">
        <w:rPr>
          <w:lang w:val="uk-UA"/>
        </w:rPr>
        <w:t>В</w:t>
      </w:r>
      <w:r w:rsidR="00D12135">
        <w:rPr>
          <w:lang w:val="uk-UA"/>
        </w:rPr>
        <w:t>иконавчий комітет Могилів-Подільської міської ради</w:t>
      </w:r>
      <w:r w:rsidR="00D12135" w:rsidRPr="00C543F1">
        <w:rPr>
          <w:lang w:val="uk-UA"/>
        </w:rPr>
        <w:t xml:space="preserve"> про неможливість виконання перевезень через несприятливі погодні та дорожні умови, інші форс-мажор</w:t>
      </w:r>
      <w:r w:rsidR="00B94A72">
        <w:rPr>
          <w:lang w:val="uk-UA"/>
        </w:rPr>
        <w:t xml:space="preserve">ні обставини, що унеможливлюють </w:t>
      </w:r>
      <w:r w:rsidR="00D12135" w:rsidRPr="00C543F1">
        <w:rPr>
          <w:lang w:val="uk-UA"/>
        </w:rPr>
        <w:t xml:space="preserve">виконання перевезень не пізніше ніж </w:t>
      </w:r>
      <w:r w:rsidR="00B94A72">
        <w:rPr>
          <w:lang w:val="uk-UA"/>
        </w:rPr>
        <w:t xml:space="preserve">протягом трьох робочих годин, з </w:t>
      </w:r>
      <w:r w:rsidR="00D12135" w:rsidRPr="00C543F1">
        <w:rPr>
          <w:lang w:val="uk-UA"/>
        </w:rPr>
        <w:t>моменту настання таких обставин, шляхом направлення факсограми або телефонограми.</w:t>
      </w:r>
    </w:p>
    <w:p w:rsidR="00D12135" w:rsidRDefault="00031D65" w:rsidP="005D29BD">
      <w:pPr>
        <w:ind w:firstLine="709"/>
        <w:rPr>
          <w:lang w:val="uk-UA"/>
        </w:rPr>
      </w:pPr>
      <w:r>
        <w:rPr>
          <w:lang w:val="uk-UA"/>
        </w:rPr>
        <w:t>2.24</w:t>
      </w:r>
      <w:r w:rsidR="00D12135">
        <w:rPr>
          <w:lang w:val="uk-UA"/>
        </w:rPr>
        <w:t xml:space="preserve">. </w:t>
      </w:r>
      <w:r w:rsidR="00D12135" w:rsidRPr="00C543F1">
        <w:rPr>
          <w:lang w:val="uk-UA"/>
        </w:rPr>
        <w:t>Особисто виконувати та</w:t>
      </w:r>
      <w:r w:rsidR="00160860">
        <w:rPr>
          <w:lang w:val="uk-UA"/>
        </w:rPr>
        <w:t xml:space="preserve"> зобов’язати водія</w:t>
      </w:r>
      <w:r w:rsidR="00830C4D">
        <w:rPr>
          <w:lang w:val="uk-UA"/>
        </w:rPr>
        <w:t xml:space="preserve"> транспортного засобу</w:t>
      </w:r>
      <w:r w:rsidR="00D12135" w:rsidRPr="00C543F1">
        <w:rPr>
          <w:lang w:val="uk-UA"/>
        </w:rPr>
        <w:t xml:space="preserve"> виконувати вимоги представників Організатора, які стосуються перевірки виконання Перевізником умов Договору, при умові пред’явлення ними відповідного посвідчення або довіреності при проведенні перевірок дотримання умов Договору.</w:t>
      </w:r>
    </w:p>
    <w:p w:rsidR="005D29BD" w:rsidRDefault="005D29BD" w:rsidP="00CA5C90">
      <w:pPr>
        <w:rPr>
          <w:lang w:val="uk-UA"/>
        </w:rPr>
      </w:pPr>
    </w:p>
    <w:p w:rsidR="005D29BD" w:rsidRDefault="005D29BD" w:rsidP="00CA5C90">
      <w:pPr>
        <w:rPr>
          <w:lang w:val="uk-UA"/>
        </w:rPr>
      </w:pPr>
    </w:p>
    <w:p w:rsidR="00297D40" w:rsidRDefault="00297D40" w:rsidP="005D29BD">
      <w:pPr>
        <w:ind w:firstLine="709"/>
        <w:rPr>
          <w:lang w:val="uk-UA"/>
        </w:rPr>
      </w:pPr>
    </w:p>
    <w:p w:rsidR="00D12135" w:rsidRDefault="00165C45" w:rsidP="00D312CD">
      <w:pPr>
        <w:ind w:firstLine="709"/>
        <w:rPr>
          <w:lang w:val="uk-UA"/>
        </w:rPr>
      </w:pPr>
      <w:r>
        <w:rPr>
          <w:lang w:val="uk-UA"/>
        </w:rPr>
        <w:lastRenderedPageBreak/>
        <w:t>2.</w:t>
      </w:r>
      <w:r w:rsidR="00031D65">
        <w:rPr>
          <w:lang w:val="uk-UA"/>
        </w:rPr>
        <w:t>25</w:t>
      </w:r>
      <w:r w:rsidR="00D12135">
        <w:rPr>
          <w:lang w:val="uk-UA"/>
        </w:rPr>
        <w:t xml:space="preserve">. </w:t>
      </w:r>
      <w:r w:rsidR="00D12135" w:rsidRPr="00C543F1">
        <w:rPr>
          <w:lang w:val="uk-UA"/>
        </w:rPr>
        <w:t>Припинити обслуговуванн</w:t>
      </w:r>
      <w:r w:rsidR="00D312CD">
        <w:rPr>
          <w:lang w:val="uk-UA"/>
        </w:rPr>
        <w:t xml:space="preserve">я маршруту, вказаного в п. 1.1 </w:t>
      </w:r>
      <w:r w:rsidR="00D12135" w:rsidRPr="00C543F1">
        <w:rPr>
          <w:lang w:val="uk-UA"/>
        </w:rPr>
        <w:t xml:space="preserve">Договору, з дати закінчення терміну дії Договору або з дати, вказаної у листі-повідомленні про розірвання Договору, направленого Організатором відповідно до умов Договору, або з дати, вказаної у листі-попереджені, направленого Перевізником відповідно до умов даного Договору, або з іншої дати, визначеної згідно </w:t>
      </w:r>
      <w:r w:rsidR="005742CC">
        <w:rPr>
          <w:lang w:val="uk-UA"/>
        </w:rPr>
        <w:t xml:space="preserve">з </w:t>
      </w:r>
      <w:r w:rsidR="00D12135" w:rsidRPr="00C543F1">
        <w:rPr>
          <w:lang w:val="uk-UA"/>
        </w:rPr>
        <w:t>умов</w:t>
      </w:r>
      <w:r w:rsidR="005742CC">
        <w:rPr>
          <w:lang w:val="uk-UA"/>
        </w:rPr>
        <w:t>ами</w:t>
      </w:r>
      <w:r w:rsidR="00D12135" w:rsidRPr="00C543F1">
        <w:rPr>
          <w:lang w:val="uk-UA"/>
        </w:rPr>
        <w:t xml:space="preserve"> Договору.</w:t>
      </w:r>
    </w:p>
    <w:p w:rsidR="00B15182" w:rsidRDefault="00031D65" w:rsidP="005742CC">
      <w:pPr>
        <w:ind w:firstLine="709"/>
        <w:rPr>
          <w:lang w:val="uk-UA"/>
        </w:rPr>
      </w:pPr>
      <w:r>
        <w:rPr>
          <w:lang w:val="uk-UA"/>
        </w:rPr>
        <w:t>2.26</w:t>
      </w:r>
      <w:r w:rsidR="00D12135">
        <w:rPr>
          <w:lang w:val="uk-UA"/>
        </w:rPr>
        <w:t xml:space="preserve">. </w:t>
      </w:r>
      <w:r w:rsidR="00D12135" w:rsidRPr="00C543F1">
        <w:rPr>
          <w:lang w:val="uk-UA"/>
        </w:rPr>
        <w:t>Здійснювати посадку/висадку пасажирів на вимогу пасажирів на зупинках громадського транспорту, та в інших місцях з обов’язковим дотриманням Правил дорожнього руху.</w:t>
      </w:r>
    </w:p>
    <w:p w:rsidR="005742CC" w:rsidRDefault="005742CC" w:rsidP="005742CC">
      <w:pPr>
        <w:ind w:firstLine="709"/>
        <w:rPr>
          <w:lang w:val="uk-UA"/>
        </w:rPr>
      </w:pPr>
    </w:p>
    <w:p w:rsidR="00D12135" w:rsidRPr="0035130A" w:rsidRDefault="00D12135" w:rsidP="00D12135">
      <w:pPr>
        <w:jc w:val="center"/>
        <w:rPr>
          <w:b/>
          <w:lang w:val="uk-UA"/>
        </w:rPr>
      </w:pPr>
      <w:r w:rsidRPr="0035130A">
        <w:rPr>
          <w:b/>
          <w:lang w:val="uk-UA"/>
        </w:rPr>
        <w:t>Перевізник має право:</w:t>
      </w:r>
    </w:p>
    <w:p w:rsidR="00D12135" w:rsidRDefault="00D12135" w:rsidP="005742CC">
      <w:pPr>
        <w:ind w:firstLine="709"/>
        <w:rPr>
          <w:lang w:val="uk-UA"/>
        </w:rPr>
      </w:pPr>
      <w:r>
        <w:rPr>
          <w:lang w:val="uk-UA"/>
        </w:rPr>
        <w:t>2.</w:t>
      </w:r>
      <w:r w:rsidR="00171BBD">
        <w:rPr>
          <w:lang w:val="uk-UA"/>
        </w:rPr>
        <w:t>2</w:t>
      </w:r>
      <w:r w:rsidR="00031D65">
        <w:rPr>
          <w:lang w:val="uk-UA"/>
        </w:rPr>
        <w:t>7</w:t>
      </w:r>
      <w:r>
        <w:rPr>
          <w:lang w:val="uk-UA"/>
        </w:rPr>
        <w:t xml:space="preserve">. </w:t>
      </w:r>
      <w:r w:rsidRPr="00C543F1">
        <w:rPr>
          <w:lang w:val="uk-UA"/>
        </w:rPr>
        <w:t>Вимагати від Організатора належного виконання зобов’язань за  цим Договором.</w:t>
      </w:r>
    </w:p>
    <w:p w:rsidR="00D12135" w:rsidRDefault="00031D65" w:rsidP="005742CC">
      <w:pPr>
        <w:ind w:firstLine="709"/>
        <w:rPr>
          <w:lang w:val="uk-UA"/>
        </w:rPr>
      </w:pPr>
      <w:r>
        <w:rPr>
          <w:lang w:val="uk-UA"/>
        </w:rPr>
        <w:t>2.28</w:t>
      </w:r>
      <w:r w:rsidR="00D12135">
        <w:rPr>
          <w:lang w:val="uk-UA"/>
        </w:rPr>
        <w:t xml:space="preserve">. </w:t>
      </w:r>
      <w:r w:rsidR="00D12135" w:rsidRPr="00C543F1">
        <w:rPr>
          <w:lang w:val="uk-UA"/>
        </w:rPr>
        <w:t>Перевозити пасажирів тільки на визначеному у Договорі ма</w:t>
      </w:r>
      <w:r w:rsidR="005742CC">
        <w:rPr>
          <w:lang w:val="uk-UA"/>
        </w:rPr>
        <w:t xml:space="preserve">ршруті на умовах, передбачених </w:t>
      </w:r>
      <w:r w:rsidR="00D12135" w:rsidRPr="00C543F1">
        <w:rPr>
          <w:lang w:val="uk-UA"/>
        </w:rPr>
        <w:t>цим Договором.</w:t>
      </w:r>
    </w:p>
    <w:p w:rsidR="00DD4DAE" w:rsidRDefault="00691DB4" w:rsidP="005742CC">
      <w:pPr>
        <w:ind w:firstLine="709"/>
        <w:rPr>
          <w:lang w:val="uk-UA"/>
        </w:rPr>
      </w:pPr>
      <w:r>
        <w:rPr>
          <w:lang w:val="uk-UA"/>
        </w:rPr>
        <w:t>2.</w:t>
      </w:r>
      <w:r w:rsidR="00031D65">
        <w:rPr>
          <w:lang w:val="uk-UA"/>
        </w:rPr>
        <w:t>29</w:t>
      </w:r>
      <w:r w:rsidR="00DD4F47">
        <w:rPr>
          <w:lang w:val="uk-UA"/>
        </w:rPr>
        <w:t>. Відміняти рейси транспортного засобу</w:t>
      </w:r>
      <w:r w:rsidR="00D12135">
        <w:rPr>
          <w:lang w:val="uk-UA"/>
        </w:rPr>
        <w:t xml:space="preserve"> за обставин, які він не міг передбачити і яким не міг запобігти, повернувши пасажирам кошти, сплачені ними за перевезення. </w:t>
      </w:r>
    </w:p>
    <w:p w:rsidR="0046269E" w:rsidRDefault="00031D65" w:rsidP="005742CC">
      <w:pPr>
        <w:ind w:firstLine="709"/>
        <w:rPr>
          <w:lang w:val="uk-UA"/>
        </w:rPr>
      </w:pPr>
      <w:r>
        <w:rPr>
          <w:lang w:val="uk-UA"/>
        </w:rPr>
        <w:t>2.30</w:t>
      </w:r>
      <w:r w:rsidR="00D12135">
        <w:rPr>
          <w:lang w:val="uk-UA"/>
        </w:rPr>
        <w:t xml:space="preserve">. </w:t>
      </w:r>
      <w:r w:rsidR="00D12135" w:rsidRPr="00C543F1">
        <w:rPr>
          <w:lang w:val="uk-UA"/>
        </w:rPr>
        <w:t>Надавати пропозиції Організатору щодо: внесення змін в схему маршруту, графік його роботи, зміни типу, класу та кількості транспортних засобів на маршруті, змін</w:t>
      </w:r>
      <w:r w:rsidR="0046269E">
        <w:rPr>
          <w:lang w:val="uk-UA"/>
        </w:rPr>
        <w:t>и діючого тарифу на проїзд тощо.</w:t>
      </w:r>
    </w:p>
    <w:p w:rsidR="00D12135" w:rsidRPr="00C543F1" w:rsidRDefault="00511313" w:rsidP="005742CC">
      <w:pPr>
        <w:ind w:firstLine="709"/>
        <w:rPr>
          <w:lang w:val="uk-UA"/>
        </w:rPr>
      </w:pPr>
      <w:r>
        <w:rPr>
          <w:lang w:val="uk-UA"/>
        </w:rPr>
        <w:t>2.3</w:t>
      </w:r>
      <w:r w:rsidR="00031D65">
        <w:rPr>
          <w:lang w:val="uk-UA"/>
        </w:rPr>
        <w:t>1</w:t>
      </w:r>
      <w:r w:rsidR="00D12135">
        <w:rPr>
          <w:lang w:val="uk-UA"/>
        </w:rPr>
        <w:t>.</w:t>
      </w:r>
      <w:r w:rsidR="00D12135" w:rsidRPr="00C543F1">
        <w:rPr>
          <w:lang w:val="uk-UA"/>
        </w:rPr>
        <w:t xml:space="preserve"> Ініціювати внесення змін до Договору.</w:t>
      </w:r>
    </w:p>
    <w:p w:rsidR="00BA1393" w:rsidRPr="00C543F1" w:rsidRDefault="00BA1393" w:rsidP="00D12135">
      <w:pPr>
        <w:rPr>
          <w:lang w:val="uk-UA"/>
        </w:rPr>
      </w:pPr>
    </w:p>
    <w:p w:rsidR="00D12135" w:rsidRPr="00C543F1" w:rsidRDefault="00D12135" w:rsidP="00D12135">
      <w:pPr>
        <w:jc w:val="center"/>
        <w:rPr>
          <w:lang w:val="uk-UA"/>
        </w:rPr>
      </w:pPr>
      <w:r w:rsidRPr="00C543F1">
        <w:rPr>
          <w:lang w:val="uk-UA"/>
        </w:rPr>
        <w:t>3. ТАРИФИ НА ПРОЇЗД</w:t>
      </w:r>
    </w:p>
    <w:p w:rsidR="00D12135" w:rsidRPr="00C543F1" w:rsidRDefault="00D12135" w:rsidP="00D12135">
      <w:pPr>
        <w:rPr>
          <w:lang w:val="uk-UA"/>
        </w:rPr>
      </w:pPr>
    </w:p>
    <w:p w:rsidR="00D12135" w:rsidRPr="005742CC" w:rsidRDefault="00D12135" w:rsidP="005742CC">
      <w:pPr>
        <w:ind w:firstLine="709"/>
        <w:rPr>
          <w:lang w:val="uk-UA"/>
        </w:rPr>
      </w:pPr>
      <w:r w:rsidRPr="005742CC">
        <w:rPr>
          <w:lang w:val="uk-UA"/>
        </w:rPr>
        <w:t>3.1. Плата за проїзд пасажирами справляється з використанням єдиного електронного квитка, проїзного квитка, готівкою або іншим способом передбаченим чинним законодавством.</w:t>
      </w:r>
    </w:p>
    <w:p w:rsidR="00D12135" w:rsidRPr="005742CC" w:rsidRDefault="00D12135" w:rsidP="005742CC">
      <w:pPr>
        <w:ind w:firstLine="709"/>
        <w:rPr>
          <w:lang w:val="uk-UA"/>
        </w:rPr>
      </w:pPr>
      <w:r w:rsidRPr="005742CC">
        <w:rPr>
          <w:lang w:val="uk-UA"/>
        </w:rPr>
        <w:t xml:space="preserve">3.2. Зміна тарифу на маршруті Перевізником дозволяється лише після отримання від Організатора погодження такої зміни у встановленому порядку. </w:t>
      </w:r>
    </w:p>
    <w:p w:rsidR="00D12135" w:rsidRPr="005742CC" w:rsidRDefault="00D12135" w:rsidP="005742CC">
      <w:pPr>
        <w:ind w:firstLine="709"/>
        <w:rPr>
          <w:lang w:val="uk-UA"/>
        </w:rPr>
      </w:pPr>
      <w:r w:rsidRPr="005742CC">
        <w:rPr>
          <w:lang w:val="uk-UA"/>
        </w:rPr>
        <w:t xml:space="preserve">3.3. Для реалізації права на зміну тарифу Перевізник має направити відповідний запит Організатору з належним обґрунтуванням такої зміни. </w:t>
      </w:r>
    </w:p>
    <w:p w:rsidR="004D63CC" w:rsidRDefault="004D63CC" w:rsidP="005742CC">
      <w:pPr>
        <w:rPr>
          <w:lang w:val="uk-UA"/>
        </w:rPr>
      </w:pPr>
    </w:p>
    <w:p w:rsidR="00D12135" w:rsidRPr="004D63CC" w:rsidRDefault="00D12135" w:rsidP="00D12135">
      <w:pPr>
        <w:jc w:val="center"/>
        <w:rPr>
          <w:lang w:val="uk-UA"/>
        </w:rPr>
      </w:pPr>
      <w:r w:rsidRPr="00C543F1">
        <w:rPr>
          <w:lang w:val="uk-UA"/>
        </w:rPr>
        <w:t xml:space="preserve">4. </w:t>
      </w:r>
      <w:r w:rsidRPr="004D63CC">
        <w:rPr>
          <w:lang w:val="uk-UA"/>
        </w:rPr>
        <w:t>ЗДІЙСНЕННЯ КОНТРОЛЮ ЗА ВИКОНАННЯМ УМОВ ДОГОВОРУ</w:t>
      </w:r>
    </w:p>
    <w:p w:rsidR="00956845" w:rsidRPr="004D63CC" w:rsidRDefault="00956845" w:rsidP="00D12135">
      <w:pPr>
        <w:jc w:val="center"/>
        <w:rPr>
          <w:lang w:val="uk-UA"/>
        </w:rPr>
      </w:pPr>
    </w:p>
    <w:p w:rsidR="00D12135" w:rsidRPr="00C543F1" w:rsidRDefault="00D12135" w:rsidP="005742CC">
      <w:pPr>
        <w:ind w:firstLine="709"/>
        <w:rPr>
          <w:lang w:val="uk-UA"/>
        </w:rPr>
      </w:pPr>
      <w:r w:rsidRPr="00C543F1">
        <w:rPr>
          <w:lang w:val="uk-UA"/>
        </w:rPr>
        <w:t xml:space="preserve">4.1. Контроль за виконанням умов Договору, здійснюється Організатором (уповноваженими представниками) на підставі </w:t>
      </w:r>
      <w:r w:rsidRPr="00750436">
        <w:rPr>
          <w:lang w:val="uk-UA"/>
        </w:rPr>
        <w:t>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3 грудня 2008 р</w:t>
      </w:r>
      <w:r w:rsidR="00D312CD">
        <w:rPr>
          <w:lang w:val="uk-UA"/>
        </w:rPr>
        <w:t>оку</w:t>
      </w:r>
      <w:r w:rsidRPr="00750436">
        <w:rPr>
          <w:lang w:val="uk-UA"/>
        </w:rPr>
        <w:t xml:space="preserve"> №1081</w:t>
      </w:r>
      <w:r>
        <w:rPr>
          <w:lang w:val="uk-UA"/>
        </w:rPr>
        <w:t>(зі змінами)</w:t>
      </w:r>
      <w:r w:rsidRPr="00750436">
        <w:rPr>
          <w:lang w:val="uk-UA"/>
        </w:rPr>
        <w:t xml:space="preserve"> у порядку</w:t>
      </w:r>
      <w:r w:rsidRPr="00C543F1">
        <w:rPr>
          <w:lang w:val="uk-UA"/>
        </w:rPr>
        <w:t>, передбаченому цим Договором.</w:t>
      </w:r>
    </w:p>
    <w:p w:rsidR="00D12135" w:rsidRDefault="00D12135" w:rsidP="005742CC">
      <w:pPr>
        <w:ind w:firstLine="709"/>
        <w:rPr>
          <w:lang w:val="uk-UA"/>
        </w:rPr>
      </w:pPr>
      <w:r w:rsidRPr="00C543F1">
        <w:rPr>
          <w:lang w:val="uk-UA"/>
        </w:rPr>
        <w:t>4.2. Організатор має право здійснювати чергові та позачергові перевірки дотримання умов Договору</w:t>
      </w:r>
      <w:r>
        <w:rPr>
          <w:lang w:val="uk-UA"/>
        </w:rPr>
        <w:t>.</w:t>
      </w:r>
    </w:p>
    <w:p w:rsidR="00D12135" w:rsidRPr="00C543F1" w:rsidRDefault="00D12135" w:rsidP="00C30EFD">
      <w:pPr>
        <w:ind w:firstLine="709"/>
        <w:rPr>
          <w:lang w:val="uk-UA"/>
        </w:rPr>
      </w:pPr>
      <w:r w:rsidRPr="00C543F1">
        <w:rPr>
          <w:lang w:val="uk-UA"/>
        </w:rPr>
        <w:t>4.3. Про проведення чергової перевірки виконання умов Договору Організатор попереджає Перевізника не пізніше як за 10 (десять) календарних днів до передбачуваної дати проведення перевірки.</w:t>
      </w:r>
    </w:p>
    <w:p w:rsidR="00B8285F" w:rsidRDefault="00B8285F" w:rsidP="00B94A72">
      <w:pPr>
        <w:rPr>
          <w:lang w:val="uk-UA"/>
        </w:rPr>
      </w:pPr>
    </w:p>
    <w:p w:rsidR="00B94A72" w:rsidRDefault="00B94A72" w:rsidP="00B94A72">
      <w:pPr>
        <w:ind w:firstLine="709"/>
        <w:rPr>
          <w:lang w:val="uk-UA"/>
        </w:rPr>
      </w:pPr>
    </w:p>
    <w:p w:rsidR="00D12135" w:rsidRDefault="00D12135" w:rsidP="00B94A72">
      <w:pPr>
        <w:ind w:firstLine="709"/>
        <w:rPr>
          <w:lang w:val="uk-UA"/>
        </w:rPr>
      </w:pPr>
      <w:r w:rsidRPr="00C543F1">
        <w:rPr>
          <w:lang w:val="uk-UA"/>
        </w:rPr>
        <w:lastRenderedPageBreak/>
        <w:t>4.</w:t>
      </w:r>
      <w:r>
        <w:rPr>
          <w:lang w:val="uk-UA"/>
        </w:rPr>
        <w:t>4</w:t>
      </w:r>
      <w:r w:rsidRPr="00C543F1">
        <w:rPr>
          <w:lang w:val="uk-UA"/>
        </w:rPr>
        <w:t xml:space="preserve">. Про проведення позачергової перевірки Перевізник заздалегідь не </w:t>
      </w:r>
      <w:r>
        <w:rPr>
          <w:lang w:val="uk-UA"/>
        </w:rPr>
        <w:t>п</w:t>
      </w:r>
      <w:r w:rsidRPr="00C543F1">
        <w:rPr>
          <w:lang w:val="uk-UA"/>
        </w:rPr>
        <w:t>опереджається.</w:t>
      </w:r>
    </w:p>
    <w:p w:rsidR="00D12135" w:rsidRDefault="00D12135" w:rsidP="00C30EFD">
      <w:pPr>
        <w:ind w:firstLine="709"/>
        <w:rPr>
          <w:lang w:val="uk-UA"/>
        </w:rPr>
      </w:pPr>
      <w:r w:rsidRPr="00C543F1">
        <w:rPr>
          <w:lang w:val="uk-UA"/>
        </w:rPr>
        <w:t>4.</w:t>
      </w:r>
      <w:r>
        <w:rPr>
          <w:lang w:val="uk-UA"/>
        </w:rPr>
        <w:t>5</w:t>
      </w:r>
      <w:r w:rsidRPr="00C543F1">
        <w:rPr>
          <w:lang w:val="uk-UA"/>
        </w:rPr>
        <w:t>. Позачергові перевірки дотримання умов Договору здійснюються Організатором (уповноваженими представниками Організатора) у випадках:</w:t>
      </w:r>
    </w:p>
    <w:p w:rsidR="00C30EFD" w:rsidRDefault="00D12135" w:rsidP="00C30EFD">
      <w:pPr>
        <w:rPr>
          <w:lang w:val="uk-UA"/>
        </w:rPr>
      </w:pPr>
      <w:r>
        <w:rPr>
          <w:lang w:val="uk-UA"/>
        </w:rPr>
        <w:t>-</w:t>
      </w:r>
      <w:r w:rsidRPr="00C543F1">
        <w:rPr>
          <w:lang w:val="uk-UA"/>
        </w:rPr>
        <w:t xml:space="preserve"> подання Перевізником заяви Організатору про здійснення перевірки </w:t>
      </w:r>
    </w:p>
    <w:p w:rsidR="00D12135" w:rsidRPr="00C543F1" w:rsidRDefault="00C30EFD" w:rsidP="00C30EFD">
      <w:pPr>
        <w:rPr>
          <w:lang w:val="uk-UA"/>
        </w:rPr>
      </w:pPr>
      <w:r>
        <w:rPr>
          <w:lang w:val="uk-UA"/>
        </w:rPr>
        <w:t xml:space="preserve">  </w:t>
      </w:r>
      <w:r w:rsidR="00D12135" w:rsidRPr="00C543F1">
        <w:rPr>
          <w:lang w:val="uk-UA"/>
        </w:rPr>
        <w:t xml:space="preserve">дотримання умов Договору, заяви про зміну умов Договору; </w:t>
      </w:r>
    </w:p>
    <w:p w:rsidR="00C30EFD" w:rsidRDefault="00D12135" w:rsidP="00C30EFD">
      <w:pPr>
        <w:rPr>
          <w:lang w:val="uk-UA"/>
        </w:rPr>
      </w:pPr>
      <w:r>
        <w:rPr>
          <w:lang w:val="uk-UA"/>
        </w:rPr>
        <w:t>-</w:t>
      </w:r>
      <w:r w:rsidRPr="00C543F1">
        <w:rPr>
          <w:lang w:val="uk-UA"/>
        </w:rPr>
        <w:t xml:space="preserve"> виявлення подання Перевізником недостовірних або не в повному обсязі </w:t>
      </w:r>
    </w:p>
    <w:p w:rsidR="00D12135" w:rsidRDefault="00C30EFD" w:rsidP="00C30EFD">
      <w:pPr>
        <w:rPr>
          <w:lang w:val="uk-UA"/>
        </w:rPr>
      </w:pPr>
      <w:r>
        <w:rPr>
          <w:lang w:val="uk-UA"/>
        </w:rPr>
        <w:t xml:space="preserve">  д</w:t>
      </w:r>
      <w:r w:rsidR="00D12135" w:rsidRPr="00C543F1">
        <w:rPr>
          <w:lang w:val="uk-UA"/>
        </w:rPr>
        <w:t>аних</w:t>
      </w:r>
      <w:r>
        <w:rPr>
          <w:lang w:val="uk-UA"/>
        </w:rPr>
        <w:t>;</w:t>
      </w:r>
    </w:p>
    <w:p w:rsidR="00C30EFD" w:rsidRDefault="00D12135" w:rsidP="00C30EFD">
      <w:pPr>
        <w:rPr>
          <w:lang w:val="uk-UA"/>
        </w:rPr>
      </w:pPr>
      <w:r>
        <w:rPr>
          <w:lang w:val="uk-UA"/>
        </w:rPr>
        <w:t>-</w:t>
      </w:r>
      <w:r w:rsidRPr="00C543F1">
        <w:rPr>
          <w:lang w:val="uk-UA"/>
        </w:rPr>
        <w:t xml:space="preserve"> перевірки виконання Перевізником листів-повідомлень про усунення </w:t>
      </w:r>
    </w:p>
    <w:p w:rsidR="00C30EFD" w:rsidRDefault="00C30EFD" w:rsidP="00C30EFD">
      <w:pPr>
        <w:rPr>
          <w:lang w:val="uk-UA"/>
        </w:rPr>
      </w:pPr>
      <w:r>
        <w:rPr>
          <w:lang w:val="uk-UA"/>
        </w:rPr>
        <w:t xml:space="preserve">  </w:t>
      </w:r>
      <w:r w:rsidR="00D12135" w:rsidRPr="00C543F1">
        <w:rPr>
          <w:lang w:val="uk-UA"/>
        </w:rPr>
        <w:t xml:space="preserve">виявлених порушень умов Договору, виданих за результатами проведення </w:t>
      </w:r>
    </w:p>
    <w:p w:rsidR="00C30EFD" w:rsidRDefault="00C30EFD" w:rsidP="00C30EFD">
      <w:pPr>
        <w:rPr>
          <w:lang w:val="uk-UA"/>
        </w:rPr>
      </w:pPr>
      <w:r>
        <w:rPr>
          <w:lang w:val="uk-UA"/>
        </w:rPr>
        <w:t xml:space="preserve">  </w:t>
      </w:r>
      <w:r w:rsidR="00D12135" w:rsidRPr="00C543F1">
        <w:rPr>
          <w:lang w:val="uk-UA"/>
        </w:rPr>
        <w:t xml:space="preserve">чергових, позачергових перевірок та перевірок дотримання умов Договорів </w:t>
      </w:r>
    </w:p>
    <w:p w:rsidR="00D12135" w:rsidRDefault="00C30EFD" w:rsidP="00C30EFD">
      <w:pPr>
        <w:rPr>
          <w:lang w:val="uk-UA"/>
        </w:rPr>
      </w:pPr>
      <w:r>
        <w:rPr>
          <w:lang w:val="uk-UA"/>
        </w:rPr>
        <w:t xml:space="preserve">  </w:t>
      </w:r>
      <w:r w:rsidR="00D12135" w:rsidRPr="00C543F1">
        <w:rPr>
          <w:lang w:val="uk-UA"/>
        </w:rPr>
        <w:t>щодо готовності роботи у весняно-літній та/або осінньо-зимовий період;</w:t>
      </w:r>
    </w:p>
    <w:p w:rsidR="00C30EFD" w:rsidRDefault="00D12135" w:rsidP="00C30EFD">
      <w:pPr>
        <w:rPr>
          <w:lang w:val="uk-UA"/>
        </w:rPr>
      </w:pPr>
      <w:r>
        <w:rPr>
          <w:lang w:val="uk-UA"/>
        </w:rPr>
        <w:t>-</w:t>
      </w:r>
      <w:r w:rsidRPr="00C543F1">
        <w:rPr>
          <w:lang w:val="uk-UA"/>
        </w:rPr>
        <w:t xml:space="preserve"> надходження звернень фізичних та/або юридичних осіб, та/або органів </w:t>
      </w:r>
    </w:p>
    <w:p w:rsidR="00D12135" w:rsidRDefault="00C30EFD" w:rsidP="00C30EFD">
      <w:pPr>
        <w:rPr>
          <w:lang w:val="uk-UA"/>
        </w:rPr>
      </w:pPr>
      <w:r>
        <w:rPr>
          <w:lang w:val="uk-UA"/>
        </w:rPr>
        <w:t xml:space="preserve">  </w:t>
      </w:r>
      <w:r w:rsidR="00D312CD">
        <w:rPr>
          <w:lang w:val="uk-UA"/>
        </w:rPr>
        <w:t xml:space="preserve">державної влади </w:t>
      </w:r>
      <w:r w:rsidR="00D12135" w:rsidRPr="00C543F1">
        <w:rPr>
          <w:lang w:val="uk-UA"/>
        </w:rPr>
        <w:t xml:space="preserve">про порушення Перевізником умов Договору; </w:t>
      </w:r>
    </w:p>
    <w:p w:rsidR="00D12135" w:rsidRDefault="00D12135" w:rsidP="00C30EFD">
      <w:pPr>
        <w:rPr>
          <w:lang w:val="uk-UA"/>
        </w:rPr>
      </w:pPr>
      <w:r>
        <w:rPr>
          <w:lang w:val="uk-UA"/>
        </w:rPr>
        <w:t>-</w:t>
      </w:r>
      <w:r w:rsidRPr="00C543F1">
        <w:rPr>
          <w:lang w:val="uk-UA"/>
        </w:rPr>
        <w:t xml:space="preserve"> отримання від Перевізника листа про розірвання Договору або направлення </w:t>
      </w:r>
    </w:p>
    <w:p w:rsidR="00C30EFD" w:rsidRDefault="00C30EFD" w:rsidP="00C30EFD">
      <w:pPr>
        <w:rPr>
          <w:lang w:val="uk-UA"/>
        </w:rPr>
      </w:pPr>
      <w:r>
        <w:rPr>
          <w:lang w:val="uk-UA"/>
        </w:rPr>
        <w:t xml:space="preserve">  </w:t>
      </w:r>
      <w:r w:rsidR="00D12135" w:rsidRPr="00C543F1">
        <w:rPr>
          <w:lang w:val="uk-UA"/>
        </w:rPr>
        <w:t xml:space="preserve">Перевізнику листа-повідомлення про розірвання Договору, перевірка в </w:t>
      </w:r>
    </w:p>
    <w:p w:rsidR="00C30EFD" w:rsidRDefault="00C30EFD" w:rsidP="00C30EFD">
      <w:pPr>
        <w:rPr>
          <w:lang w:val="uk-UA"/>
        </w:rPr>
      </w:pPr>
      <w:r>
        <w:rPr>
          <w:lang w:val="uk-UA"/>
        </w:rPr>
        <w:t xml:space="preserve">  </w:t>
      </w:r>
      <w:r w:rsidR="00D12135" w:rsidRPr="00C543F1">
        <w:rPr>
          <w:lang w:val="uk-UA"/>
        </w:rPr>
        <w:t xml:space="preserve">даному випадку здійснюється до дати закінчення строку дії Договору </w:t>
      </w:r>
    </w:p>
    <w:p w:rsidR="00D12135" w:rsidRPr="00C543F1" w:rsidRDefault="00C30EFD" w:rsidP="00C30EFD">
      <w:pPr>
        <w:rPr>
          <w:lang w:val="uk-UA"/>
        </w:rPr>
      </w:pPr>
      <w:r>
        <w:rPr>
          <w:lang w:val="uk-UA"/>
        </w:rPr>
        <w:t xml:space="preserve">  </w:t>
      </w:r>
      <w:r w:rsidR="00D12135" w:rsidRPr="00C543F1">
        <w:rPr>
          <w:lang w:val="uk-UA"/>
        </w:rPr>
        <w:t>відповідно до листа (повідомлення) про розірвання Договору;</w:t>
      </w:r>
    </w:p>
    <w:p w:rsidR="00D12135" w:rsidRDefault="00D12135" w:rsidP="00C30EFD">
      <w:pPr>
        <w:ind w:firstLine="709"/>
        <w:rPr>
          <w:lang w:val="uk-UA"/>
        </w:rPr>
      </w:pPr>
      <w:r w:rsidRPr="00C543F1">
        <w:rPr>
          <w:lang w:val="uk-UA"/>
        </w:rPr>
        <w:t>4.</w:t>
      </w:r>
      <w:r>
        <w:rPr>
          <w:lang w:val="uk-UA"/>
        </w:rPr>
        <w:t>6</w:t>
      </w:r>
      <w:r w:rsidRPr="00C543F1">
        <w:rPr>
          <w:lang w:val="uk-UA"/>
        </w:rPr>
        <w:t xml:space="preserve">. Під час здійснення перевірки Перевізник (уповноважені представники) має право знайомитись з направленням на перевірку, робити з нього копію, бути присутнім при проведенні перевірки, давати пояснення по суті перевірки, підписати або відмовитись від підписання Акту. </w:t>
      </w:r>
    </w:p>
    <w:p w:rsidR="00D12135" w:rsidRPr="00C543F1" w:rsidRDefault="00D12135" w:rsidP="00C30EFD">
      <w:pPr>
        <w:ind w:firstLine="709"/>
        <w:rPr>
          <w:lang w:val="uk-UA"/>
        </w:rPr>
      </w:pPr>
      <w:r w:rsidRPr="00C543F1">
        <w:rPr>
          <w:lang w:val="uk-UA"/>
        </w:rPr>
        <w:t>4.</w:t>
      </w:r>
      <w:r>
        <w:rPr>
          <w:lang w:val="uk-UA"/>
        </w:rPr>
        <w:t>7</w:t>
      </w:r>
      <w:r w:rsidRPr="00C543F1">
        <w:rPr>
          <w:lang w:val="uk-UA"/>
        </w:rPr>
        <w:t>. Строк проведення перевірки не може бути більшим ніж 5 (п’ять) робочих днів.</w:t>
      </w:r>
    </w:p>
    <w:p w:rsidR="00D12135" w:rsidRPr="00C543F1" w:rsidRDefault="00D12135" w:rsidP="009F5855">
      <w:pPr>
        <w:ind w:firstLine="709"/>
        <w:rPr>
          <w:lang w:val="uk-UA"/>
        </w:rPr>
      </w:pPr>
      <w:r w:rsidRPr="00C543F1">
        <w:rPr>
          <w:lang w:val="uk-UA"/>
        </w:rPr>
        <w:t>4.</w:t>
      </w:r>
      <w:r>
        <w:rPr>
          <w:lang w:val="uk-UA"/>
        </w:rPr>
        <w:t>8</w:t>
      </w:r>
      <w:r w:rsidRPr="00C543F1">
        <w:rPr>
          <w:lang w:val="uk-UA"/>
        </w:rPr>
        <w:t>. Перевірки дотримання умов цього Договору здійснюється Організатором (уповноваженими представниками):</w:t>
      </w:r>
    </w:p>
    <w:p w:rsidR="00D12135" w:rsidRPr="00C543F1" w:rsidRDefault="009F5855" w:rsidP="00C30EFD">
      <w:pPr>
        <w:rPr>
          <w:lang w:val="uk-UA"/>
        </w:rPr>
      </w:pPr>
      <w:r>
        <w:rPr>
          <w:lang w:val="uk-UA"/>
        </w:rPr>
        <w:t xml:space="preserve">- </w:t>
      </w:r>
      <w:r w:rsidR="00D12135" w:rsidRPr="00C543F1">
        <w:rPr>
          <w:lang w:val="uk-UA"/>
        </w:rPr>
        <w:t>на маршруті;</w:t>
      </w:r>
    </w:p>
    <w:p w:rsidR="009F5855" w:rsidRDefault="009F5855" w:rsidP="00C30EFD">
      <w:pPr>
        <w:rPr>
          <w:lang w:val="uk-UA"/>
        </w:rPr>
      </w:pPr>
      <w:r>
        <w:rPr>
          <w:lang w:val="uk-UA"/>
        </w:rPr>
        <w:t xml:space="preserve">- </w:t>
      </w:r>
      <w:r w:rsidR="00D312CD">
        <w:rPr>
          <w:lang w:val="uk-UA"/>
        </w:rPr>
        <w:t xml:space="preserve">безпосередньо у транспортному </w:t>
      </w:r>
      <w:r w:rsidR="00362F3A">
        <w:rPr>
          <w:lang w:val="uk-UA"/>
        </w:rPr>
        <w:t xml:space="preserve">засобі </w:t>
      </w:r>
      <w:r w:rsidR="00D12135" w:rsidRPr="00C543F1">
        <w:rPr>
          <w:lang w:val="uk-UA"/>
        </w:rPr>
        <w:t xml:space="preserve">під час здійснення перевезень </w:t>
      </w:r>
    </w:p>
    <w:p w:rsidR="003A16D0" w:rsidRDefault="009F5855" w:rsidP="00C30EFD">
      <w:pPr>
        <w:rPr>
          <w:lang w:val="uk-UA"/>
        </w:rPr>
      </w:pPr>
      <w:r>
        <w:rPr>
          <w:lang w:val="uk-UA"/>
        </w:rPr>
        <w:t xml:space="preserve">  </w:t>
      </w:r>
      <w:r w:rsidR="00D12135" w:rsidRPr="00C543F1">
        <w:rPr>
          <w:lang w:val="uk-UA"/>
        </w:rPr>
        <w:t>пасажирів</w:t>
      </w:r>
      <w:r w:rsidR="00D12135">
        <w:rPr>
          <w:lang w:val="uk-UA"/>
        </w:rPr>
        <w:t>.</w:t>
      </w:r>
    </w:p>
    <w:p w:rsidR="00D12135" w:rsidRDefault="00D12135" w:rsidP="009F5855">
      <w:pPr>
        <w:ind w:firstLine="709"/>
        <w:rPr>
          <w:lang w:val="uk-UA"/>
        </w:rPr>
      </w:pPr>
      <w:r w:rsidRPr="00C543F1">
        <w:rPr>
          <w:lang w:val="uk-UA"/>
        </w:rPr>
        <w:t>4.</w:t>
      </w:r>
      <w:r>
        <w:rPr>
          <w:lang w:val="uk-UA"/>
        </w:rPr>
        <w:t>9</w:t>
      </w:r>
      <w:r w:rsidRPr="00C543F1">
        <w:rPr>
          <w:lang w:val="uk-UA"/>
        </w:rPr>
        <w:t>. Виявлені під час перевірок порушення умов Договору (невиконання або неналежне виконання зобов’язань Перевізника за цим Договором) фіксуються Організатором (уповноваженим представником(</w:t>
      </w:r>
      <w:proofErr w:type="spellStart"/>
      <w:r w:rsidRPr="00C543F1">
        <w:rPr>
          <w:lang w:val="uk-UA"/>
        </w:rPr>
        <w:t>ами</w:t>
      </w:r>
      <w:proofErr w:type="spellEnd"/>
      <w:r w:rsidRPr="00C543F1">
        <w:rPr>
          <w:lang w:val="uk-UA"/>
        </w:rPr>
        <w:t>)) у Акті.</w:t>
      </w:r>
    </w:p>
    <w:p w:rsidR="00D12135" w:rsidRPr="00DB3F67" w:rsidRDefault="00D12135" w:rsidP="009F5855">
      <w:pPr>
        <w:ind w:firstLine="709"/>
        <w:rPr>
          <w:lang w:val="uk-UA"/>
        </w:rPr>
      </w:pPr>
      <w:r w:rsidRPr="00DB3F67">
        <w:rPr>
          <w:lang w:val="uk-UA"/>
        </w:rPr>
        <w:t>4.10. Акт складається у 2 (двох) примірниках в останній день проведення перевірки. Кожен з примірників Акта підписується уповноваженим представником(</w:t>
      </w:r>
      <w:proofErr w:type="spellStart"/>
      <w:r w:rsidRPr="00DB3F67">
        <w:rPr>
          <w:lang w:val="uk-UA"/>
        </w:rPr>
        <w:t>ами</w:t>
      </w:r>
      <w:proofErr w:type="spellEnd"/>
      <w:r w:rsidRPr="00DB3F67">
        <w:rPr>
          <w:lang w:val="uk-UA"/>
        </w:rPr>
        <w:t>) Організатора, який проводив перевірку, та представником Перевізника. Представник Перевізника має право письмово викласти свої пояснення та зауваження щодо змісту Акта. Ці пояснення і зауваження додаються до Акту і є його невід</w:t>
      </w:r>
      <w:r w:rsidR="004B7980">
        <w:rPr>
          <w:lang w:val="uk-UA"/>
        </w:rPr>
        <w:t>’</w:t>
      </w:r>
      <w:r w:rsidRPr="00DB3F67">
        <w:rPr>
          <w:lang w:val="uk-UA"/>
        </w:rPr>
        <w:t xml:space="preserve">ємною частиною. </w:t>
      </w:r>
    </w:p>
    <w:p w:rsidR="00D12135" w:rsidRDefault="00D12135" w:rsidP="009F5855">
      <w:pPr>
        <w:ind w:firstLine="709"/>
        <w:rPr>
          <w:lang w:val="uk-UA"/>
        </w:rPr>
      </w:pPr>
      <w:r w:rsidRPr="00DB3F67">
        <w:rPr>
          <w:lang w:val="uk-UA"/>
        </w:rPr>
        <w:t>4.11. Сторони</w:t>
      </w:r>
      <w:r w:rsidRPr="00C543F1">
        <w:rPr>
          <w:lang w:val="uk-UA"/>
        </w:rPr>
        <w:t xml:space="preserve"> домовились, що:</w:t>
      </w:r>
    </w:p>
    <w:p w:rsidR="009F5855" w:rsidRDefault="009F5855" w:rsidP="009F5855">
      <w:pPr>
        <w:rPr>
          <w:lang w:val="uk-UA"/>
        </w:rPr>
      </w:pPr>
      <w:r>
        <w:rPr>
          <w:lang w:val="uk-UA"/>
        </w:rPr>
        <w:t xml:space="preserve">- </w:t>
      </w:r>
      <w:r w:rsidR="00D12135" w:rsidRPr="00C543F1">
        <w:rPr>
          <w:lang w:val="uk-UA"/>
        </w:rPr>
        <w:t xml:space="preserve">у разі відмови представника Перевізника від ознайомлення з Актом або  </w:t>
      </w:r>
    </w:p>
    <w:p w:rsidR="009F5855" w:rsidRDefault="009F5855" w:rsidP="009F5855">
      <w:pPr>
        <w:rPr>
          <w:lang w:val="uk-UA"/>
        </w:rPr>
      </w:pPr>
      <w:r>
        <w:rPr>
          <w:lang w:val="uk-UA"/>
        </w:rPr>
        <w:t xml:space="preserve">  </w:t>
      </w:r>
      <w:r w:rsidR="00D12135" w:rsidRPr="00C543F1">
        <w:rPr>
          <w:lang w:val="uk-UA"/>
        </w:rPr>
        <w:t xml:space="preserve">відмови від його підписання (нез’явлення для його підписання), </w:t>
      </w:r>
    </w:p>
    <w:p w:rsidR="009F5855" w:rsidRDefault="009F5855" w:rsidP="009F5855">
      <w:pPr>
        <w:rPr>
          <w:lang w:val="uk-UA"/>
        </w:rPr>
      </w:pPr>
      <w:r>
        <w:rPr>
          <w:lang w:val="uk-UA"/>
        </w:rPr>
        <w:t xml:space="preserve">  </w:t>
      </w:r>
      <w:r w:rsidR="00D12135" w:rsidRPr="00C543F1">
        <w:rPr>
          <w:lang w:val="uk-UA"/>
        </w:rPr>
        <w:t xml:space="preserve">уповноважений представник(и) Організатора, який проводив перевірку,  </w:t>
      </w:r>
    </w:p>
    <w:p w:rsidR="00D12135" w:rsidRDefault="009F5855" w:rsidP="009F5855">
      <w:pPr>
        <w:rPr>
          <w:lang w:val="uk-UA"/>
        </w:rPr>
      </w:pPr>
      <w:r>
        <w:rPr>
          <w:lang w:val="uk-UA"/>
        </w:rPr>
        <w:t xml:space="preserve">  </w:t>
      </w:r>
      <w:r w:rsidR="00D12135" w:rsidRPr="00C543F1">
        <w:rPr>
          <w:lang w:val="uk-UA"/>
        </w:rPr>
        <w:t>робить про це запис в Акті;</w:t>
      </w:r>
    </w:p>
    <w:p w:rsidR="009F5855" w:rsidRDefault="00D12135" w:rsidP="009F5855">
      <w:pPr>
        <w:rPr>
          <w:lang w:val="uk-UA"/>
        </w:rPr>
      </w:pPr>
      <w:r>
        <w:rPr>
          <w:lang w:val="uk-UA"/>
        </w:rPr>
        <w:t xml:space="preserve">- </w:t>
      </w:r>
      <w:r w:rsidRPr="00C543F1">
        <w:rPr>
          <w:lang w:val="uk-UA"/>
        </w:rPr>
        <w:t xml:space="preserve">один примірник Акта передається представнику Перевізника чи надсилається </w:t>
      </w:r>
    </w:p>
    <w:p w:rsidR="009F5855" w:rsidRDefault="009F5855" w:rsidP="009F5855">
      <w:pPr>
        <w:rPr>
          <w:lang w:val="uk-UA"/>
        </w:rPr>
      </w:pPr>
      <w:r>
        <w:rPr>
          <w:lang w:val="uk-UA"/>
        </w:rPr>
        <w:t xml:space="preserve">  поштою за місцезнаходженням </w:t>
      </w:r>
      <w:r w:rsidR="00D12135" w:rsidRPr="00C543F1">
        <w:rPr>
          <w:lang w:val="uk-UA"/>
        </w:rPr>
        <w:t xml:space="preserve">Перевізника, інший зберігається у  </w:t>
      </w:r>
    </w:p>
    <w:p w:rsidR="00B8285F" w:rsidRDefault="009F5855" w:rsidP="009F5855">
      <w:pPr>
        <w:rPr>
          <w:lang w:val="uk-UA"/>
        </w:rPr>
      </w:pPr>
      <w:r>
        <w:rPr>
          <w:lang w:val="uk-UA"/>
        </w:rPr>
        <w:t xml:space="preserve">  </w:t>
      </w:r>
      <w:r w:rsidR="00D12135" w:rsidRPr="00C543F1">
        <w:rPr>
          <w:lang w:val="uk-UA"/>
        </w:rPr>
        <w:t xml:space="preserve">Організатора; </w:t>
      </w:r>
    </w:p>
    <w:p w:rsidR="00B94A72" w:rsidRDefault="00B94A72" w:rsidP="009F5855">
      <w:pPr>
        <w:rPr>
          <w:lang w:val="uk-UA"/>
        </w:rPr>
      </w:pPr>
    </w:p>
    <w:p w:rsidR="00B94A72" w:rsidRPr="00C543F1" w:rsidRDefault="00B94A72" w:rsidP="009F5855">
      <w:pPr>
        <w:rPr>
          <w:lang w:val="uk-UA"/>
        </w:rPr>
      </w:pPr>
    </w:p>
    <w:p w:rsidR="009F5855" w:rsidRDefault="009F5855" w:rsidP="009F5855">
      <w:pPr>
        <w:rPr>
          <w:lang w:val="uk-UA"/>
        </w:rPr>
      </w:pPr>
      <w:r>
        <w:rPr>
          <w:lang w:val="uk-UA"/>
        </w:rPr>
        <w:lastRenderedPageBreak/>
        <w:t xml:space="preserve">- </w:t>
      </w:r>
      <w:r w:rsidR="00D12135" w:rsidRPr="00C543F1">
        <w:rPr>
          <w:lang w:val="uk-UA"/>
        </w:rPr>
        <w:t xml:space="preserve">не підписаний представником Перевізника Акт вважається дійсним і зберігає </w:t>
      </w:r>
    </w:p>
    <w:p w:rsidR="009F5855" w:rsidRDefault="009F5855" w:rsidP="009F5855">
      <w:pPr>
        <w:rPr>
          <w:lang w:val="uk-UA"/>
        </w:rPr>
      </w:pPr>
      <w:r>
        <w:rPr>
          <w:lang w:val="uk-UA"/>
        </w:rPr>
        <w:t xml:space="preserve">  </w:t>
      </w:r>
      <w:r w:rsidR="00D12135" w:rsidRPr="00C543F1">
        <w:rPr>
          <w:lang w:val="uk-UA"/>
        </w:rPr>
        <w:t xml:space="preserve">юридичну силу у випадку підписання його не менше як двома </w:t>
      </w:r>
    </w:p>
    <w:p w:rsidR="009F5855" w:rsidRDefault="009F5855" w:rsidP="009F5855">
      <w:pPr>
        <w:rPr>
          <w:lang w:val="uk-UA"/>
        </w:rPr>
      </w:pPr>
      <w:r>
        <w:rPr>
          <w:lang w:val="uk-UA"/>
        </w:rPr>
        <w:t xml:space="preserve">  </w:t>
      </w:r>
      <w:r w:rsidR="00D12135" w:rsidRPr="00C543F1">
        <w:rPr>
          <w:lang w:val="uk-UA"/>
        </w:rPr>
        <w:t>представниками Організатора</w:t>
      </w:r>
      <w:r w:rsidR="00B8285F">
        <w:rPr>
          <w:lang w:val="uk-UA"/>
        </w:rPr>
        <w:t>;</w:t>
      </w:r>
    </w:p>
    <w:p w:rsidR="009F5855" w:rsidRDefault="009F5855" w:rsidP="009F5855">
      <w:pPr>
        <w:rPr>
          <w:lang w:val="uk-UA"/>
        </w:rPr>
      </w:pPr>
      <w:r>
        <w:rPr>
          <w:lang w:val="uk-UA"/>
        </w:rPr>
        <w:t xml:space="preserve">- </w:t>
      </w:r>
      <w:r w:rsidR="00D12135" w:rsidRPr="00C543F1">
        <w:rPr>
          <w:lang w:val="uk-UA"/>
        </w:rPr>
        <w:t xml:space="preserve">для підписання Акту уповноважений представник Перевізника зобов’язаний </w:t>
      </w:r>
    </w:p>
    <w:p w:rsidR="009F5855" w:rsidRDefault="009F5855" w:rsidP="009F5855">
      <w:pPr>
        <w:rPr>
          <w:lang w:val="uk-UA"/>
        </w:rPr>
      </w:pPr>
      <w:r>
        <w:rPr>
          <w:lang w:val="uk-UA"/>
        </w:rPr>
        <w:t xml:space="preserve">  </w:t>
      </w:r>
      <w:r w:rsidR="00D12135" w:rsidRPr="00C543F1">
        <w:rPr>
          <w:lang w:val="uk-UA"/>
        </w:rPr>
        <w:t xml:space="preserve">з’явитися за адресою і в строк, вказаний в повідомленні про проведення </w:t>
      </w:r>
    </w:p>
    <w:p w:rsidR="009F5855" w:rsidRDefault="009F5855" w:rsidP="009F5855">
      <w:pPr>
        <w:rPr>
          <w:lang w:val="uk-UA"/>
        </w:rPr>
      </w:pPr>
      <w:r>
        <w:rPr>
          <w:lang w:val="uk-UA"/>
        </w:rPr>
        <w:t xml:space="preserve">  </w:t>
      </w:r>
      <w:r w:rsidR="00D12135" w:rsidRPr="00C543F1">
        <w:rPr>
          <w:lang w:val="uk-UA"/>
        </w:rPr>
        <w:t xml:space="preserve">перевірки або у повідомленні про необхідність прибуття для підписання </w:t>
      </w:r>
    </w:p>
    <w:p w:rsidR="00D12135" w:rsidRPr="00C543F1" w:rsidRDefault="009F5855" w:rsidP="009F5855">
      <w:pPr>
        <w:rPr>
          <w:lang w:val="uk-UA"/>
        </w:rPr>
      </w:pPr>
      <w:r>
        <w:rPr>
          <w:lang w:val="uk-UA"/>
        </w:rPr>
        <w:t xml:space="preserve">  </w:t>
      </w:r>
      <w:r w:rsidR="00D12135" w:rsidRPr="00C543F1">
        <w:rPr>
          <w:lang w:val="uk-UA"/>
        </w:rPr>
        <w:t>Акту.</w:t>
      </w:r>
    </w:p>
    <w:p w:rsidR="00D12135" w:rsidRDefault="00D12135" w:rsidP="009F5855">
      <w:pPr>
        <w:ind w:firstLine="709"/>
        <w:rPr>
          <w:lang w:val="uk-UA"/>
        </w:rPr>
      </w:pPr>
      <w:r w:rsidRPr="00C543F1">
        <w:rPr>
          <w:lang w:val="uk-UA"/>
        </w:rPr>
        <w:t>4.1</w:t>
      </w:r>
      <w:r>
        <w:rPr>
          <w:lang w:val="uk-UA"/>
        </w:rPr>
        <w:t xml:space="preserve">2. У 5 (п’яти) </w:t>
      </w:r>
      <w:r w:rsidRPr="00C543F1">
        <w:rPr>
          <w:lang w:val="uk-UA"/>
        </w:rPr>
        <w:t>денний строк, з дня проведення перевірки, Організатор надсилає примірник Акту Перевізнику з пропозиціями про усунення виявлених порушень умов Договору</w:t>
      </w:r>
      <w:r>
        <w:rPr>
          <w:lang w:val="uk-UA"/>
        </w:rPr>
        <w:t>.</w:t>
      </w:r>
      <w:r w:rsidRPr="00C543F1">
        <w:rPr>
          <w:lang w:val="uk-UA"/>
        </w:rPr>
        <w:t xml:space="preserve"> </w:t>
      </w:r>
    </w:p>
    <w:p w:rsidR="00D12135" w:rsidRPr="001A76EC" w:rsidRDefault="00D12135" w:rsidP="00E327FC">
      <w:pPr>
        <w:ind w:firstLine="709"/>
        <w:rPr>
          <w:lang w:val="uk-UA"/>
        </w:rPr>
      </w:pPr>
      <w:r w:rsidRPr="001A76EC">
        <w:rPr>
          <w:lang w:val="uk-UA"/>
        </w:rPr>
        <w:t>4.13. У разі виявлення 3 (тр</w:t>
      </w:r>
      <w:r w:rsidR="004B7980">
        <w:rPr>
          <w:lang w:val="uk-UA"/>
        </w:rPr>
        <w:t xml:space="preserve">етього) порушення (невиконання </w:t>
      </w:r>
      <w:r w:rsidRPr="001A76EC">
        <w:rPr>
          <w:lang w:val="uk-UA"/>
        </w:rPr>
        <w:t>або неналежного виконання) зобов’язань Перевізника за цим Договором, з</w:t>
      </w:r>
      <w:r w:rsidR="004B7980">
        <w:rPr>
          <w:lang w:val="uk-UA"/>
        </w:rPr>
        <w:t xml:space="preserve">афіксованого Актом, допущеного </w:t>
      </w:r>
      <w:r w:rsidRPr="001A76EC">
        <w:rPr>
          <w:lang w:val="uk-UA"/>
        </w:rPr>
        <w:t xml:space="preserve">з дати складання першого Акту, Організатор має право розірвати Договір в односторонньому порядку, шляхом направлення листа-повідомлення про розірвання </w:t>
      </w:r>
      <w:r w:rsidR="00160860">
        <w:rPr>
          <w:lang w:val="uk-UA"/>
        </w:rPr>
        <w:t>Д</w:t>
      </w:r>
      <w:r w:rsidRPr="001A76EC">
        <w:rPr>
          <w:lang w:val="uk-UA"/>
        </w:rPr>
        <w:t xml:space="preserve">оговору. </w:t>
      </w:r>
    </w:p>
    <w:p w:rsidR="00D12135" w:rsidRPr="00C543F1" w:rsidRDefault="00D12135" w:rsidP="00E327FC">
      <w:pPr>
        <w:ind w:firstLine="709"/>
        <w:rPr>
          <w:lang w:val="uk-UA"/>
        </w:rPr>
      </w:pPr>
      <w:r w:rsidRPr="00C543F1">
        <w:rPr>
          <w:lang w:val="uk-UA"/>
        </w:rPr>
        <w:t>4.1</w:t>
      </w:r>
      <w:r>
        <w:rPr>
          <w:lang w:val="uk-UA"/>
        </w:rPr>
        <w:t>4</w:t>
      </w:r>
      <w:r w:rsidRPr="00C543F1">
        <w:rPr>
          <w:lang w:val="uk-UA"/>
        </w:rPr>
        <w:t>. Пропозиції про усунення порушень, листи-повідомлення про розірвання Договору та будь-які інші листи направляються Організатором або його уповноваженими представниками на адресу, визначену в розділі 10 Договору, та вважаються доведеними до відома Перевізника, а Перевізник повідомленим у випадку, якщо у Організатора є докази відправлення (квитанція про відправлення рекомендованого листа або реєстр про відправлення рекомендованих листів, або</w:t>
      </w:r>
      <w:r w:rsidR="00E327FC">
        <w:rPr>
          <w:lang w:val="uk-UA"/>
        </w:rPr>
        <w:t xml:space="preserve"> </w:t>
      </w:r>
      <w:r w:rsidRPr="00C543F1">
        <w:rPr>
          <w:lang w:val="uk-UA"/>
        </w:rPr>
        <w:t xml:space="preserve">відмітки на копії документа про отримання представником Перевізника тощо) листів на вказану адресу. </w:t>
      </w:r>
    </w:p>
    <w:p w:rsidR="00D12135" w:rsidRDefault="00D12135" w:rsidP="009F5855">
      <w:pPr>
        <w:rPr>
          <w:lang w:val="uk-UA"/>
        </w:rPr>
      </w:pPr>
    </w:p>
    <w:p w:rsidR="00D12135" w:rsidRPr="000B68E9" w:rsidRDefault="00D12135" w:rsidP="00D12135">
      <w:pPr>
        <w:jc w:val="center"/>
        <w:rPr>
          <w:lang w:val="uk-UA"/>
        </w:rPr>
      </w:pPr>
      <w:r w:rsidRPr="000B68E9">
        <w:rPr>
          <w:lang w:val="uk-UA"/>
        </w:rPr>
        <w:t>5. ЗМІНА УМОВ ДОГОВОРУ, ВІДПОВІДАЛЬНІСТЬ СТОРІН,</w:t>
      </w:r>
    </w:p>
    <w:p w:rsidR="00D12135" w:rsidRPr="000E16EB" w:rsidRDefault="00D12135" w:rsidP="00D12135">
      <w:pPr>
        <w:jc w:val="center"/>
        <w:rPr>
          <w:color w:val="FF0000"/>
          <w:lang w:val="uk-UA"/>
        </w:rPr>
      </w:pPr>
      <w:r w:rsidRPr="000B68E9">
        <w:rPr>
          <w:lang w:val="uk-UA"/>
        </w:rPr>
        <w:t>УМОВИ І ПОРЯДОК ДОСТРОКОВОГО РОЗІРВАННЯ ДОГОВОРУ</w:t>
      </w:r>
    </w:p>
    <w:p w:rsidR="00D12135" w:rsidRPr="00C543F1" w:rsidRDefault="00D12135" w:rsidP="00D12135">
      <w:pPr>
        <w:rPr>
          <w:lang w:val="uk-UA"/>
        </w:rPr>
      </w:pPr>
    </w:p>
    <w:p w:rsidR="000E0216" w:rsidRDefault="00D12135" w:rsidP="00E327FC">
      <w:pPr>
        <w:ind w:firstLine="709"/>
        <w:rPr>
          <w:lang w:val="uk-UA"/>
        </w:rPr>
      </w:pPr>
      <w:r w:rsidRPr="00C543F1">
        <w:rPr>
          <w:lang w:val="uk-UA"/>
        </w:rPr>
        <w:t>5.1</w:t>
      </w:r>
      <w:r w:rsidR="00E327FC">
        <w:rPr>
          <w:lang w:val="uk-UA"/>
        </w:rPr>
        <w:t>.</w:t>
      </w:r>
      <w:r w:rsidRPr="00C543F1">
        <w:rPr>
          <w:lang w:val="uk-UA"/>
        </w:rPr>
        <w:t xml:space="preserve"> Зміна умов цього Договору допускається за взаємною згодою Сторін. Про зміну умов Договору</w:t>
      </w:r>
      <w:r w:rsidR="004B7980">
        <w:rPr>
          <w:lang w:val="uk-UA"/>
        </w:rPr>
        <w:t xml:space="preserve"> Сторони підписують відповідну </w:t>
      </w:r>
      <w:r w:rsidRPr="00C543F1">
        <w:rPr>
          <w:lang w:val="uk-UA"/>
        </w:rPr>
        <w:t>додаткову  угоду до Договору. Усі додаткові угоди та додатки до цього Договору є його невід</w:t>
      </w:r>
      <w:r w:rsidR="004B7980">
        <w:rPr>
          <w:lang w:val="uk-UA"/>
        </w:rPr>
        <w:t>’</w:t>
      </w:r>
      <w:r w:rsidRPr="00C543F1">
        <w:rPr>
          <w:lang w:val="uk-UA"/>
        </w:rPr>
        <w:t xml:space="preserve">ємними частинами. У випадку зміни законодавства, яке регулює правовідносини між Організатором та Перевізником, Сторони вносять відповідні зміни до Договору. Зміни в даному випадку вносяться шляхом </w:t>
      </w:r>
      <w:r w:rsidR="00AA41AF">
        <w:rPr>
          <w:lang w:val="uk-UA"/>
        </w:rPr>
        <w:t>ук</w:t>
      </w:r>
      <w:r w:rsidRPr="00C543F1">
        <w:rPr>
          <w:lang w:val="uk-UA"/>
        </w:rPr>
        <w:t xml:space="preserve">ладання та направлення Організатором Перевізнику відповідної додаткової угоди до договору. Додаткова угода до договору направляється </w:t>
      </w:r>
    </w:p>
    <w:p w:rsidR="00D12135" w:rsidRPr="00C543F1" w:rsidRDefault="00D12135" w:rsidP="00E327FC">
      <w:pPr>
        <w:rPr>
          <w:lang w:val="uk-UA"/>
        </w:rPr>
      </w:pPr>
      <w:r w:rsidRPr="00C543F1">
        <w:rPr>
          <w:lang w:val="uk-UA"/>
        </w:rPr>
        <w:t xml:space="preserve">Організатором протягом </w:t>
      </w:r>
      <w:r>
        <w:rPr>
          <w:lang w:val="uk-UA"/>
        </w:rPr>
        <w:t>1</w:t>
      </w:r>
      <w:r w:rsidRPr="00C543F1">
        <w:rPr>
          <w:lang w:val="uk-UA"/>
        </w:rPr>
        <w:t xml:space="preserve">0 календарних днів, з моменту набрання чинності змінами законодавства. Перевізник, зобов’язаний підписати додаткову угоду до договору протягом </w:t>
      </w:r>
      <w:r>
        <w:rPr>
          <w:lang w:val="uk-UA"/>
        </w:rPr>
        <w:t>5</w:t>
      </w:r>
      <w:r w:rsidRPr="00C543F1">
        <w:rPr>
          <w:lang w:val="uk-UA"/>
        </w:rPr>
        <w:t xml:space="preserve"> календарних днів з моменту його направлення Організатором.</w:t>
      </w:r>
    </w:p>
    <w:p w:rsidR="00D12135" w:rsidRPr="00C543F1" w:rsidRDefault="00D12135" w:rsidP="00E327FC">
      <w:pPr>
        <w:ind w:firstLine="709"/>
        <w:rPr>
          <w:lang w:val="uk-UA"/>
        </w:rPr>
      </w:pPr>
      <w:r w:rsidRPr="00C543F1">
        <w:rPr>
          <w:lang w:val="uk-UA"/>
        </w:rPr>
        <w:t xml:space="preserve">5.2. За невиконання або неналежне виконання зобов’язань за цим Договором </w:t>
      </w:r>
      <w:r w:rsidR="002A60D7">
        <w:rPr>
          <w:lang w:val="uk-UA"/>
        </w:rPr>
        <w:t>С</w:t>
      </w:r>
      <w:r w:rsidRPr="00C543F1">
        <w:rPr>
          <w:lang w:val="uk-UA"/>
        </w:rPr>
        <w:t xml:space="preserve">торони несуть відповідальність згідно </w:t>
      </w:r>
      <w:r w:rsidR="002A60D7">
        <w:rPr>
          <w:lang w:val="uk-UA"/>
        </w:rPr>
        <w:t xml:space="preserve">з </w:t>
      </w:r>
      <w:r w:rsidRPr="00C543F1">
        <w:rPr>
          <w:lang w:val="uk-UA"/>
        </w:rPr>
        <w:t>законодавств</w:t>
      </w:r>
      <w:r w:rsidR="002A60D7">
        <w:rPr>
          <w:lang w:val="uk-UA"/>
        </w:rPr>
        <w:t>ом</w:t>
      </w:r>
      <w:r w:rsidRPr="00C543F1">
        <w:rPr>
          <w:lang w:val="uk-UA"/>
        </w:rPr>
        <w:t xml:space="preserve"> України та цього Договору.</w:t>
      </w:r>
    </w:p>
    <w:p w:rsidR="00D12135" w:rsidRDefault="00D12135" w:rsidP="00E327FC">
      <w:pPr>
        <w:ind w:firstLine="709"/>
        <w:rPr>
          <w:lang w:val="uk-UA"/>
        </w:rPr>
      </w:pPr>
      <w:r w:rsidRPr="00C543F1">
        <w:rPr>
          <w:lang w:val="uk-UA"/>
        </w:rPr>
        <w:t xml:space="preserve">5.3. Договір може бути розірваний достроково за взаємною згодою </w:t>
      </w:r>
      <w:r w:rsidR="002A60D7">
        <w:rPr>
          <w:lang w:val="uk-UA"/>
        </w:rPr>
        <w:t>С</w:t>
      </w:r>
      <w:r w:rsidRPr="00C543F1">
        <w:rPr>
          <w:lang w:val="uk-UA"/>
        </w:rPr>
        <w:t xml:space="preserve">торін шляхом оформлення Сторонами відповідної додаткової угоди до договору про розірвання. </w:t>
      </w:r>
    </w:p>
    <w:p w:rsidR="00B8285F" w:rsidRDefault="00B8285F" w:rsidP="00E327FC">
      <w:pPr>
        <w:ind w:firstLine="709"/>
        <w:rPr>
          <w:lang w:val="uk-UA"/>
        </w:rPr>
      </w:pPr>
    </w:p>
    <w:p w:rsidR="00B8285F" w:rsidRDefault="00B8285F" w:rsidP="00E327FC">
      <w:pPr>
        <w:ind w:firstLine="709"/>
        <w:rPr>
          <w:lang w:val="uk-UA"/>
        </w:rPr>
      </w:pPr>
    </w:p>
    <w:p w:rsidR="00B8285F" w:rsidRPr="00C543F1" w:rsidRDefault="00B8285F" w:rsidP="00E327FC">
      <w:pPr>
        <w:ind w:firstLine="709"/>
        <w:rPr>
          <w:lang w:val="uk-UA"/>
        </w:rPr>
      </w:pPr>
    </w:p>
    <w:p w:rsidR="00D12135" w:rsidRDefault="00D12135" w:rsidP="00B8285F">
      <w:pPr>
        <w:ind w:firstLine="709"/>
        <w:rPr>
          <w:lang w:val="uk-UA"/>
        </w:rPr>
      </w:pPr>
      <w:r w:rsidRPr="00C543F1">
        <w:rPr>
          <w:lang w:val="uk-UA"/>
        </w:rPr>
        <w:lastRenderedPageBreak/>
        <w:t>5.4. Дія Договору припиняється без попереднього повідомлення у разі: закінчення строку, на який його було укладено, банкрутства Перевізника, його ліквідації, як суб’єкта підприємницької діяльності, анулювання відповідної ліцензії, з дати отримання Організатором документів, які підтверджують настання відповідних</w:t>
      </w:r>
      <w:r w:rsidR="00E327FC">
        <w:rPr>
          <w:lang w:val="uk-UA"/>
        </w:rPr>
        <w:t xml:space="preserve"> </w:t>
      </w:r>
      <w:r w:rsidRPr="00C543F1">
        <w:rPr>
          <w:lang w:val="uk-UA"/>
        </w:rPr>
        <w:t xml:space="preserve">юридичних фактів, а також в інших випадках та в порядку, передбачених законодавством України та цим Договором.  </w:t>
      </w:r>
    </w:p>
    <w:p w:rsidR="00C81436" w:rsidRDefault="00D12135" w:rsidP="00E327FC">
      <w:pPr>
        <w:ind w:firstLine="709"/>
        <w:rPr>
          <w:lang w:val="uk-UA"/>
        </w:rPr>
      </w:pPr>
      <w:r w:rsidRPr="00C543F1">
        <w:rPr>
          <w:lang w:val="uk-UA"/>
        </w:rPr>
        <w:t xml:space="preserve">5.5. Сторони домовились, що Організатор та Перевізник мають право достроково розірвати цей Договір в односторонньому порядку, у випадках </w:t>
      </w:r>
    </w:p>
    <w:p w:rsidR="00D12135" w:rsidRPr="00C543F1" w:rsidRDefault="00D12135" w:rsidP="00C81436">
      <w:pPr>
        <w:rPr>
          <w:lang w:val="uk-UA"/>
        </w:rPr>
      </w:pPr>
      <w:r w:rsidRPr="00C543F1">
        <w:rPr>
          <w:lang w:val="uk-UA"/>
        </w:rPr>
        <w:t xml:space="preserve">і в порядку, передбачених цим Договором і законодавством України. </w:t>
      </w:r>
    </w:p>
    <w:p w:rsidR="00D12135" w:rsidRDefault="00D12135" w:rsidP="00E327FC">
      <w:pPr>
        <w:ind w:firstLine="709"/>
        <w:rPr>
          <w:lang w:val="uk-UA"/>
        </w:rPr>
      </w:pPr>
      <w:r w:rsidRPr="00C543F1">
        <w:rPr>
          <w:lang w:val="uk-UA"/>
        </w:rPr>
        <w:t>5.</w:t>
      </w:r>
      <w:r>
        <w:rPr>
          <w:lang w:val="uk-UA"/>
        </w:rPr>
        <w:t>6</w:t>
      </w:r>
      <w:r w:rsidRPr="00C543F1">
        <w:rPr>
          <w:lang w:val="uk-UA"/>
        </w:rPr>
        <w:t>. У випадку, якщо за результатами проведеної перевірки, Організатором буде виявлено, що Перевізник не обслуговує</w:t>
      </w:r>
      <w:r w:rsidR="00B276F4">
        <w:rPr>
          <w:lang w:val="uk-UA"/>
        </w:rPr>
        <w:t xml:space="preserve"> маршрут</w:t>
      </w:r>
      <w:r w:rsidRPr="00C543F1">
        <w:rPr>
          <w:lang w:val="uk-UA"/>
        </w:rPr>
        <w:t xml:space="preserve"> Організатор направляє Перевізнику лист-пропозицію про усунення порушень умов Договору.</w:t>
      </w:r>
    </w:p>
    <w:p w:rsidR="00D12135" w:rsidRDefault="00D12135" w:rsidP="00E327FC">
      <w:pPr>
        <w:ind w:firstLine="709"/>
        <w:rPr>
          <w:lang w:val="uk-UA"/>
        </w:rPr>
      </w:pPr>
      <w:r w:rsidRPr="00C543F1">
        <w:rPr>
          <w:lang w:val="uk-UA"/>
        </w:rPr>
        <w:t>5.</w:t>
      </w:r>
      <w:r>
        <w:rPr>
          <w:lang w:val="uk-UA"/>
        </w:rPr>
        <w:t>7</w:t>
      </w:r>
      <w:r w:rsidRPr="00C543F1">
        <w:rPr>
          <w:lang w:val="uk-UA"/>
        </w:rPr>
        <w:t>. Перевізник зобов’язаний не пізніше семи календарних днів, з дати відправлення листа, визначеного п. 5.</w:t>
      </w:r>
      <w:r>
        <w:rPr>
          <w:lang w:val="uk-UA"/>
        </w:rPr>
        <w:t>6</w:t>
      </w:r>
      <w:r w:rsidR="002A60D7">
        <w:rPr>
          <w:lang w:val="uk-UA"/>
        </w:rPr>
        <w:t xml:space="preserve"> </w:t>
      </w:r>
      <w:r w:rsidRPr="00C543F1">
        <w:rPr>
          <w:lang w:val="uk-UA"/>
        </w:rPr>
        <w:t>Договору, Організатором, забезпечити вип</w:t>
      </w:r>
      <w:r>
        <w:rPr>
          <w:lang w:val="uk-UA"/>
        </w:rPr>
        <w:t>уск на маршрут рухомого складу в кількості визначеній умовами Договору.</w:t>
      </w:r>
    </w:p>
    <w:p w:rsidR="00B707D0" w:rsidRDefault="00D12135" w:rsidP="00B707D0">
      <w:pPr>
        <w:ind w:firstLine="709"/>
        <w:rPr>
          <w:lang w:val="uk-UA"/>
        </w:rPr>
      </w:pPr>
      <w:r w:rsidRPr="00C543F1">
        <w:rPr>
          <w:lang w:val="uk-UA"/>
        </w:rPr>
        <w:t>5.</w:t>
      </w:r>
      <w:r>
        <w:rPr>
          <w:lang w:val="uk-UA"/>
        </w:rPr>
        <w:t>8</w:t>
      </w:r>
      <w:r w:rsidRPr="00C543F1">
        <w:rPr>
          <w:lang w:val="uk-UA"/>
        </w:rPr>
        <w:t xml:space="preserve">. У випадку невиконання Перевізником зобов’язань, передбачених </w:t>
      </w:r>
    </w:p>
    <w:p w:rsidR="00D12135" w:rsidRDefault="00D12135" w:rsidP="00E327FC">
      <w:pPr>
        <w:rPr>
          <w:lang w:val="uk-UA"/>
        </w:rPr>
      </w:pPr>
      <w:r w:rsidRPr="00C543F1">
        <w:rPr>
          <w:lang w:val="uk-UA"/>
        </w:rPr>
        <w:t>п. 5.</w:t>
      </w:r>
      <w:r>
        <w:rPr>
          <w:lang w:val="uk-UA"/>
        </w:rPr>
        <w:t>7</w:t>
      </w:r>
      <w:r w:rsidR="002A60D7">
        <w:rPr>
          <w:lang w:val="uk-UA"/>
        </w:rPr>
        <w:t xml:space="preserve"> </w:t>
      </w:r>
      <w:r w:rsidRPr="00C543F1">
        <w:rPr>
          <w:lang w:val="uk-UA"/>
        </w:rPr>
        <w:t>Договору, Організатор має право в односторонньому порядку розірвати Договір, попередивши про це Перевізника не пізніше як за 5 (п’ять) календарних днів до передбачуваної дати розірвання Договору, шляхом направлення перевізнику листа</w:t>
      </w:r>
      <w:r w:rsidR="002A60D7">
        <w:rPr>
          <w:lang w:val="uk-UA"/>
        </w:rPr>
        <w:t>-</w:t>
      </w:r>
      <w:r w:rsidRPr="00C543F1">
        <w:rPr>
          <w:lang w:val="uk-UA"/>
        </w:rPr>
        <w:t>повідомлення про розірвання Договору. Цей Договір вважається розірваним Організатором достроково в односторонньому порядку через 5 (п’ять) календарних днів з дати відправки Організатором</w:t>
      </w:r>
      <w:r>
        <w:rPr>
          <w:lang w:val="uk-UA"/>
        </w:rPr>
        <w:t xml:space="preserve"> </w:t>
      </w:r>
      <w:r w:rsidRPr="00C543F1">
        <w:rPr>
          <w:lang w:val="uk-UA"/>
        </w:rPr>
        <w:t>листа-повідомлення про розірвання Договору.</w:t>
      </w:r>
    </w:p>
    <w:p w:rsidR="00D12135" w:rsidRPr="00C543F1" w:rsidRDefault="00D12135" w:rsidP="00B707D0">
      <w:pPr>
        <w:ind w:firstLine="709"/>
        <w:rPr>
          <w:lang w:val="uk-UA"/>
        </w:rPr>
      </w:pPr>
      <w:r w:rsidRPr="00C543F1">
        <w:rPr>
          <w:lang w:val="uk-UA"/>
        </w:rPr>
        <w:t>5.</w:t>
      </w:r>
      <w:r>
        <w:rPr>
          <w:lang w:val="uk-UA"/>
        </w:rPr>
        <w:t>9</w:t>
      </w:r>
      <w:r w:rsidRPr="00C543F1">
        <w:rPr>
          <w:lang w:val="uk-UA"/>
        </w:rPr>
        <w:t xml:space="preserve">. Після отримання Перевізником, в порядку передбаченому цим Договором, листа-повідомлення про розірвання Договору, </w:t>
      </w:r>
      <w:r>
        <w:rPr>
          <w:lang w:val="uk-UA"/>
        </w:rPr>
        <w:t>П</w:t>
      </w:r>
      <w:r w:rsidRPr="00C543F1">
        <w:rPr>
          <w:lang w:val="uk-UA"/>
        </w:rPr>
        <w:t>еревізник зобов’язаний виконувати умови Договору до дати, вказаної в листі-повідомленні про розірвання Договору.</w:t>
      </w:r>
    </w:p>
    <w:p w:rsidR="00D12135" w:rsidRDefault="00D12135" w:rsidP="00B707D0">
      <w:pPr>
        <w:ind w:firstLine="709"/>
        <w:rPr>
          <w:lang w:val="uk-UA"/>
        </w:rPr>
      </w:pPr>
      <w:r w:rsidRPr="00C543F1">
        <w:rPr>
          <w:lang w:val="uk-UA"/>
        </w:rPr>
        <w:t>5.1</w:t>
      </w:r>
      <w:r>
        <w:rPr>
          <w:lang w:val="uk-UA"/>
        </w:rPr>
        <w:t>0</w:t>
      </w:r>
      <w:r w:rsidRPr="00C543F1">
        <w:rPr>
          <w:lang w:val="uk-UA"/>
        </w:rPr>
        <w:t>. Організатор має право в односторонньому порядку розірвати Договір у випадках:</w:t>
      </w:r>
    </w:p>
    <w:p w:rsidR="00D12135" w:rsidRDefault="00D12135" w:rsidP="00E327FC">
      <w:pPr>
        <w:rPr>
          <w:lang w:val="uk-UA"/>
        </w:rPr>
      </w:pPr>
      <w:r>
        <w:rPr>
          <w:lang w:val="uk-UA"/>
        </w:rPr>
        <w:t>-</w:t>
      </w:r>
      <w:r w:rsidRPr="00C543F1">
        <w:rPr>
          <w:lang w:val="uk-UA"/>
        </w:rPr>
        <w:t xml:space="preserve"> порушення Перевізником умов Договору, визначених його змістом;</w:t>
      </w:r>
    </w:p>
    <w:p w:rsidR="00B707D0" w:rsidRDefault="00D12135" w:rsidP="00E327FC">
      <w:pPr>
        <w:rPr>
          <w:lang w:val="uk-UA"/>
        </w:rPr>
      </w:pPr>
      <w:r>
        <w:rPr>
          <w:lang w:val="uk-UA"/>
        </w:rPr>
        <w:t>-</w:t>
      </w:r>
      <w:r w:rsidR="002A60D7">
        <w:rPr>
          <w:lang w:val="uk-UA"/>
        </w:rPr>
        <w:t xml:space="preserve"> надходження </w:t>
      </w:r>
      <w:r w:rsidRPr="00C543F1">
        <w:rPr>
          <w:lang w:val="uk-UA"/>
        </w:rPr>
        <w:t xml:space="preserve">від органів виконавчої влади письмової інформації, що </w:t>
      </w:r>
    </w:p>
    <w:p w:rsidR="00D12135" w:rsidRPr="00C543F1" w:rsidRDefault="00B707D0" w:rsidP="00E327FC">
      <w:pPr>
        <w:rPr>
          <w:lang w:val="uk-UA"/>
        </w:rPr>
      </w:pPr>
      <w:r>
        <w:rPr>
          <w:lang w:val="uk-UA"/>
        </w:rPr>
        <w:t xml:space="preserve">  </w:t>
      </w:r>
      <w:r w:rsidR="00D12135" w:rsidRPr="00C543F1">
        <w:rPr>
          <w:lang w:val="uk-UA"/>
        </w:rPr>
        <w:t>підтверджує факт подання Перевізником недостовірної інформації;</w:t>
      </w:r>
    </w:p>
    <w:p w:rsidR="00B707D0" w:rsidRDefault="00D12135" w:rsidP="00E327FC">
      <w:pPr>
        <w:rPr>
          <w:lang w:val="uk-UA"/>
        </w:rPr>
      </w:pPr>
      <w:r>
        <w:rPr>
          <w:lang w:val="uk-UA"/>
        </w:rPr>
        <w:t>-</w:t>
      </w:r>
      <w:r w:rsidRPr="00C543F1">
        <w:rPr>
          <w:lang w:val="uk-UA"/>
        </w:rPr>
        <w:t xml:space="preserve"> закриття маршруту, у випадках та порядку, передбачених законодавством </w:t>
      </w:r>
    </w:p>
    <w:p w:rsidR="00D12135" w:rsidRPr="00C543F1" w:rsidRDefault="00B707D0" w:rsidP="00E327FC">
      <w:pPr>
        <w:rPr>
          <w:lang w:val="uk-UA"/>
        </w:rPr>
      </w:pPr>
      <w:r>
        <w:rPr>
          <w:lang w:val="uk-UA"/>
        </w:rPr>
        <w:t xml:space="preserve">  </w:t>
      </w:r>
      <w:r w:rsidR="00D12135" w:rsidRPr="00C543F1">
        <w:rPr>
          <w:lang w:val="uk-UA"/>
        </w:rPr>
        <w:t>України.</w:t>
      </w:r>
    </w:p>
    <w:p w:rsidR="00B707D0" w:rsidRDefault="00D12135" w:rsidP="00B707D0">
      <w:pPr>
        <w:ind w:firstLine="709"/>
        <w:rPr>
          <w:lang w:val="uk-UA"/>
        </w:rPr>
      </w:pPr>
      <w:r w:rsidRPr="00C543F1">
        <w:rPr>
          <w:lang w:val="uk-UA"/>
        </w:rPr>
        <w:t>5.1</w:t>
      </w:r>
      <w:r>
        <w:rPr>
          <w:lang w:val="uk-UA"/>
        </w:rPr>
        <w:t>1</w:t>
      </w:r>
      <w:r w:rsidRPr="00C543F1">
        <w:rPr>
          <w:lang w:val="uk-UA"/>
        </w:rPr>
        <w:t xml:space="preserve">. У випадку не підписання Перевізником додаткової угоди до договору, яка повинна бути підписана Сторонами </w:t>
      </w:r>
      <w:r w:rsidR="00B707D0">
        <w:rPr>
          <w:lang w:val="uk-UA"/>
        </w:rPr>
        <w:t>у</w:t>
      </w:r>
      <w:r w:rsidRPr="00C543F1">
        <w:rPr>
          <w:lang w:val="uk-UA"/>
        </w:rPr>
        <w:t xml:space="preserve"> зв’язку зі змінами законодавства, яке регулює правовідносини Перевізника та Організатора, </w:t>
      </w:r>
    </w:p>
    <w:p w:rsidR="00B707D0" w:rsidRDefault="002A60D7" w:rsidP="00B707D0">
      <w:pPr>
        <w:rPr>
          <w:lang w:val="uk-UA"/>
        </w:rPr>
      </w:pPr>
      <w:r>
        <w:rPr>
          <w:lang w:val="uk-UA"/>
        </w:rPr>
        <w:t xml:space="preserve">у строк, передбачений п. 5.1 </w:t>
      </w:r>
      <w:r w:rsidR="00D12135" w:rsidRPr="00C543F1">
        <w:rPr>
          <w:lang w:val="uk-UA"/>
        </w:rPr>
        <w:t xml:space="preserve">Договору, Організатор має право в односторонньому порядку розірвати Договір, шляхом направлення Перевізнику листа-попередження про розірвання Договору. Договір вважається розірваним Організатором в односторонньому порядку через </w:t>
      </w:r>
    </w:p>
    <w:p w:rsidR="00D12135" w:rsidRDefault="00D12135" w:rsidP="00B707D0">
      <w:pPr>
        <w:rPr>
          <w:lang w:val="uk-UA"/>
        </w:rPr>
      </w:pPr>
      <w:r w:rsidRPr="00C543F1">
        <w:rPr>
          <w:lang w:val="uk-UA"/>
        </w:rPr>
        <w:t xml:space="preserve">30 календарних днів з дати відправлення листа-повідомлення про розірвання Договору.    </w:t>
      </w:r>
    </w:p>
    <w:p w:rsidR="00E55976" w:rsidRDefault="00E55976" w:rsidP="00E327FC">
      <w:pPr>
        <w:jc w:val="right"/>
        <w:rPr>
          <w:lang w:val="uk-UA"/>
        </w:rPr>
      </w:pPr>
    </w:p>
    <w:p w:rsidR="002A60D7" w:rsidRDefault="002A60D7" w:rsidP="00E327FC">
      <w:pPr>
        <w:jc w:val="right"/>
        <w:rPr>
          <w:lang w:val="uk-UA"/>
        </w:rPr>
      </w:pPr>
    </w:p>
    <w:p w:rsidR="00B8285F" w:rsidRDefault="00B8285F" w:rsidP="00E327FC">
      <w:pPr>
        <w:jc w:val="right"/>
        <w:rPr>
          <w:lang w:val="uk-UA"/>
        </w:rPr>
      </w:pPr>
    </w:p>
    <w:p w:rsidR="00D12135" w:rsidRPr="00C543F1" w:rsidRDefault="009B565C" w:rsidP="00D12135">
      <w:pPr>
        <w:jc w:val="center"/>
        <w:rPr>
          <w:lang w:val="uk-UA"/>
        </w:rPr>
      </w:pPr>
      <w:r>
        <w:rPr>
          <w:lang w:val="uk-UA"/>
        </w:rPr>
        <w:lastRenderedPageBreak/>
        <w:t xml:space="preserve">6. ОБСТАВИНИ НЕПЕРЕБОРНОЇ СИЛИ </w:t>
      </w:r>
      <w:r w:rsidR="00D12135" w:rsidRPr="00C543F1">
        <w:rPr>
          <w:lang w:val="uk-UA"/>
        </w:rPr>
        <w:t>(ФОРС-МАЖОР)</w:t>
      </w:r>
    </w:p>
    <w:p w:rsidR="00D12135" w:rsidRPr="00C543F1" w:rsidRDefault="00D12135" w:rsidP="00D12135">
      <w:pPr>
        <w:rPr>
          <w:lang w:val="uk-UA"/>
        </w:rPr>
      </w:pPr>
    </w:p>
    <w:p w:rsidR="00D12135" w:rsidRPr="00C543F1" w:rsidRDefault="00D12135" w:rsidP="00B707D0">
      <w:pPr>
        <w:ind w:firstLine="709"/>
        <w:rPr>
          <w:lang w:val="uk-UA"/>
        </w:rPr>
      </w:pPr>
      <w:r w:rsidRPr="00C543F1">
        <w:rPr>
          <w:lang w:val="uk-UA"/>
        </w:rPr>
        <w:t>6.1. Сторона звільняється від визначеної цим Договором відповідальності за повне чи часткове порушення Договору, якщо вона доведе, що таке порушення сталося внаслідок дії форс-мажорних обставин.</w:t>
      </w:r>
    </w:p>
    <w:p w:rsidR="00922CB3" w:rsidRDefault="00D12135" w:rsidP="00B8285F">
      <w:pPr>
        <w:ind w:firstLine="709"/>
        <w:rPr>
          <w:lang w:val="uk-UA"/>
        </w:rPr>
      </w:pPr>
      <w:r w:rsidRPr="00C543F1">
        <w:rPr>
          <w:lang w:val="uk-UA"/>
        </w:rPr>
        <w:t>6.2. Під форс-мажорними обставинами у цьому Договорі розуміються обставини, що виникли після укладання договору внаслідок непередбачених Сторонами подій</w:t>
      </w:r>
      <w:r w:rsidR="00B707D0">
        <w:rPr>
          <w:lang w:val="uk-UA"/>
        </w:rPr>
        <w:t xml:space="preserve"> </w:t>
      </w:r>
      <w:r w:rsidR="00922CB3">
        <w:rPr>
          <w:lang w:val="uk-UA"/>
        </w:rPr>
        <w:t xml:space="preserve">надзвичайного характеру: </w:t>
      </w:r>
      <w:r w:rsidRPr="00C543F1">
        <w:rPr>
          <w:lang w:val="uk-UA"/>
        </w:rPr>
        <w:t>стихійні явища природного</w:t>
      </w:r>
    </w:p>
    <w:p w:rsidR="00D12135" w:rsidRDefault="00D12135" w:rsidP="00922CB3">
      <w:pPr>
        <w:rPr>
          <w:lang w:val="uk-UA"/>
        </w:rPr>
      </w:pPr>
      <w:r w:rsidRPr="00C543F1">
        <w:rPr>
          <w:lang w:val="uk-UA"/>
        </w:rPr>
        <w:t>характеру (землетруси, повені, урагани, снігопади, руйнування в результаті блискавки тощо), лиха біологічного, техногенного та антропогенного походження (вибухи, пожежі, масові епідемії, епізоотії, епіфітотії тощо), обставини суспільного життя (війна, воєнні дії, блокади, прояви тероризму тощо) та інші, незалежні від Сторін обставини.</w:t>
      </w:r>
    </w:p>
    <w:p w:rsidR="00D12135" w:rsidRPr="00C543F1" w:rsidRDefault="00922CB3" w:rsidP="00922CB3">
      <w:pPr>
        <w:ind w:firstLine="709"/>
        <w:rPr>
          <w:lang w:val="uk-UA"/>
        </w:rPr>
      </w:pPr>
      <w:r>
        <w:rPr>
          <w:lang w:val="uk-UA"/>
        </w:rPr>
        <w:t xml:space="preserve">6.3. </w:t>
      </w:r>
      <w:r w:rsidR="00D12135" w:rsidRPr="00C543F1">
        <w:rPr>
          <w:lang w:val="uk-UA"/>
        </w:rPr>
        <w:t xml:space="preserve">Настання непереборної сили має бути засвідчено компетентним органом, що визначений чинним в Україні законодавством. </w:t>
      </w:r>
    </w:p>
    <w:p w:rsidR="00D12135" w:rsidRDefault="00922CB3" w:rsidP="00922CB3">
      <w:pPr>
        <w:ind w:firstLine="709"/>
        <w:rPr>
          <w:lang w:val="uk-UA"/>
        </w:rPr>
      </w:pPr>
      <w:r>
        <w:rPr>
          <w:lang w:val="uk-UA"/>
        </w:rPr>
        <w:t xml:space="preserve">6.4. </w:t>
      </w:r>
      <w:r w:rsidR="00D12135" w:rsidRPr="00C543F1">
        <w:rPr>
          <w:lang w:val="uk-UA"/>
        </w:rPr>
        <w:t>Сторона, що підпала під дію форс-мажорних обставин повинна протягом 5 (п’яти) календарних днів з дати коли їй стало відомо про таке, повідомити про це іншу сторону з наданням відповідної довідки, виданої компетентним органом.</w:t>
      </w:r>
    </w:p>
    <w:p w:rsidR="00D12135" w:rsidRDefault="00D12135" w:rsidP="00922CB3">
      <w:pPr>
        <w:ind w:firstLine="709"/>
        <w:rPr>
          <w:lang w:val="uk-UA"/>
        </w:rPr>
      </w:pPr>
      <w:r w:rsidRPr="00C543F1">
        <w:rPr>
          <w:lang w:val="uk-UA"/>
        </w:rPr>
        <w:t>6.5. Невиконання п.</w:t>
      </w:r>
      <w:r w:rsidR="005031CA">
        <w:rPr>
          <w:lang w:val="uk-UA"/>
        </w:rPr>
        <w:t xml:space="preserve"> 6.4 </w:t>
      </w:r>
      <w:r w:rsidR="00A47FF5">
        <w:rPr>
          <w:lang w:val="uk-UA"/>
        </w:rPr>
        <w:t xml:space="preserve">цього Договору позбавляє </w:t>
      </w:r>
      <w:r w:rsidR="005031CA">
        <w:rPr>
          <w:lang w:val="uk-UA"/>
        </w:rPr>
        <w:t xml:space="preserve">права, передбаченого в п. 6.1 </w:t>
      </w:r>
      <w:r w:rsidRPr="00C543F1">
        <w:rPr>
          <w:lang w:val="uk-UA"/>
        </w:rPr>
        <w:t xml:space="preserve">Договору. </w:t>
      </w:r>
    </w:p>
    <w:p w:rsidR="00922CB3" w:rsidRPr="00C543F1" w:rsidRDefault="00922CB3" w:rsidP="00922CB3">
      <w:pPr>
        <w:ind w:firstLine="709"/>
        <w:rPr>
          <w:lang w:val="uk-UA"/>
        </w:rPr>
      </w:pPr>
    </w:p>
    <w:p w:rsidR="00D12135" w:rsidRPr="00C543F1" w:rsidRDefault="00D12135" w:rsidP="00D12135">
      <w:pPr>
        <w:jc w:val="center"/>
        <w:rPr>
          <w:lang w:val="uk-UA"/>
        </w:rPr>
      </w:pPr>
      <w:r w:rsidRPr="00C543F1">
        <w:rPr>
          <w:lang w:val="uk-UA"/>
        </w:rPr>
        <w:t>7. ІНШІ УМОВИ ДОГОВОРУ</w:t>
      </w:r>
    </w:p>
    <w:p w:rsidR="00D12135" w:rsidRPr="00C543F1" w:rsidRDefault="00D12135" w:rsidP="00D12135">
      <w:pPr>
        <w:rPr>
          <w:lang w:val="uk-UA"/>
        </w:rPr>
      </w:pPr>
    </w:p>
    <w:p w:rsidR="00D12135" w:rsidRDefault="00D12135" w:rsidP="00922CB3">
      <w:pPr>
        <w:ind w:firstLine="709"/>
        <w:rPr>
          <w:lang w:val="uk-UA"/>
        </w:rPr>
      </w:pPr>
      <w:r w:rsidRPr="00C543F1">
        <w:rPr>
          <w:lang w:val="uk-UA"/>
        </w:rPr>
        <w:t>7.1. Усі спори, що виникають з цього Договору або пов</w:t>
      </w:r>
      <w:r w:rsidR="00922CB3">
        <w:rPr>
          <w:lang w:val="uk-UA"/>
        </w:rPr>
        <w:t>’</w:t>
      </w:r>
      <w:r w:rsidRPr="00C543F1">
        <w:rPr>
          <w:lang w:val="uk-UA"/>
        </w:rPr>
        <w:t xml:space="preserve">язані із ним, вирішуються шляхом переговорів між Сторонами. </w:t>
      </w:r>
    </w:p>
    <w:p w:rsidR="00D12135" w:rsidRDefault="00D12135" w:rsidP="00922CB3">
      <w:pPr>
        <w:ind w:firstLine="709"/>
        <w:rPr>
          <w:lang w:val="uk-UA"/>
        </w:rPr>
      </w:pPr>
      <w:r w:rsidRPr="00C543F1">
        <w:rPr>
          <w:lang w:val="uk-UA"/>
        </w:rPr>
        <w:t>7.2. Якщо відповідний спір не 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в Україні законодавства.</w:t>
      </w:r>
    </w:p>
    <w:p w:rsidR="00D12135" w:rsidRDefault="00D12135" w:rsidP="00922CB3">
      <w:pPr>
        <w:ind w:firstLine="709"/>
        <w:rPr>
          <w:lang w:val="uk-UA"/>
        </w:rPr>
      </w:pPr>
      <w:r>
        <w:rPr>
          <w:lang w:val="uk-UA"/>
        </w:rPr>
        <w:t xml:space="preserve">7.3. Якщо будь-яке положення даного Договору стане недійсним  внаслідок зміни законодавства України, воно повинно бути приведене у відповідність з новим нормативним актом. </w:t>
      </w:r>
    </w:p>
    <w:p w:rsidR="00D12135" w:rsidRDefault="00D12135" w:rsidP="000676F6">
      <w:pPr>
        <w:ind w:firstLine="709"/>
        <w:rPr>
          <w:lang w:val="uk-UA"/>
        </w:rPr>
      </w:pPr>
      <w:r w:rsidRPr="00C543F1">
        <w:rPr>
          <w:lang w:val="uk-UA"/>
        </w:rPr>
        <w:t>7.</w:t>
      </w:r>
      <w:r>
        <w:rPr>
          <w:lang w:val="uk-UA"/>
        </w:rPr>
        <w:t>4</w:t>
      </w:r>
      <w:r w:rsidRPr="00C543F1">
        <w:rPr>
          <w:lang w:val="uk-UA"/>
        </w:rPr>
        <w:t>. Сторони несуть повну відповідальність за правильність вказаних ними у цьому Договорі реквізитів, в тому числі найменування і місцезнаходження, та зобов</w:t>
      </w:r>
      <w:r w:rsidR="000676F6">
        <w:rPr>
          <w:lang w:val="uk-UA"/>
        </w:rPr>
        <w:t>’</w:t>
      </w:r>
      <w:r w:rsidRPr="00C543F1">
        <w:rPr>
          <w:lang w:val="uk-UA"/>
        </w:rPr>
        <w:t>язуються своєчасно у письмовій формі повідомляти іншу Сторону про їх зміну, а у разі неповідомлення несуть ризик настання пов</w:t>
      </w:r>
      <w:r w:rsidR="000676F6">
        <w:rPr>
          <w:lang w:val="uk-UA"/>
        </w:rPr>
        <w:t>’</w:t>
      </w:r>
      <w:r w:rsidRPr="00C543F1">
        <w:rPr>
          <w:lang w:val="uk-UA"/>
        </w:rPr>
        <w:t>язаних із ним несприятливих наслідків.</w:t>
      </w:r>
    </w:p>
    <w:p w:rsidR="00D12135" w:rsidRPr="00C543F1" w:rsidRDefault="000F32A4" w:rsidP="00922CB3">
      <w:pPr>
        <w:ind w:firstLine="709"/>
        <w:rPr>
          <w:lang w:val="uk-UA"/>
        </w:rPr>
      </w:pPr>
      <w:r>
        <w:rPr>
          <w:lang w:val="uk-UA"/>
        </w:rPr>
        <w:t>7.5</w:t>
      </w:r>
      <w:r w:rsidR="00D12135" w:rsidRPr="00C543F1">
        <w:rPr>
          <w:lang w:val="uk-UA"/>
        </w:rPr>
        <w:t>. Контроль за дотриманням умов цього Договору здійснюється у порядку, передбаченому розділом 4 цього Договору.</w:t>
      </w:r>
    </w:p>
    <w:p w:rsidR="00D12135" w:rsidRPr="00C543F1" w:rsidRDefault="00D12135" w:rsidP="00922CB3">
      <w:pPr>
        <w:ind w:firstLine="709"/>
        <w:rPr>
          <w:lang w:val="uk-UA"/>
        </w:rPr>
      </w:pPr>
      <w:r w:rsidRPr="00C543F1">
        <w:rPr>
          <w:lang w:val="uk-UA"/>
        </w:rPr>
        <w:t>7.</w:t>
      </w:r>
      <w:r w:rsidR="000F32A4">
        <w:rPr>
          <w:lang w:val="uk-UA"/>
        </w:rPr>
        <w:t>6</w:t>
      </w:r>
      <w:r w:rsidRPr="00C543F1">
        <w:rPr>
          <w:lang w:val="uk-UA"/>
        </w:rPr>
        <w:t>. Порушенням Договору є його невиконання або неналежне виконання, тобто виконання з порушенням умов, визначених змістом цього Договору.</w:t>
      </w:r>
      <w:r w:rsidRPr="00C543F1">
        <w:rPr>
          <w:lang w:val="uk-UA"/>
        </w:rPr>
        <w:tab/>
        <w:t xml:space="preserve"> </w:t>
      </w:r>
    </w:p>
    <w:p w:rsidR="00D12135" w:rsidRPr="00C543F1" w:rsidRDefault="00D12135" w:rsidP="00922CB3">
      <w:pPr>
        <w:ind w:firstLine="709"/>
        <w:rPr>
          <w:lang w:val="uk-UA"/>
        </w:rPr>
      </w:pPr>
      <w:r w:rsidRPr="00C543F1">
        <w:rPr>
          <w:lang w:val="uk-UA"/>
        </w:rPr>
        <w:t>7.</w:t>
      </w:r>
      <w:r w:rsidR="000F32A4">
        <w:rPr>
          <w:lang w:val="uk-UA"/>
        </w:rPr>
        <w:t>7</w:t>
      </w:r>
      <w:r w:rsidRPr="00C543F1">
        <w:rPr>
          <w:lang w:val="uk-UA"/>
        </w:rPr>
        <w:t xml:space="preserve">. Договір складений при повному розумінні Сторонами його умов та </w:t>
      </w:r>
      <w:r w:rsidR="005031CA">
        <w:rPr>
          <w:lang w:val="uk-UA"/>
        </w:rPr>
        <w:t xml:space="preserve">термінології українською мовою </w:t>
      </w:r>
      <w:r w:rsidRPr="00C543F1">
        <w:rPr>
          <w:lang w:val="uk-UA"/>
        </w:rPr>
        <w:t>у двох автентичних примірниках, які мають однакову юридичну силу, - по одному для кожної із Сторін.</w:t>
      </w:r>
    </w:p>
    <w:p w:rsidR="009434B7" w:rsidRDefault="00D12135" w:rsidP="00B8285F">
      <w:pPr>
        <w:ind w:firstLine="709"/>
        <w:rPr>
          <w:lang w:val="uk-UA"/>
        </w:rPr>
      </w:pPr>
      <w:r w:rsidRPr="00C543F1">
        <w:rPr>
          <w:lang w:val="uk-UA"/>
        </w:rPr>
        <w:t>7.</w:t>
      </w:r>
      <w:r w:rsidR="000F32A4">
        <w:rPr>
          <w:lang w:val="uk-UA"/>
        </w:rPr>
        <w:t>8</w:t>
      </w:r>
      <w:r w:rsidRPr="00C543F1">
        <w:rPr>
          <w:lang w:val="uk-UA"/>
        </w:rPr>
        <w:t xml:space="preserve">. Будь-які виправлення в тексті цього Договору не допускаються і є не дійсними. </w:t>
      </w:r>
    </w:p>
    <w:p w:rsidR="00B94A72" w:rsidRDefault="00B94A72" w:rsidP="00B8285F">
      <w:pPr>
        <w:ind w:firstLine="709"/>
        <w:rPr>
          <w:lang w:val="uk-UA"/>
        </w:rPr>
      </w:pPr>
    </w:p>
    <w:p w:rsidR="00D12135" w:rsidRDefault="00D12135" w:rsidP="00D12135">
      <w:pPr>
        <w:numPr>
          <w:ilvl w:val="0"/>
          <w:numId w:val="45"/>
        </w:numPr>
        <w:jc w:val="center"/>
        <w:rPr>
          <w:lang w:val="uk-UA"/>
        </w:rPr>
      </w:pPr>
      <w:r w:rsidRPr="00C543F1">
        <w:rPr>
          <w:lang w:val="uk-UA"/>
        </w:rPr>
        <w:lastRenderedPageBreak/>
        <w:t>КОНФІДЕНЦІЙНІСТЬ</w:t>
      </w:r>
    </w:p>
    <w:p w:rsidR="00D12135" w:rsidRPr="00B72C27" w:rsidRDefault="00D12135" w:rsidP="00D12135">
      <w:pPr>
        <w:ind w:left="674"/>
        <w:rPr>
          <w:lang w:val="en-US"/>
        </w:rPr>
      </w:pPr>
    </w:p>
    <w:p w:rsidR="000676F6" w:rsidRDefault="000E0216" w:rsidP="00B8285F">
      <w:pPr>
        <w:ind w:firstLine="709"/>
        <w:rPr>
          <w:lang w:val="uk-UA"/>
        </w:rPr>
      </w:pPr>
      <w:r w:rsidRPr="000E0216">
        <w:rPr>
          <w:lang w:val="uk-UA"/>
        </w:rPr>
        <w:t>8.</w:t>
      </w:r>
      <w:r>
        <w:rPr>
          <w:lang w:val="uk-UA"/>
        </w:rPr>
        <w:t xml:space="preserve">1. </w:t>
      </w:r>
      <w:r w:rsidR="00D12135" w:rsidRPr="00C543F1">
        <w:rPr>
          <w:lang w:val="uk-UA"/>
        </w:rPr>
        <w:t xml:space="preserve">Договір, його зміст, а також всі додаткові угоди до договору та додатки до нього, як і будь-яка інша інформація та відомості, що є предметом даного Договору або його стосуються, є конфіденційними і не підлягають розголошенню або використанню Сторонами у будь-яких недозволених цілях, крім випадків, коли передача інформації пов’язана з отриманням офіційних </w:t>
      </w:r>
    </w:p>
    <w:p w:rsidR="00D12135" w:rsidRDefault="00D12135" w:rsidP="000676F6">
      <w:pPr>
        <w:rPr>
          <w:lang w:val="uk-UA"/>
        </w:rPr>
      </w:pPr>
      <w:r w:rsidRPr="00C543F1">
        <w:rPr>
          <w:lang w:val="uk-UA"/>
        </w:rPr>
        <w:t xml:space="preserve">дозволів, оформленням документів для виконання даного Договору, а також у випадках, прямо передбачених чинним законодавством України. </w:t>
      </w:r>
    </w:p>
    <w:p w:rsidR="00EA5883" w:rsidRPr="00C543F1" w:rsidRDefault="00D12135" w:rsidP="000676F6">
      <w:pPr>
        <w:ind w:firstLine="709"/>
        <w:rPr>
          <w:lang w:val="uk-UA"/>
        </w:rPr>
      </w:pPr>
      <w:r w:rsidRPr="00C543F1">
        <w:rPr>
          <w:lang w:val="uk-UA"/>
        </w:rPr>
        <w:t>8.2.</w:t>
      </w:r>
      <w:r>
        <w:rPr>
          <w:lang w:val="uk-UA"/>
        </w:rPr>
        <w:t xml:space="preserve"> </w:t>
      </w:r>
      <w:r w:rsidRPr="00C543F1">
        <w:rPr>
          <w:lang w:val="uk-UA"/>
        </w:rPr>
        <w:t>Сторони зобов’язуються зберігати від третіх осіб конфіденційн</w:t>
      </w:r>
      <w:r w:rsidR="000A4814">
        <w:rPr>
          <w:lang w:val="uk-UA"/>
        </w:rPr>
        <w:t xml:space="preserve">у інформацію, обумовлену п.8.1 </w:t>
      </w:r>
      <w:r w:rsidRPr="00C543F1">
        <w:rPr>
          <w:lang w:val="uk-UA"/>
        </w:rPr>
        <w:t>даного Договору, в тому числі інформацію про Сторони, їх посадових осіб та представників, іншу інформацію, яка стала їм відома у зв’язку з виконанням цього Договору, або яку Сторони визнають як комерційну таємницю.</w:t>
      </w:r>
    </w:p>
    <w:p w:rsidR="00D12135" w:rsidRPr="00C543F1" w:rsidRDefault="00D12135" w:rsidP="000676F6">
      <w:pPr>
        <w:ind w:firstLine="709"/>
        <w:rPr>
          <w:lang w:val="uk-UA"/>
        </w:rPr>
      </w:pPr>
      <w:r w:rsidRPr="00C543F1">
        <w:rPr>
          <w:lang w:val="uk-UA"/>
        </w:rPr>
        <w:t>8.3.</w:t>
      </w:r>
      <w:r>
        <w:rPr>
          <w:lang w:val="uk-UA"/>
        </w:rPr>
        <w:t xml:space="preserve"> </w:t>
      </w:r>
      <w:r w:rsidRPr="00C543F1">
        <w:rPr>
          <w:lang w:val="uk-UA"/>
        </w:rPr>
        <w:t xml:space="preserve">Сторона, винна у несанкціонованому розголошенні чи використанні конфіденційної інформації, що стосується даного Договору, відшкодовує іншій Стороні всі понесені цією Стороною внаслідок такого розголошення збитки. </w:t>
      </w:r>
    </w:p>
    <w:p w:rsidR="00C55466" w:rsidRDefault="00C55466" w:rsidP="00AB749B">
      <w:pPr>
        <w:rPr>
          <w:lang w:val="uk-UA"/>
        </w:rPr>
      </w:pPr>
    </w:p>
    <w:p w:rsidR="00456506" w:rsidRPr="00D12135" w:rsidRDefault="00456506" w:rsidP="00456506">
      <w:pPr>
        <w:jc w:val="center"/>
        <w:rPr>
          <w:lang w:val="uk-UA"/>
        </w:rPr>
      </w:pPr>
      <w:r w:rsidRPr="00D12135">
        <w:rPr>
          <w:lang w:val="uk-UA"/>
        </w:rPr>
        <w:t>9. ТЕРМІН ДІЇ ДОГОВОРУ</w:t>
      </w:r>
    </w:p>
    <w:p w:rsidR="00456506" w:rsidRPr="00C543F1" w:rsidRDefault="00456506" w:rsidP="00456506">
      <w:pPr>
        <w:rPr>
          <w:lang w:val="uk-UA"/>
        </w:rPr>
      </w:pPr>
    </w:p>
    <w:p w:rsidR="00C55466" w:rsidRPr="00AB749B" w:rsidRDefault="00456506" w:rsidP="00AB749B">
      <w:pPr>
        <w:ind w:firstLine="709"/>
        <w:rPr>
          <w:lang w:val="uk-UA"/>
        </w:rPr>
      </w:pPr>
      <w:r w:rsidRPr="00A834EA">
        <w:rPr>
          <w:lang w:val="uk-UA"/>
        </w:rPr>
        <w:t xml:space="preserve">9.1. Договір набирає чинності з _________ 20___р. та діє до </w:t>
      </w:r>
      <w:r w:rsidR="00D12135">
        <w:rPr>
          <w:lang w:val="uk-UA"/>
        </w:rPr>
        <w:t xml:space="preserve"> </w:t>
      </w:r>
      <w:r w:rsidR="004A0318">
        <w:rPr>
          <w:lang w:val="uk-UA"/>
        </w:rPr>
        <w:t>визначення переможця проведеного конкурсу з перевезення  пасажирів на автобусному маршруті загального користування</w:t>
      </w:r>
      <w:r w:rsidR="00AB749B">
        <w:rPr>
          <w:lang w:val="uk-UA"/>
        </w:rPr>
        <w:t>.</w:t>
      </w:r>
    </w:p>
    <w:p w:rsidR="00456506" w:rsidRPr="00C543F1" w:rsidRDefault="00456506" w:rsidP="00456506">
      <w:pPr>
        <w:rPr>
          <w:lang w:val="uk-UA"/>
        </w:rPr>
      </w:pPr>
    </w:p>
    <w:p w:rsidR="00456506" w:rsidRPr="00D12135" w:rsidRDefault="00456506" w:rsidP="00456506">
      <w:pPr>
        <w:jc w:val="center"/>
        <w:rPr>
          <w:lang w:val="uk-UA"/>
        </w:rPr>
      </w:pPr>
      <w:r w:rsidRPr="00D12135">
        <w:rPr>
          <w:lang w:val="uk-UA"/>
        </w:rPr>
        <w:t>10. НАЙМЕНУВАННЯ, МІСЦЕЗНАХОДЖЕННЯ ТА ПІДПИСИ СТОРІН</w:t>
      </w:r>
    </w:p>
    <w:tbl>
      <w:tblPr>
        <w:tblpPr w:leftFromText="180" w:rightFromText="180" w:vertAnchor="text" w:horzAnchor="margin" w:tblpXSpec="center" w:tblpY="283"/>
        <w:tblW w:w="0" w:type="auto"/>
        <w:tblLook w:val="01E0" w:firstRow="1" w:lastRow="1" w:firstColumn="1" w:lastColumn="1" w:noHBand="0" w:noVBand="0"/>
      </w:tblPr>
      <w:tblGrid>
        <w:gridCol w:w="4968"/>
        <w:gridCol w:w="4716"/>
      </w:tblGrid>
      <w:tr w:rsidR="00456506" w:rsidRPr="00C543F1" w:rsidTr="00456506">
        <w:trPr>
          <w:trHeight w:val="386"/>
        </w:trPr>
        <w:tc>
          <w:tcPr>
            <w:tcW w:w="4968" w:type="dxa"/>
            <w:vAlign w:val="center"/>
          </w:tcPr>
          <w:p w:rsidR="00456506" w:rsidRDefault="00456506" w:rsidP="00456506">
            <w:pPr>
              <w:jc w:val="center"/>
              <w:rPr>
                <w:lang w:val="uk-UA"/>
              </w:rPr>
            </w:pPr>
          </w:p>
          <w:p w:rsidR="00456506" w:rsidRDefault="00456506" w:rsidP="00456506">
            <w:pPr>
              <w:jc w:val="center"/>
              <w:rPr>
                <w:lang w:val="uk-UA"/>
              </w:rPr>
            </w:pPr>
            <w:r w:rsidRPr="00C543F1">
              <w:rPr>
                <w:lang w:val="uk-UA"/>
              </w:rPr>
              <w:t>ОРГАНІЗАТОР:</w:t>
            </w:r>
          </w:p>
          <w:p w:rsidR="00456506" w:rsidRPr="00C543F1" w:rsidRDefault="00456506" w:rsidP="00456506">
            <w:pPr>
              <w:jc w:val="center"/>
              <w:rPr>
                <w:lang w:val="uk-UA"/>
              </w:rPr>
            </w:pPr>
          </w:p>
        </w:tc>
        <w:tc>
          <w:tcPr>
            <w:tcW w:w="4716" w:type="dxa"/>
            <w:vAlign w:val="center"/>
          </w:tcPr>
          <w:p w:rsidR="00456506" w:rsidRPr="00C543F1" w:rsidRDefault="00456506" w:rsidP="00456506">
            <w:pPr>
              <w:jc w:val="center"/>
              <w:rPr>
                <w:lang w:val="uk-UA"/>
              </w:rPr>
            </w:pPr>
            <w:r w:rsidRPr="00C543F1">
              <w:rPr>
                <w:lang w:val="uk-UA"/>
              </w:rPr>
              <w:t>ПЕРЕВІЗНИК:</w:t>
            </w:r>
          </w:p>
        </w:tc>
      </w:tr>
    </w:tbl>
    <w:p w:rsidR="00456506" w:rsidRDefault="00456506" w:rsidP="00456506">
      <w:pPr>
        <w:tabs>
          <w:tab w:val="left" w:pos="4962"/>
        </w:tabs>
        <w:rPr>
          <w:lang w:val="uk-UA"/>
        </w:rPr>
      </w:pPr>
      <w:r>
        <w:rPr>
          <w:lang w:val="uk-UA"/>
        </w:rPr>
        <w:t>_________________________________    ________________________________                                                                         _________________________________    ________________________________                                    _________________________________    ________________________________                                             _________________________________    ________________________________</w:t>
      </w:r>
    </w:p>
    <w:p w:rsidR="00456506" w:rsidRDefault="00456506" w:rsidP="00456506">
      <w:pPr>
        <w:rPr>
          <w:lang w:val="uk-UA"/>
        </w:rPr>
      </w:pPr>
      <w:r>
        <w:rPr>
          <w:lang w:val="uk-UA"/>
        </w:rPr>
        <w:t>_________________________________    ________________________________                                             _________________________________    ________________________________</w:t>
      </w:r>
    </w:p>
    <w:p w:rsidR="00456506" w:rsidRDefault="00456506" w:rsidP="00456506">
      <w:pPr>
        <w:rPr>
          <w:lang w:val="uk-UA"/>
        </w:rPr>
      </w:pPr>
      <w:r>
        <w:rPr>
          <w:lang w:val="uk-UA"/>
        </w:rPr>
        <w:t xml:space="preserve">_________________________________    ________________________________    _________________________________    ________________________________                                           _________________________________     _______________________________     </w:t>
      </w:r>
    </w:p>
    <w:p w:rsidR="00456506" w:rsidRPr="00C543F1" w:rsidRDefault="00456506" w:rsidP="00456506">
      <w:pPr>
        <w:rPr>
          <w:lang w:val="uk-UA"/>
        </w:rPr>
      </w:pPr>
      <w:r>
        <w:rPr>
          <w:lang w:val="uk-UA"/>
        </w:rPr>
        <w:t xml:space="preserve">                                                        М.П.                                                             М.П.</w:t>
      </w:r>
    </w:p>
    <w:p w:rsidR="00456506" w:rsidRDefault="00456506" w:rsidP="00456506">
      <w:pPr>
        <w:tabs>
          <w:tab w:val="left" w:pos="4555"/>
        </w:tabs>
        <w:rPr>
          <w:lang w:val="uk-UA"/>
        </w:rPr>
      </w:pPr>
    </w:p>
    <w:p w:rsidR="00456506" w:rsidRDefault="00456506" w:rsidP="00456506">
      <w:pPr>
        <w:tabs>
          <w:tab w:val="left" w:pos="4555"/>
        </w:tabs>
        <w:rPr>
          <w:lang w:val="uk-UA"/>
        </w:rPr>
      </w:pPr>
    </w:p>
    <w:p w:rsidR="000E0216" w:rsidRDefault="000E0216" w:rsidP="00456506">
      <w:pPr>
        <w:tabs>
          <w:tab w:val="left" w:pos="4555"/>
        </w:tabs>
        <w:rPr>
          <w:lang w:val="uk-UA"/>
        </w:rPr>
      </w:pPr>
    </w:p>
    <w:p w:rsidR="00AB749B" w:rsidRPr="00AB749B" w:rsidRDefault="00AB749B" w:rsidP="0064621F">
      <w:pPr>
        <w:rPr>
          <w:lang w:val="uk-UA" w:eastAsia="uk-UA"/>
        </w:rPr>
      </w:pPr>
    </w:p>
    <w:p w:rsidR="0064621F" w:rsidRPr="007752D9" w:rsidRDefault="005775E0" w:rsidP="0064621F">
      <w:r>
        <w:rPr>
          <w:lang w:val="uk-UA" w:eastAsia="uk-UA"/>
        </w:rPr>
        <w:t xml:space="preserve">    </w:t>
      </w:r>
      <w:r w:rsidR="0064621F" w:rsidRPr="007752D9">
        <w:rPr>
          <w:lang w:eastAsia="uk-UA"/>
        </w:rPr>
        <w:t xml:space="preserve">Перший заступник </w:t>
      </w:r>
      <w:proofErr w:type="spellStart"/>
      <w:r w:rsidR="0064621F" w:rsidRPr="007752D9">
        <w:rPr>
          <w:lang w:eastAsia="uk-UA"/>
        </w:rPr>
        <w:t>міського</w:t>
      </w:r>
      <w:proofErr w:type="spellEnd"/>
      <w:r w:rsidR="0064621F" w:rsidRPr="007752D9">
        <w:rPr>
          <w:lang w:eastAsia="uk-UA"/>
        </w:rPr>
        <w:t xml:space="preserve"> </w:t>
      </w:r>
      <w:proofErr w:type="spellStart"/>
      <w:r w:rsidR="0064621F" w:rsidRPr="007752D9">
        <w:rPr>
          <w:lang w:eastAsia="uk-UA"/>
        </w:rPr>
        <w:t>голови</w:t>
      </w:r>
      <w:proofErr w:type="spellEnd"/>
      <w:r w:rsidR="0064621F" w:rsidRPr="007752D9">
        <w:rPr>
          <w:lang w:eastAsia="uk-UA"/>
        </w:rPr>
        <w:t xml:space="preserve">                                     Петро БЕЗМЕЩУК</w:t>
      </w:r>
      <w:r w:rsidR="0064621F" w:rsidRPr="007752D9">
        <w:t xml:space="preserve">                </w:t>
      </w:r>
    </w:p>
    <w:p w:rsidR="00456506" w:rsidRDefault="00456506" w:rsidP="00456506">
      <w:pPr>
        <w:jc w:val="center"/>
        <w:rPr>
          <w:lang w:val="uk-UA"/>
        </w:rPr>
      </w:pPr>
      <w:r>
        <w:rPr>
          <w:lang w:val="uk-UA"/>
        </w:rPr>
        <w:t xml:space="preserve">                                                                </w:t>
      </w:r>
    </w:p>
    <w:p w:rsidR="003337CE" w:rsidRDefault="00456506" w:rsidP="003423C8">
      <w:pPr>
        <w:jc w:val="center"/>
        <w:rPr>
          <w:lang w:val="uk-UA"/>
        </w:rPr>
      </w:pPr>
      <w:r>
        <w:rPr>
          <w:lang w:val="uk-UA"/>
        </w:rPr>
        <w:t xml:space="preserve">                                         </w:t>
      </w:r>
      <w:r w:rsidR="003337CE">
        <w:rPr>
          <w:lang w:val="uk-UA"/>
        </w:rPr>
        <w:t xml:space="preserve">                </w:t>
      </w:r>
    </w:p>
    <w:p w:rsidR="00C55466" w:rsidRDefault="00C55466" w:rsidP="00E921A4">
      <w:pPr>
        <w:rPr>
          <w:lang w:val="uk-UA"/>
        </w:rPr>
      </w:pPr>
    </w:p>
    <w:p w:rsidR="00B94A72" w:rsidRDefault="00B94A72" w:rsidP="00E921A4">
      <w:pPr>
        <w:rPr>
          <w:lang w:val="uk-UA"/>
        </w:rPr>
      </w:pPr>
    </w:p>
    <w:p w:rsidR="004A4D4A" w:rsidRPr="0098348A" w:rsidRDefault="004A4D4A" w:rsidP="004A4D4A">
      <w:pPr>
        <w:rPr>
          <w:lang w:val="uk-UA"/>
        </w:rPr>
      </w:pPr>
      <w:r>
        <w:rPr>
          <w:sz w:val="26"/>
          <w:szCs w:val="26"/>
          <w:lang w:val="uk-UA"/>
        </w:rPr>
        <w:t xml:space="preserve">                                                                                                     </w:t>
      </w:r>
      <w:r>
        <w:rPr>
          <w:lang w:val="uk-UA"/>
        </w:rPr>
        <w:t>Додаток 3</w:t>
      </w:r>
      <w:r w:rsidRPr="0098348A">
        <w:rPr>
          <w:lang w:val="uk-UA"/>
        </w:rPr>
        <w:t xml:space="preserve"> </w:t>
      </w:r>
    </w:p>
    <w:p w:rsidR="004A4D4A" w:rsidRDefault="004A4D4A" w:rsidP="004A4D4A">
      <w:pPr>
        <w:rPr>
          <w:rFonts w:eastAsia="Calibri"/>
          <w:color w:val="000000"/>
          <w:lang w:val="uk-UA" w:eastAsia="en-US"/>
        </w:rPr>
      </w:pPr>
      <w:r w:rsidRPr="0098348A">
        <w:rPr>
          <w:lang w:val="uk-UA"/>
        </w:rPr>
        <w:t xml:space="preserve">                                                       </w:t>
      </w:r>
      <w:r>
        <w:rPr>
          <w:lang w:val="uk-UA"/>
        </w:rPr>
        <w:t xml:space="preserve">                           </w:t>
      </w:r>
      <w:r>
        <w:rPr>
          <w:rFonts w:eastAsia="Calibri"/>
          <w:color w:val="000000"/>
          <w:lang w:val="uk-UA" w:eastAsia="en-US"/>
        </w:rPr>
        <w:t xml:space="preserve">до рішення </w:t>
      </w:r>
      <w:r w:rsidRPr="0098348A">
        <w:rPr>
          <w:rFonts w:eastAsia="Calibri"/>
          <w:color w:val="000000"/>
          <w:lang w:val="uk-UA" w:eastAsia="en-US"/>
        </w:rPr>
        <w:t xml:space="preserve">виконавчого </w:t>
      </w:r>
      <w:r>
        <w:rPr>
          <w:rFonts w:eastAsia="Calibri"/>
          <w:color w:val="000000"/>
          <w:lang w:val="uk-UA" w:eastAsia="en-US"/>
        </w:rPr>
        <w:t xml:space="preserve"> </w:t>
      </w:r>
    </w:p>
    <w:p w:rsidR="004A4D4A" w:rsidRPr="0098348A" w:rsidRDefault="004A4D4A" w:rsidP="004A4D4A">
      <w:pPr>
        <w:rPr>
          <w:rFonts w:eastAsia="Calibri"/>
          <w:color w:val="000000"/>
          <w:lang w:val="uk-UA" w:eastAsia="en-US"/>
        </w:rPr>
      </w:pPr>
      <w:r>
        <w:rPr>
          <w:rFonts w:eastAsia="Calibri"/>
          <w:color w:val="000000"/>
          <w:lang w:val="uk-UA" w:eastAsia="en-US"/>
        </w:rPr>
        <w:t xml:space="preserve">                                                                                  комітету </w:t>
      </w:r>
      <w:r w:rsidRPr="0098348A">
        <w:rPr>
          <w:rFonts w:eastAsia="Calibri"/>
          <w:color w:val="000000"/>
          <w:lang w:val="uk-UA" w:eastAsia="en-US"/>
        </w:rPr>
        <w:t xml:space="preserve">міської ради                                                                                       </w:t>
      </w:r>
    </w:p>
    <w:p w:rsidR="004A4D4A" w:rsidRDefault="004A4D4A" w:rsidP="004A4D4A">
      <w:pPr>
        <w:rPr>
          <w:rFonts w:eastAsia="Calibri"/>
          <w:color w:val="000000"/>
          <w:lang w:val="uk-UA" w:eastAsia="en-US"/>
        </w:rPr>
      </w:pPr>
      <w:r w:rsidRPr="0098348A">
        <w:rPr>
          <w:rFonts w:eastAsia="Calibri"/>
          <w:color w:val="000000"/>
          <w:lang w:val="uk-UA" w:eastAsia="en-US"/>
        </w:rPr>
        <w:t xml:space="preserve">                                                               </w:t>
      </w:r>
      <w:r>
        <w:rPr>
          <w:rFonts w:eastAsia="Calibri"/>
          <w:color w:val="000000"/>
          <w:lang w:val="uk-UA" w:eastAsia="en-US"/>
        </w:rPr>
        <w:t xml:space="preserve">                   від 06.11.2023 року №331</w:t>
      </w:r>
    </w:p>
    <w:p w:rsidR="004A4D4A" w:rsidRPr="0098348A" w:rsidRDefault="004A4D4A" w:rsidP="004A4D4A">
      <w:pPr>
        <w:pStyle w:val="a4"/>
        <w:jc w:val="center"/>
        <w:rPr>
          <w:rFonts w:ascii="Times New Roman" w:hAnsi="Times New Roman"/>
          <w:noProof/>
          <w:color w:val="000000"/>
          <w:sz w:val="28"/>
          <w:szCs w:val="28"/>
          <w:lang w:val="uk-UA" w:eastAsia="uk-UA"/>
        </w:rPr>
      </w:pPr>
    </w:p>
    <w:p w:rsidR="00E921A4" w:rsidRPr="008B67EC" w:rsidRDefault="00E921A4" w:rsidP="004A4D4A">
      <w:pPr>
        <w:jc w:val="center"/>
        <w:rPr>
          <w:b/>
          <w:lang w:val="uk-UA"/>
        </w:rPr>
      </w:pPr>
      <w:r w:rsidRPr="008B67EC">
        <w:rPr>
          <w:b/>
          <w:lang w:val="uk-UA"/>
        </w:rPr>
        <w:t xml:space="preserve">Розрахунок тарифу на перевезення пасажирів на приміському  автобусному маршруті загального користування </w:t>
      </w:r>
      <w:r>
        <w:rPr>
          <w:b/>
          <w:lang w:val="uk-UA"/>
        </w:rPr>
        <w:t>Могилів</w:t>
      </w:r>
      <w:r w:rsidRPr="004A4D4A">
        <w:rPr>
          <w:lang w:val="uk-UA"/>
        </w:rPr>
        <w:t>-</w:t>
      </w:r>
      <w:r>
        <w:rPr>
          <w:b/>
          <w:lang w:val="uk-UA"/>
        </w:rPr>
        <w:t>Подільський</w:t>
      </w:r>
      <w:r w:rsidR="004A4D4A">
        <w:rPr>
          <w:b/>
          <w:lang w:val="uk-UA"/>
        </w:rPr>
        <w:t xml:space="preserve"> АС </w:t>
      </w:r>
      <w:r w:rsidR="004A4D4A">
        <w:rPr>
          <w:lang w:val="uk-UA"/>
        </w:rPr>
        <w:t xml:space="preserve">- </w:t>
      </w:r>
      <w:r>
        <w:rPr>
          <w:b/>
          <w:lang w:val="uk-UA"/>
        </w:rPr>
        <w:t>Садки</w:t>
      </w:r>
    </w:p>
    <w:p w:rsidR="00E921A4" w:rsidRDefault="00E921A4" w:rsidP="004A4D4A">
      <w:pPr>
        <w:jc w:val="cente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4821"/>
        <w:gridCol w:w="1851"/>
        <w:gridCol w:w="1276"/>
      </w:tblGrid>
      <w:tr w:rsidR="00CA3FB2" w:rsidRPr="004A4D4A" w:rsidTr="00691391">
        <w:tc>
          <w:tcPr>
            <w:tcW w:w="1516" w:type="dxa"/>
            <w:vAlign w:val="center"/>
          </w:tcPr>
          <w:p w:rsidR="00CA3FB2" w:rsidRPr="004A4D4A" w:rsidRDefault="00CA3FB2" w:rsidP="004A4D4A">
            <w:pPr>
              <w:jc w:val="center"/>
              <w:rPr>
                <w:b/>
                <w:bCs/>
                <w:color w:val="000000"/>
                <w:lang w:val="uk-UA"/>
              </w:rPr>
            </w:pPr>
            <w:r w:rsidRPr="004A4D4A">
              <w:rPr>
                <w:b/>
                <w:bCs/>
                <w:color w:val="000000"/>
                <w:lang w:val="uk-UA"/>
              </w:rPr>
              <w:t>№</w:t>
            </w:r>
          </w:p>
          <w:p w:rsidR="00CA3FB2" w:rsidRPr="004A4D4A" w:rsidRDefault="00CA3FB2" w:rsidP="004A4D4A">
            <w:pPr>
              <w:jc w:val="center"/>
              <w:rPr>
                <w:b/>
                <w:bCs/>
                <w:color w:val="000000"/>
                <w:lang w:val="uk-UA"/>
              </w:rPr>
            </w:pPr>
            <w:r w:rsidRPr="004A4D4A">
              <w:rPr>
                <w:b/>
                <w:bCs/>
                <w:color w:val="000000"/>
                <w:lang w:val="uk-UA"/>
              </w:rPr>
              <w:t>з/п</w:t>
            </w:r>
          </w:p>
        </w:tc>
        <w:tc>
          <w:tcPr>
            <w:tcW w:w="4821" w:type="dxa"/>
            <w:vAlign w:val="center"/>
          </w:tcPr>
          <w:p w:rsidR="00CA3FB2" w:rsidRPr="004A4D4A" w:rsidRDefault="00CA3FB2" w:rsidP="004A4D4A">
            <w:pPr>
              <w:jc w:val="center"/>
              <w:rPr>
                <w:b/>
                <w:bCs/>
                <w:color w:val="000000"/>
                <w:lang w:val="uk-UA"/>
              </w:rPr>
            </w:pPr>
            <w:r w:rsidRPr="004A4D4A">
              <w:rPr>
                <w:b/>
                <w:bCs/>
                <w:color w:val="000000"/>
                <w:lang w:val="uk-UA"/>
              </w:rPr>
              <w:t>Найменування показників</w:t>
            </w:r>
          </w:p>
        </w:tc>
        <w:tc>
          <w:tcPr>
            <w:tcW w:w="3127" w:type="dxa"/>
            <w:gridSpan w:val="2"/>
            <w:vAlign w:val="center"/>
          </w:tcPr>
          <w:p w:rsidR="00CA3FB2" w:rsidRPr="004A4D4A" w:rsidRDefault="00CA3FB2" w:rsidP="004A4D4A">
            <w:pPr>
              <w:jc w:val="center"/>
              <w:rPr>
                <w:b/>
                <w:bCs/>
                <w:color w:val="000000"/>
                <w:lang w:val="uk-UA"/>
              </w:rPr>
            </w:pPr>
            <w:r w:rsidRPr="004A4D4A">
              <w:rPr>
                <w:b/>
                <w:bCs/>
                <w:color w:val="000000"/>
                <w:lang w:val="uk-UA"/>
              </w:rPr>
              <w:t>Одиниця виміру</w:t>
            </w:r>
          </w:p>
          <w:p w:rsidR="00CA3FB2" w:rsidRPr="004A4D4A" w:rsidRDefault="00CA3FB2" w:rsidP="00EF1144">
            <w:pPr>
              <w:jc w:val="center"/>
              <w:rPr>
                <w:color w:val="000000"/>
                <w:lang w:val="uk-UA"/>
              </w:rPr>
            </w:pPr>
            <w:r w:rsidRPr="004A4D4A">
              <w:rPr>
                <w:color w:val="000000"/>
                <w:lang w:val="uk-UA"/>
              </w:rPr>
              <w:t> </w:t>
            </w:r>
          </w:p>
        </w:tc>
      </w:tr>
      <w:tr w:rsidR="00E921A4" w:rsidRPr="004A4D4A" w:rsidTr="00B8285F">
        <w:tc>
          <w:tcPr>
            <w:tcW w:w="1516" w:type="dxa"/>
            <w:vAlign w:val="center"/>
          </w:tcPr>
          <w:p w:rsidR="00E921A4" w:rsidRPr="004A4D4A" w:rsidRDefault="00E921A4" w:rsidP="00E921A4">
            <w:pPr>
              <w:rPr>
                <w:color w:val="000000"/>
                <w:lang w:val="uk-UA"/>
              </w:rPr>
            </w:pPr>
            <w:r w:rsidRPr="004A4D4A">
              <w:rPr>
                <w:color w:val="000000"/>
                <w:lang w:val="uk-UA"/>
              </w:rPr>
              <w:t> </w:t>
            </w:r>
          </w:p>
        </w:tc>
        <w:tc>
          <w:tcPr>
            <w:tcW w:w="4821" w:type="dxa"/>
            <w:vAlign w:val="center"/>
          </w:tcPr>
          <w:p w:rsidR="00E921A4" w:rsidRPr="004A4D4A" w:rsidRDefault="00E921A4" w:rsidP="00E921A4">
            <w:pPr>
              <w:rPr>
                <w:color w:val="000000"/>
                <w:lang w:val="uk-UA"/>
              </w:rPr>
            </w:pPr>
            <w:r w:rsidRPr="004A4D4A">
              <w:rPr>
                <w:color w:val="000000"/>
                <w:lang w:val="uk-UA"/>
              </w:rPr>
              <w:t>Клас автобуса</w:t>
            </w:r>
          </w:p>
        </w:tc>
        <w:tc>
          <w:tcPr>
            <w:tcW w:w="1851" w:type="dxa"/>
            <w:vAlign w:val="center"/>
          </w:tcPr>
          <w:p w:rsidR="00E921A4" w:rsidRPr="004A4D4A" w:rsidRDefault="00E921A4" w:rsidP="00E921A4">
            <w:pPr>
              <w:rPr>
                <w:color w:val="000000"/>
                <w:lang w:val="uk-UA"/>
              </w:rPr>
            </w:pPr>
            <w:r w:rsidRPr="004A4D4A">
              <w:rPr>
                <w:color w:val="000000"/>
                <w:lang w:val="uk-UA"/>
              </w:rPr>
              <w:t> </w:t>
            </w:r>
          </w:p>
        </w:tc>
        <w:tc>
          <w:tcPr>
            <w:tcW w:w="1276" w:type="dxa"/>
            <w:vAlign w:val="center"/>
          </w:tcPr>
          <w:p w:rsidR="00E921A4" w:rsidRPr="004A4D4A" w:rsidRDefault="00E921A4" w:rsidP="00E921A4">
            <w:pPr>
              <w:rPr>
                <w:color w:val="000000"/>
                <w:lang w:val="uk-UA"/>
              </w:rPr>
            </w:pPr>
            <w:r w:rsidRPr="004A4D4A">
              <w:rPr>
                <w:color w:val="000000"/>
                <w:lang w:val="uk-UA"/>
              </w:rPr>
              <w:t> </w:t>
            </w:r>
          </w:p>
        </w:tc>
      </w:tr>
      <w:tr w:rsidR="00E921A4" w:rsidRPr="004A4D4A" w:rsidTr="00B8285F">
        <w:tc>
          <w:tcPr>
            <w:tcW w:w="1516" w:type="dxa"/>
            <w:vAlign w:val="center"/>
          </w:tcPr>
          <w:p w:rsidR="00E921A4" w:rsidRPr="004A4D4A" w:rsidRDefault="00E921A4" w:rsidP="00EF1144">
            <w:pPr>
              <w:jc w:val="center"/>
              <w:rPr>
                <w:color w:val="000000"/>
                <w:lang w:val="uk-UA"/>
              </w:rPr>
            </w:pPr>
            <w:r w:rsidRPr="004A4D4A">
              <w:rPr>
                <w:color w:val="000000"/>
                <w:lang w:val="uk-UA"/>
              </w:rPr>
              <w:t>1</w:t>
            </w:r>
          </w:p>
        </w:tc>
        <w:tc>
          <w:tcPr>
            <w:tcW w:w="4821" w:type="dxa"/>
            <w:vAlign w:val="center"/>
          </w:tcPr>
          <w:p w:rsidR="00E921A4" w:rsidRPr="004A4D4A" w:rsidRDefault="00E921A4" w:rsidP="00EF1144">
            <w:pPr>
              <w:jc w:val="center"/>
              <w:rPr>
                <w:color w:val="000000"/>
                <w:lang w:val="uk-UA"/>
              </w:rPr>
            </w:pPr>
            <w:r w:rsidRPr="004A4D4A">
              <w:rPr>
                <w:color w:val="000000"/>
                <w:lang w:val="uk-UA"/>
              </w:rPr>
              <w:t>2</w:t>
            </w:r>
          </w:p>
        </w:tc>
        <w:tc>
          <w:tcPr>
            <w:tcW w:w="1851" w:type="dxa"/>
            <w:vAlign w:val="center"/>
          </w:tcPr>
          <w:p w:rsidR="00E921A4" w:rsidRPr="004A4D4A" w:rsidRDefault="00E921A4" w:rsidP="00EF1144">
            <w:pPr>
              <w:jc w:val="center"/>
              <w:rPr>
                <w:color w:val="000000"/>
                <w:lang w:val="uk-UA"/>
              </w:rPr>
            </w:pPr>
            <w:r w:rsidRPr="004A4D4A">
              <w:rPr>
                <w:color w:val="000000"/>
                <w:lang w:val="uk-UA"/>
              </w:rPr>
              <w:t>3</w:t>
            </w:r>
          </w:p>
        </w:tc>
        <w:tc>
          <w:tcPr>
            <w:tcW w:w="1276" w:type="dxa"/>
            <w:vAlign w:val="center"/>
          </w:tcPr>
          <w:p w:rsidR="00E921A4" w:rsidRPr="004A4D4A" w:rsidRDefault="00E921A4" w:rsidP="00EF1144">
            <w:pPr>
              <w:jc w:val="center"/>
              <w:rPr>
                <w:color w:val="000000"/>
                <w:lang w:val="uk-UA"/>
              </w:rPr>
            </w:pPr>
            <w:r w:rsidRPr="004A4D4A">
              <w:rPr>
                <w:color w:val="000000"/>
                <w:lang w:val="uk-UA"/>
              </w:rPr>
              <w:t>4</w:t>
            </w:r>
          </w:p>
        </w:tc>
      </w:tr>
      <w:tr w:rsidR="00E921A4" w:rsidRPr="004A4D4A" w:rsidTr="00B8285F">
        <w:tc>
          <w:tcPr>
            <w:tcW w:w="1516" w:type="dxa"/>
            <w:vAlign w:val="center"/>
          </w:tcPr>
          <w:p w:rsidR="00E921A4" w:rsidRPr="004A4D4A" w:rsidRDefault="00E921A4" w:rsidP="00E921A4">
            <w:pPr>
              <w:rPr>
                <w:b/>
                <w:bCs/>
                <w:color w:val="000000"/>
                <w:lang w:val="uk-UA"/>
              </w:rPr>
            </w:pPr>
            <w:r w:rsidRPr="004A4D4A">
              <w:rPr>
                <w:b/>
                <w:bCs/>
                <w:color w:val="000000"/>
                <w:lang w:val="uk-UA"/>
              </w:rPr>
              <w:t>А.</w:t>
            </w:r>
          </w:p>
        </w:tc>
        <w:tc>
          <w:tcPr>
            <w:tcW w:w="4821" w:type="dxa"/>
            <w:vAlign w:val="center"/>
          </w:tcPr>
          <w:p w:rsidR="00E921A4" w:rsidRPr="004A4D4A" w:rsidRDefault="00E921A4" w:rsidP="00E921A4">
            <w:pPr>
              <w:rPr>
                <w:b/>
                <w:bCs/>
                <w:color w:val="000000"/>
                <w:lang w:val="uk-UA"/>
              </w:rPr>
            </w:pPr>
            <w:r w:rsidRPr="004A4D4A">
              <w:rPr>
                <w:b/>
                <w:bCs/>
                <w:color w:val="000000"/>
                <w:lang w:val="uk-UA"/>
              </w:rPr>
              <w:t>Вихідні дані (звітні)</w:t>
            </w:r>
          </w:p>
        </w:tc>
        <w:tc>
          <w:tcPr>
            <w:tcW w:w="1851" w:type="dxa"/>
            <w:vAlign w:val="center"/>
          </w:tcPr>
          <w:p w:rsidR="00E921A4" w:rsidRPr="004A4D4A" w:rsidRDefault="00E921A4" w:rsidP="00E921A4">
            <w:pPr>
              <w:rPr>
                <w:color w:val="000000"/>
                <w:lang w:val="uk-UA"/>
              </w:rPr>
            </w:pPr>
            <w:r w:rsidRPr="004A4D4A">
              <w:rPr>
                <w:color w:val="000000"/>
                <w:lang w:val="uk-UA"/>
              </w:rPr>
              <w:t> </w:t>
            </w:r>
          </w:p>
        </w:tc>
        <w:tc>
          <w:tcPr>
            <w:tcW w:w="1276" w:type="dxa"/>
            <w:vAlign w:val="center"/>
          </w:tcPr>
          <w:p w:rsidR="00E921A4" w:rsidRPr="004A4D4A" w:rsidRDefault="00E921A4" w:rsidP="00E921A4">
            <w:pPr>
              <w:rPr>
                <w:color w:val="000000"/>
                <w:lang w:val="uk-UA"/>
              </w:rPr>
            </w:pPr>
            <w:r w:rsidRPr="004A4D4A">
              <w:rPr>
                <w:color w:val="000000"/>
                <w:lang w:val="uk-UA"/>
              </w:rPr>
              <w:t> </w:t>
            </w:r>
          </w:p>
        </w:tc>
      </w:tr>
      <w:tr w:rsidR="00E921A4" w:rsidRPr="004A4D4A" w:rsidTr="00B8285F">
        <w:tc>
          <w:tcPr>
            <w:tcW w:w="1516" w:type="dxa"/>
            <w:vAlign w:val="center"/>
          </w:tcPr>
          <w:p w:rsidR="00E921A4" w:rsidRPr="004A4D4A" w:rsidRDefault="00E921A4" w:rsidP="00E921A4">
            <w:pPr>
              <w:rPr>
                <w:color w:val="000000"/>
                <w:lang w:val="uk-UA"/>
              </w:rPr>
            </w:pPr>
            <w:r w:rsidRPr="004A4D4A">
              <w:rPr>
                <w:color w:val="000000"/>
                <w:lang w:val="uk-UA"/>
              </w:rPr>
              <w:t>А.1.</w:t>
            </w:r>
          </w:p>
        </w:tc>
        <w:tc>
          <w:tcPr>
            <w:tcW w:w="4821" w:type="dxa"/>
            <w:vAlign w:val="center"/>
          </w:tcPr>
          <w:p w:rsidR="00E921A4" w:rsidRPr="004A4D4A" w:rsidRDefault="00E921A4" w:rsidP="000A4814">
            <w:pPr>
              <w:rPr>
                <w:color w:val="000000"/>
                <w:lang w:val="uk-UA"/>
              </w:rPr>
            </w:pPr>
            <w:r w:rsidRPr="004A4D4A">
              <w:rPr>
                <w:color w:val="000000"/>
                <w:lang w:val="uk-UA"/>
              </w:rPr>
              <w:t>Сер</w:t>
            </w:r>
            <w:r w:rsidR="000A4814">
              <w:rPr>
                <w:color w:val="000000"/>
                <w:lang w:val="uk-UA"/>
              </w:rPr>
              <w:t>едній</w:t>
            </w:r>
            <w:r w:rsidRPr="004A4D4A">
              <w:rPr>
                <w:color w:val="000000"/>
                <w:lang w:val="uk-UA"/>
              </w:rPr>
              <w:t xml:space="preserve"> час знаходження автомобіля в наряді (тривалість зміни)</w:t>
            </w:r>
          </w:p>
        </w:tc>
        <w:tc>
          <w:tcPr>
            <w:tcW w:w="1851" w:type="dxa"/>
            <w:vAlign w:val="center"/>
          </w:tcPr>
          <w:p w:rsidR="00E921A4" w:rsidRPr="004A4D4A" w:rsidRDefault="003D3DDD" w:rsidP="00E921A4">
            <w:pPr>
              <w:rPr>
                <w:color w:val="000000"/>
                <w:lang w:val="uk-UA"/>
              </w:rPr>
            </w:pPr>
            <w:proofErr w:type="spellStart"/>
            <w:r>
              <w:rPr>
                <w:color w:val="000000"/>
                <w:lang w:val="uk-UA"/>
              </w:rPr>
              <w:t>г</w:t>
            </w:r>
            <w:r w:rsidR="00FA758B">
              <w:rPr>
                <w:color w:val="000000"/>
                <w:lang w:val="uk-UA"/>
              </w:rPr>
              <w:t>од</w:t>
            </w:r>
            <w:proofErr w:type="spellEnd"/>
          </w:p>
        </w:tc>
        <w:tc>
          <w:tcPr>
            <w:tcW w:w="1276" w:type="dxa"/>
            <w:vAlign w:val="center"/>
          </w:tcPr>
          <w:p w:rsidR="00E921A4" w:rsidRPr="004A4D4A" w:rsidRDefault="00E921A4" w:rsidP="00EF1144">
            <w:pPr>
              <w:jc w:val="right"/>
              <w:rPr>
                <w:color w:val="000000"/>
                <w:lang w:val="uk-UA"/>
              </w:rPr>
            </w:pPr>
            <w:r w:rsidRPr="004A4D4A">
              <w:rPr>
                <w:color w:val="000000"/>
                <w:lang w:val="uk-UA"/>
              </w:rPr>
              <w:t>1,0</w:t>
            </w:r>
          </w:p>
        </w:tc>
      </w:tr>
      <w:tr w:rsidR="00E921A4" w:rsidRPr="004A4D4A" w:rsidTr="00B8285F">
        <w:tc>
          <w:tcPr>
            <w:tcW w:w="1516" w:type="dxa"/>
            <w:vAlign w:val="center"/>
          </w:tcPr>
          <w:p w:rsidR="00E921A4" w:rsidRPr="004A4D4A" w:rsidRDefault="00E921A4" w:rsidP="00E921A4">
            <w:pPr>
              <w:rPr>
                <w:color w:val="000000"/>
                <w:lang w:val="uk-UA"/>
              </w:rPr>
            </w:pPr>
            <w:r w:rsidRPr="004A4D4A">
              <w:rPr>
                <w:color w:val="000000"/>
                <w:lang w:val="uk-UA"/>
              </w:rPr>
              <w:t>А.2.</w:t>
            </w:r>
          </w:p>
        </w:tc>
        <w:tc>
          <w:tcPr>
            <w:tcW w:w="4821" w:type="dxa"/>
            <w:vAlign w:val="center"/>
          </w:tcPr>
          <w:p w:rsidR="00E921A4" w:rsidRPr="004A4D4A" w:rsidRDefault="00E921A4" w:rsidP="00E921A4">
            <w:pPr>
              <w:rPr>
                <w:color w:val="000000"/>
                <w:lang w:val="uk-UA"/>
              </w:rPr>
            </w:pPr>
            <w:r w:rsidRPr="004A4D4A">
              <w:rPr>
                <w:color w:val="000000"/>
                <w:lang w:val="uk-UA"/>
              </w:rPr>
              <w:t>Середня експлуатаційна швидкість</w:t>
            </w:r>
          </w:p>
        </w:tc>
        <w:tc>
          <w:tcPr>
            <w:tcW w:w="1851" w:type="dxa"/>
            <w:vAlign w:val="center"/>
          </w:tcPr>
          <w:p w:rsidR="00E921A4" w:rsidRPr="004A4D4A" w:rsidRDefault="003D3DDD" w:rsidP="00E921A4">
            <w:pPr>
              <w:rPr>
                <w:color w:val="000000"/>
                <w:lang w:val="uk-UA"/>
              </w:rPr>
            </w:pPr>
            <w:r>
              <w:rPr>
                <w:color w:val="000000"/>
                <w:lang w:val="uk-UA"/>
              </w:rPr>
              <w:t>к</w:t>
            </w:r>
            <w:r w:rsidR="00E921A4" w:rsidRPr="004A4D4A">
              <w:rPr>
                <w:color w:val="000000"/>
                <w:lang w:val="uk-UA"/>
              </w:rPr>
              <w:t>м/</w:t>
            </w:r>
            <w:proofErr w:type="spellStart"/>
            <w:r w:rsidR="00E921A4" w:rsidRPr="004A4D4A">
              <w:rPr>
                <w:color w:val="000000"/>
                <w:lang w:val="uk-UA"/>
              </w:rPr>
              <w:t>год</w:t>
            </w:r>
            <w:proofErr w:type="spellEnd"/>
          </w:p>
        </w:tc>
        <w:tc>
          <w:tcPr>
            <w:tcW w:w="1276" w:type="dxa"/>
            <w:vAlign w:val="center"/>
          </w:tcPr>
          <w:p w:rsidR="00E921A4" w:rsidRPr="004A4D4A" w:rsidRDefault="00E921A4" w:rsidP="00EF1144">
            <w:pPr>
              <w:jc w:val="right"/>
              <w:rPr>
                <w:color w:val="000000"/>
                <w:lang w:val="uk-UA"/>
              </w:rPr>
            </w:pPr>
            <w:r w:rsidRPr="004A4D4A">
              <w:rPr>
                <w:color w:val="000000"/>
                <w:lang w:val="uk-UA"/>
              </w:rPr>
              <w:t>50</w:t>
            </w:r>
          </w:p>
        </w:tc>
      </w:tr>
      <w:tr w:rsidR="00E921A4" w:rsidRPr="004A4D4A" w:rsidTr="00B8285F">
        <w:tc>
          <w:tcPr>
            <w:tcW w:w="1516" w:type="dxa"/>
            <w:vAlign w:val="center"/>
          </w:tcPr>
          <w:p w:rsidR="00E921A4" w:rsidRPr="004A4D4A" w:rsidRDefault="00E921A4" w:rsidP="00E921A4">
            <w:pPr>
              <w:rPr>
                <w:color w:val="000000"/>
                <w:lang w:val="uk-UA"/>
              </w:rPr>
            </w:pPr>
            <w:r w:rsidRPr="004A4D4A">
              <w:rPr>
                <w:color w:val="000000"/>
                <w:lang w:val="uk-UA"/>
              </w:rPr>
              <w:t>А.3.</w:t>
            </w:r>
          </w:p>
        </w:tc>
        <w:tc>
          <w:tcPr>
            <w:tcW w:w="4821" w:type="dxa"/>
            <w:vAlign w:val="center"/>
          </w:tcPr>
          <w:p w:rsidR="00E921A4" w:rsidRPr="004A4D4A" w:rsidRDefault="00E921A4" w:rsidP="00E921A4">
            <w:pPr>
              <w:rPr>
                <w:color w:val="000000"/>
                <w:lang w:val="uk-UA"/>
              </w:rPr>
            </w:pPr>
            <w:proofErr w:type="spellStart"/>
            <w:r w:rsidRPr="004A4D4A">
              <w:rPr>
                <w:color w:val="000000"/>
                <w:lang w:val="uk-UA"/>
              </w:rPr>
              <w:t>Пасажиромісткість</w:t>
            </w:r>
            <w:proofErr w:type="spellEnd"/>
            <w:r w:rsidRPr="004A4D4A">
              <w:rPr>
                <w:color w:val="000000"/>
                <w:lang w:val="uk-UA"/>
              </w:rPr>
              <w:t xml:space="preserve"> </w:t>
            </w:r>
          </w:p>
        </w:tc>
        <w:tc>
          <w:tcPr>
            <w:tcW w:w="1851" w:type="dxa"/>
            <w:vAlign w:val="center"/>
          </w:tcPr>
          <w:p w:rsidR="00E921A4" w:rsidRPr="004A4D4A" w:rsidRDefault="003D3DDD" w:rsidP="00E921A4">
            <w:pPr>
              <w:rPr>
                <w:color w:val="000000"/>
                <w:lang w:val="uk-UA"/>
              </w:rPr>
            </w:pPr>
            <w:r>
              <w:rPr>
                <w:color w:val="000000"/>
                <w:lang w:val="uk-UA"/>
              </w:rPr>
              <w:t>п</w:t>
            </w:r>
            <w:r w:rsidR="00E921A4" w:rsidRPr="004A4D4A">
              <w:rPr>
                <w:color w:val="000000"/>
                <w:lang w:val="uk-UA"/>
              </w:rPr>
              <w:t>ас.</w:t>
            </w:r>
          </w:p>
        </w:tc>
        <w:tc>
          <w:tcPr>
            <w:tcW w:w="1276" w:type="dxa"/>
            <w:vAlign w:val="center"/>
          </w:tcPr>
          <w:p w:rsidR="00E921A4" w:rsidRPr="004A4D4A" w:rsidRDefault="00E921A4" w:rsidP="00EF1144">
            <w:pPr>
              <w:jc w:val="right"/>
              <w:rPr>
                <w:color w:val="000000"/>
                <w:lang w:val="uk-UA"/>
              </w:rPr>
            </w:pPr>
            <w:r w:rsidRPr="004A4D4A">
              <w:rPr>
                <w:color w:val="000000"/>
                <w:lang w:val="uk-UA"/>
              </w:rPr>
              <w:t>26</w:t>
            </w:r>
          </w:p>
        </w:tc>
      </w:tr>
      <w:tr w:rsidR="00E921A4" w:rsidRPr="004A4D4A" w:rsidTr="00B8285F">
        <w:tc>
          <w:tcPr>
            <w:tcW w:w="1516" w:type="dxa"/>
            <w:vAlign w:val="center"/>
          </w:tcPr>
          <w:p w:rsidR="00E921A4" w:rsidRPr="004A4D4A" w:rsidRDefault="00E921A4" w:rsidP="00E921A4">
            <w:pPr>
              <w:rPr>
                <w:color w:val="000000"/>
                <w:lang w:val="uk-UA"/>
              </w:rPr>
            </w:pPr>
            <w:r w:rsidRPr="004A4D4A">
              <w:rPr>
                <w:color w:val="000000"/>
                <w:lang w:val="uk-UA"/>
              </w:rPr>
              <w:t>А.4.</w:t>
            </w:r>
          </w:p>
        </w:tc>
        <w:tc>
          <w:tcPr>
            <w:tcW w:w="4821" w:type="dxa"/>
            <w:vAlign w:val="center"/>
          </w:tcPr>
          <w:p w:rsidR="00E921A4" w:rsidRPr="004A4D4A" w:rsidRDefault="00E921A4" w:rsidP="00E921A4">
            <w:pPr>
              <w:rPr>
                <w:color w:val="000000"/>
                <w:lang w:val="uk-UA"/>
              </w:rPr>
            </w:pPr>
            <w:r w:rsidRPr="004A4D4A">
              <w:rPr>
                <w:color w:val="000000"/>
                <w:lang w:val="uk-UA"/>
              </w:rPr>
              <w:t xml:space="preserve">Коефіцієнт використання </w:t>
            </w:r>
            <w:proofErr w:type="spellStart"/>
            <w:r w:rsidRPr="004A4D4A">
              <w:rPr>
                <w:color w:val="000000"/>
                <w:lang w:val="uk-UA"/>
              </w:rPr>
              <w:t>пасажиромісткості</w:t>
            </w:r>
            <w:proofErr w:type="spellEnd"/>
          </w:p>
        </w:tc>
        <w:tc>
          <w:tcPr>
            <w:tcW w:w="1851" w:type="dxa"/>
            <w:vAlign w:val="center"/>
          </w:tcPr>
          <w:p w:rsidR="00E921A4" w:rsidRPr="004A4D4A" w:rsidRDefault="00E921A4" w:rsidP="00E921A4">
            <w:pPr>
              <w:rPr>
                <w:color w:val="000000"/>
                <w:lang w:val="uk-UA"/>
              </w:rPr>
            </w:pPr>
            <w:r w:rsidRPr="004A4D4A">
              <w:rPr>
                <w:color w:val="000000"/>
                <w:lang w:val="uk-UA"/>
              </w:rPr>
              <w:t> </w:t>
            </w:r>
          </w:p>
        </w:tc>
        <w:tc>
          <w:tcPr>
            <w:tcW w:w="1276" w:type="dxa"/>
            <w:vAlign w:val="center"/>
          </w:tcPr>
          <w:p w:rsidR="00E921A4" w:rsidRPr="004A4D4A" w:rsidRDefault="00E921A4" w:rsidP="00EF1144">
            <w:pPr>
              <w:jc w:val="right"/>
              <w:rPr>
                <w:color w:val="000000"/>
                <w:lang w:val="uk-UA"/>
              </w:rPr>
            </w:pPr>
            <w:r w:rsidRPr="004A4D4A">
              <w:rPr>
                <w:color w:val="000000"/>
                <w:lang w:val="uk-UA"/>
              </w:rPr>
              <w:t>1</w:t>
            </w:r>
          </w:p>
        </w:tc>
      </w:tr>
      <w:tr w:rsidR="00E921A4" w:rsidRPr="004A4D4A" w:rsidTr="00B8285F">
        <w:tc>
          <w:tcPr>
            <w:tcW w:w="1516" w:type="dxa"/>
            <w:vAlign w:val="center"/>
          </w:tcPr>
          <w:p w:rsidR="00E921A4" w:rsidRPr="004A4D4A" w:rsidRDefault="00E921A4" w:rsidP="00E921A4">
            <w:pPr>
              <w:rPr>
                <w:color w:val="000000"/>
                <w:lang w:val="uk-UA"/>
              </w:rPr>
            </w:pPr>
            <w:r w:rsidRPr="004A4D4A">
              <w:rPr>
                <w:color w:val="000000"/>
                <w:lang w:val="uk-UA"/>
              </w:rPr>
              <w:t>А.5.</w:t>
            </w:r>
          </w:p>
        </w:tc>
        <w:tc>
          <w:tcPr>
            <w:tcW w:w="4821" w:type="dxa"/>
            <w:vAlign w:val="center"/>
          </w:tcPr>
          <w:p w:rsidR="00E921A4" w:rsidRPr="004A4D4A" w:rsidRDefault="00E921A4" w:rsidP="00E921A4">
            <w:pPr>
              <w:rPr>
                <w:color w:val="000000"/>
                <w:lang w:val="uk-UA"/>
              </w:rPr>
            </w:pPr>
            <w:r w:rsidRPr="004A4D4A">
              <w:rPr>
                <w:color w:val="000000"/>
                <w:lang w:val="uk-UA"/>
              </w:rPr>
              <w:t>Коефіцієнт використання пробігу</w:t>
            </w:r>
          </w:p>
        </w:tc>
        <w:tc>
          <w:tcPr>
            <w:tcW w:w="1851" w:type="dxa"/>
            <w:vAlign w:val="center"/>
          </w:tcPr>
          <w:p w:rsidR="00E921A4" w:rsidRPr="004A4D4A" w:rsidRDefault="00E921A4" w:rsidP="00E921A4">
            <w:pPr>
              <w:rPr>
                <w:color w:val="000000"/>
                <w:lang w:val="uk-UA"/>
              </w:rPr>
            </w:pPr>
            <w:r w:rsidRPr="004A4D4A">
              <w:rPr>
                <w:color w:val="000000"/>
                <w:lang w:val="uk-UA"/>
              </w:rPr>
              <w:t> </w:t>
            </w:r>
          </w:p>
        </w:tc>
        <w:tc>
          <w:tcPr>
            <w:tcW w:w="1276" w:type="dxa"/>
            <w:vAlign w:val="center"/>
          </w:tcPr>
          <w:p w:rsidR="00E921A4" w:rsidRPr="004A4D4A" w:rsidRDefault="00E921A4" w:rsidP="00EF1144">
            <w:pPr>
              <w:jc w:val="right"/>
              <w:rPr>
                <w:color w:val="000000"/>
                <w:lang w:val="uk-UA"/>
              </w:rPr>
            </w:pPr>
            <w:r w:rsidRPr="004A4D4A">
              <w:rPr>
                <w:color w:val="000000"/>
                <w:lang w:val="uk-UA"/>
              </w:rPr>
              <w:t>0,99</w:t>
            </w:r>
          </w:p>
        </w:tc>
      </w:tr>
      <w:tr w:rsidR="00E921A4" w:rsidRPr="004A4D4A" w:rsidTr="00B8285F">
        <w:tc>
          <w:tcPr>
            <w:tcW w:w="1516" w:type="dxa"/>
            <w:vAlign w:val="center"/>
          </w:tcPr>
          <w:p w:rsidR="00E921A4" w:rsidRPr="004A4D4A" w:rsidRDefault="00E921A4" w:rsidP="00E921A4">
            <w:pPr>
              <w:rPr>
                <w:color w:val="000000"/>
                <w:lang w:val="uk-UA"/>
              </w:rPr>
            </w:pPr>
            <w:r w:rsidRPr="004A4D4A">
              <w:rPr>
                <w:color w:val="000000"/>
                <w:lang w:val="uk-UA"/>
              </w:rPr>
              <w:t>А.6.</w:t>
            </w:r>
          </w:p>
        </w:tc>
        <w:tc>
          <w:tcPr>
            <w:tcW w:w="4821" w:type="dxa"/>
            <w:vAlign w:val="center"/>
          </w:tcPr>
          <w:p w:rsidR="00E921A4" w:rsidRPr="004A4D4A" w:rsidRDefault="00E921A4" w:rsidP="00E921A4">
            <w:pPr>
              <w:rPr>
                <w:color w:val="000000"/>
                <w:lang w:val="uk-UA"/>
              </w:rPr>
            </w:pPr>
            <w:r w:rsidRPr="004A4D4A">
              <w:rPr>
                <w:color w:val="000000"/>
                <w:lang w:val="uk-UA"/>
              </w:rPr>
              <w:t xml:space="preserve">Коефіцієнт використання парку  </w:t>
            </w:r>
          </w:p>
        </w:tc>
        <w:tc>
          <w:tcPr>
            <w:tcW w:w="1851" w:type="dxa"/>
            <w:vAlign w:val="center"/>
          </w:tcPr>
          <w:p w:rsidR="00E921A4" w:rsidRPr="004A4D4A" w:rsidRDefault="00E921A4" w:rsidP="00E921A4">
            <w:pPr>
              <w:rPr>
                <w:color w:val="000000"/>
                <w:lang w:val="uk-UA"/>
              </w:rPr>
            </w:pPr>
            <w:r w:rsidRPr="004A4D4A">
              <w:rPr>
                <w:color w:val="000000"/>
                <w:lang w:val="uk-UA"/>
              </w:rPr>
              <w:t> </w:t>
            </w:r>
          </w:p>
        </w:tc>
        <w:tc>
          <w:tcPr>
            <w:tcW w:w="1276" w:type="dxa"/>
            <w:vAlign w:val="center"/>
          </w:tcPr>
          <w:p w:rsidR="00E921A4" w:rsidRPr="004A4D4A" w:rsidRDefault="00E921A4" w:rsidP="00EF1144">
            <w:pPr>
              <w:jc w:val="right"/>
              <w:rPr>
                <w:color w:val="000000"/>
                <w:lang w:val="uk-UA"/>
              </w:rPr>
            </w:pPr>
            <w:r w:rsidRPr="004A4D4A">
              <w:rPr>
                <w:color w:val="000000"/>
                <w:lang w:val="uk-UA"/>
              </w:rPr>
              <w:t>0,8</w:t>
            </w:r>
          </w:p>
        </w:tc>
      </w:tr>
      <w:tr w:rsidR="00E921A4" w:rsidRPr="004A4D4A" w:rsidTr="00B8285F">
        <w:tc>
          <w:tcPr>
            <w:tcW w:w="1516" w:type="dxa"/>
            <w:vAlign w:val="center"/>
          </w:tcPr>
          <w:p w:rsidR="00E921A4" w:rsidRPr="004A4D4A" w:rsidRDefault="00E921A4" w:rsidP="00E921A4">
            <w:pPr>
              <w:rPr>
                <w:color w:val="000000"/>
                <w:lang w:val="uk-UA"/>
              </w:rPr>
            </w:pPr>
            <w:r w:rsidRPr="004A4D4A">
              <w:rPr>
                <w:color w:val="000000"/>
                <w:lang w:val="uk-UA"/>
              </w:rPr>
              <w:t>А.7.</w:t>
            </w:r>
          </w:p>
        </w:tc>
        <w:tc>
          <w:tcPr>
            <w:tcW w:w="4821" w:type="dxa"/>
            <w:vAlign w:val="center"/>
          </w:tcPr>
          <w:p w:rsidR="00340392" w:rsidRDefault="00E921A4" w:rsidP="00E921A4">
            <w:pPr>
              <w:rPr>
                <w:color w:val="000000"/>
                <w:lang w:val="uk-UA"/>
              </w:rPr>
            </w:pPr>
            <w:r w:rsidRPr="004A4D4A">
              <w:rPr>
                <w:color w:val="000000"/>
                <w:lang w:val="uk-UA"/>
              </w:rPr>
              <w:t xml:space="preserve">Пробіг автомобіля </w:t>
            </w:r>
          </w:p>
          <w:p w:rsidR="00E921A4" w:rsidRPr="004A4D4A" w:rsidRDefault="00E921A4" w:rsidP="00E921A4">
            <w:pPr>
              <w:rPr>
                <w:color w:val="000000"/>
                <w:lang w:val="uk-UA"/>
              </w:rPr>
            </w:pPr>
            <w:r w:rsidRPr="004A4D4A">
              <w:rPr>
                <w:color w:val="000000"/>
                <w:lang w:val="uk-UA"/>
              </w:rPr>
              <w:t>(1 х ряд.6 х ряд.1 х ряд</w:t>
            </w:r>
            <w:r w:rsidR="00FA758B">
              <w:rPr>
                <w:color w:val="000000"/>
                <w:lang w:val="uk-UA"/>
              </w:rPr>
              <w:t>.</w:t>
            </w:r>
            <w:r w:rsidRPr="004A4D4A">
              <w:rPr>
                <w:color w:val="000000"/>
                <w:lang w:val="uk-UA"/>
              </w:rPr>
              <w:t>2)</w:t>
            </w:r>
          </w:p>
        </w:tc>
        <w:tc>
          <w:tcPr>
            <w:tcW w:w="1851" w:type="dxa"/>
            <w:vAlign w:val="center"/>
          </w:tcPr>
          <w:p w:rsidR="00E921A4" w:rsidRPr="004A4D4A" w:rsidRDefault="00E921A4" w:rsidP="00E921A4">
            <w:pPr>
              <w:rPr>
                <w:color w:val="000000"/>
                <w:lang w:val="uk-UA"/>
              </w:rPr>
            </w:pPr>
            <w:r w:rsidRPr="004A4D4A">
              <w:rPr>
                <w:color w:val="000000"/>
                <w:lang w:val="uk-UA"/>
              </w:rPr>
              <w:t>км</w:t>
            </w:r>
          </w:p>
        </w:tc>
        <w:tc>
          <w:tcPr>
            <w:tcW w:w="1276" w:type="dxa"/>
            <w:vAlign w:val="center"/>
          </w:tcPr>
          <w:p w:rsidR="00E921A4" w:rsidRPr="004A4D4A" w:rsidRDefault="00E921A4" w:rsidP="00EF1144">
            <w:pPr>
              <w:jc w:val="right"/>
              <w:rPr>
                <w:color w:val="000000"/>
                <w:lang w:val="uk-UA"/>
              </w:rPr>
            </w:pPr>
            <w:r w:rsidRPr="004A4D4A">
              <w:rPr>
                <w:color w:val="000000"/>
                <w:lang w:val="uk-UA"/>
              </w:rPr>
              <w:t>40</w:t>
            </w:r>
          </w:p>
        </w:tc>
      </w:tr>
      <w:tr w:rsidR="00E921A4" w:rsidRPr="004A4D4A" w:rsidTr="00B8285F">
        <w:tc>
          <w:tcPr>
            <w:tcW w:w="1516" w:type="dxa"/>
            <w:vAlign w:val="center"/>
          </w:tcPr>
          <w:p w:rsidR="00E921A4" w:rsidRPr="004A4D4A" w:rsidRDefault="00E921A4" w:rsidP="00E921A4">
            <w:pPr>
              <w:rPr>
                <w:color w:val="000000"/>
                <w:lang w:val="uk-UA"/>
              </w:rPr>
            </w:pPr>
            <w:r w:rsidRPr="004A4D4A">
              <w:rPr>
                <w:color w:val="000000"/>
                <w:lang w:val="uk-UA"/>
              </w:rPr>
              <w:t>А.8.</w:t>
            </w:r>
          </w:p>
        </w:tc>
        <w:tc>
          <w:tcPr>
            <w:tcW w:w="4821" w:type="dxa"/>
            <w:vAlign w:val="center"/>
          </w:tcPr>
          <w:p w:rsidR="00E921A4" w:rsidRPr="004A4D4A" w:rsidRDefault="00E921A4" w:rsidP="00E921A4">
            <w:pPr>
              <w:rPr>
                <w:color w:val="000000"/>
                <w:lang w:val="uk-UA"/>
              </w:rPr>
            </w:pPr>
            <w:r w:rsidRPr="004A4D4A">
              <w:rPr>
                <w:color w:val="000000"/>
                <w:lang w:val="uk-UA"/>
              </w:rPr>
              <w:t>Довжина маршруту (рейсу)</w:t>
            </w:r>
          </w:p>
        </w:tc>
        <w:tc>
          <w:tcPr>
            <w:tcW w:w="1851" w:type="dxa"/>
            <w:vAlign w:val="center"/>
          </w:tcPr>
          <w:p w:rsidR="00E921A4" w:rsidRPr="004A4D4A" w:rsidRDefault="00E921A4" w:rsidP="00E921A4">
            <w:pPr>
              <w:rPr>
                <w:color w:val="000000"/>
                <w:lang w:val="uk-UA"/>
              </w:rPr>
            </w:pPr>
            <w:r w:rsidRPr="004A4D4A">
              <w:rPr>
                <w:color w:val="000000"/>
                <w:lang w:val="uk-UA"/>
              </w:rPr>
              <w:t>км</w:t>
            </w:r>
          </w:p>
        </w:tc>
        <w:tc>
          <w:tcPr>
            <w:tcW w:w="1276" w:type="dxa"/>
            <w:vAlign w:val="center"/>
          </w:tcPr>
          <w:p w:rsidR="00E921A4" w:rsidRPr="004A4D4A" w:rsidRDefault="00E921A4" w:rsidP="00EF1144">
            <w:pPr>
              <w:jc w:val="right"/>
              <w:rPr>
                <w:color w:val="000000"/>
                <w:lang w:val="uk-UA"/>
              </w:rPr>
            </w:pPr>
            <w:r w:rsidRPr="004A4D4A">
              <w:rPr>
                <w:color w:val="000000"/>
                <w:lang w:val="uk-UA"/>
              </w:rPr>
              <w:t>29</w:t>
            </w:r>
          </w:p>
        </w:tc>
      </w:tr>
      <w:tr w:rsidR="00E921A4" w:rsidRPr="004A4D4A" w:rsidTr="00B8285F">
        <w:tc>
          <w:tcPr>
            <w:tcW w:w="1516" w:type="dxa"/>
            <w:vAlign w:val="center"/>
          </w:tcPr>
          <w:p w:rsidR="00E921A4" w:rsidRPr="004A4D4A" w:rsidRDefault="00E921A4" w:rsidP="00E921A4">
            <w:pPr>
              <w:rPr>
                <w:b/>
                <w:bCs/>
                <w:color w:val="000000"/>
                <w:lang w:val="uk-UA"/>
              </w:rPr>
            </w:pPr>
            <w:r w:rsidRPr="004A4D4A">
              <w:rPr>
                <w:b/>
                <w:bCs/>
                <w:color w:val="000000"/>
                <w:lang w:val="uk-UA"/>
              </w:rPr>
              <w:t>Б.</w:t>
            </w:r>
          </w:p>
        </w:tc>
        <w:tc>
          <w:tcPr>
            <w:tcW w:w="4821" w:type="dxa"/>
            <w:vAlign w:val="center"/>
          </w:tcPr>
          <w:p w:rsidR="00E921A4" w:rsidRPr="004A4D4A" w:rsidRDefault="00E921A4" w:rsidP="00E921A4">
            <w:pPr>
              <w:rPr>
                <w:b/>
                <w:bCs/>
                <w:color w:val="000000"/>
                <w:lang w:val="uk-UA"/>
              </w:rPr>
            </w:pPr>
            <w:r w:rsidRPr="004A4D4A">
              <w:rPr>
                <w:b/>
                <w:bCs/>
                <w:color w:val="000000"/>
                <w:lang w:val="uk-UA"/>
              </w:rPr>
              <w:t>Планові витрати операційної діяльності (Б1+Б2+Б3+Б4)</w:t>
            </w:r>
          </w:p>
        </w:tc>
        <w:tc>
          <w:tcPr>
            <w:tcW w:w="1851" w:type="dxa"/>
            <w:vAlign w:val="center"/>
          </w:tcPr>
          <w:p w:rsidR="00E921A4" w:rsidRPr="004A4D4A" w:rsidRDefault="00E921A4" w:rsidP="00E921A4">
            <w:pPr>
              <w:rPr>
                <w:b/>
                <w:bCs/>
                <w:color w:val="000000"/>
                <w:lang w:val="uk-UA"/>
              </w:rPr>
            </w:pPr>
            <w:r w:rsidRPr="004A4D4A">
              <w:rPr>
                <w:b/>
                <w:bCs/>
                <w:color w:val="000000"/>
                <w:lang w:val="uk-UA"/>
              </w:rPr>
              <w:t>коп</w:t>
            </w:r>
            <w:r w:rsidR="003D3DDD">
              <w:rPr>
                <w:b/>
                <w:bCs/>
                <w:color w:val="000000"/>
                <w:lang w:val="uk-UA"/>
              </w:rPr>
              <w:t>.</w:t>
            </w:r>
            <w:r w:rsidRPr="004A4D4A">
              <w:rPr>
                <w:b/>
                <w:bCs/>
                <w:color w:val="000000"/>
                <w:lang w:val="uk-UA"/>
              </w:rPr>
              <w:t>/км</w:t>
            </w:r>
          </w:p>
        </w:tc>
        <w:tc>
          <w:tcPr>
            <w:tcW w:w="1276" w:type="dxa"/>
            <w:vAlign w:val="center"/>
          </w:tcPr>
          <w:p w:rsidR="00E921A4" w:rsidRPr="004A4D4A" w:rsidRDefault="00E921A4" w:rsidP="00EF1144">
            <w:pPr>
              <w:jc w:val="right"/>
              <w:rPr>
                <w:b/>
                <w:bCs/>
                <w:color w:val="000000"/>
                <w:lang w:val="uk-UA"/>
              </w:rPr>
            </w:pPr>
            <w:r w:rsidRPr="004A4D4A">
              <w:rPr>
                <w:b/>
                <w:bCs/>
                <w:color w:val="000000"/>
                <w:lang w:val="uk-UA"/>
              </w:rPr>
              <w:t>3221,74</w:t>
            </w:r>
          </w:p>
        </w:tc>
      </w:tr>
      <w:tr w:rsidR="00E921A4" w:rsidRPr="004A4D4A" w:rsidTr="00B8285F">
        <w:tc>
          <w:tcPr>
            <w:tcW w:w="1516" w:type="dxa"/>
            <w:vAlign w:val="center"/>
          </w:tcPr>
          <w:p w:rsidR="00E921A4" w:rsidRPr="004A4D4A" w:rsidRDefault="00E921A4" w:rsidP="00E921A4">
            <w:pPr>
              <w:rPr>
                <w:b/>
                <w:bCs/>
                <w:color w:val="000000"/>
                <w:lang w:val="uk-UA"/>
              </w:rPr>
            </w:pPr>
            <w:r w:rsidRPr="004A4D4A">
              <w:rPr>
                <w:b/>
                <w:bCs/>
                <w:color w:val="000000"/>
                <w:lang w:val="uk-UA"/>
              </w:rPr>
              <w:t>Б.1.</w:t>
            </w:r>
          </w:p>
        </w:tc>
        <w:tc>
          <w:tcPr>
            <w:tcW w:w="4821" w:type="dxa"/>
            <w:vAlign w:val="center"/>
          </w:tcPr>
          <w:p w:rsidR="00E921A4" w:rsidRPr="004A4D4A" w:rsidRDefault="00E921A4" w:rsidP="00E921A4">
            <w:pPr>
              <w:rPr>
                <w:b/>
                <w:bCs/>
                <w:color w:val="000000"/>
                <w:lang w:val="uk-UA"/>
              </w:rPr>
            </w:pPr>
            <w:r w:rsidRPr="004A4D4A">
              <w:rPr>
                <w:b/>
                <w:bCs/>
                <w:color w:val="000000"/>
                <w:lang w:val="uk-UA"/>
              </w:rPr>
              <w:t>Прямі матеріальні витрати (р.1+р.2+р.3+р.4+р.5)</w:t>
            </w:r>
          </w:p>
        </w:tc>
        <w:tc>
          <w:tcPr>
            <w:tcW w:w="1851" w:type="dxa"/>
            <w:vAlign w:val="center"/>
          </w:tcPr>
          <w:p w:rsidR="00E921A4" w:rsidRPr="004A4D4A" w:rsidRDefault="00E921A4" w:rsidP="00E921A4">
            <w:pPr>
              <w:rPr>
                <w:b/>
                <w:bCs/>
                <w:color w:val="000000"/>
                <w:lang w:val="uk-UA"/>
              </w:rPr>
            </w:pPr>
            <w:r w:rsidRPr="004A4D4A">
              <w:rPr>
                <w:b/>
                <w:bCs/>
                <w:color w:val="000000"/>
                <w:lang w:val="uk-UA"/>
              </w:rPr>
              <w:t>коп</w:t>
            </w:r>
            <w:r w:rsidR="003D3DDD">
              <w:rPr>
                <w:b/>
                <w:bCs/>
                <w:color w:val="000000"/>
                <w:lang w:val="uk-UA"/>
              </w:rPr>
              <w:t>.</w:t>
            </w:r>
            <w:r w:rsidRPr="004A4D4A">
              <w:rPr>
                <w:b/>
                <w:bCs/>
                <w:color w:val="000000"/>
                <w:lang w:val="uk-UA"/>
              </w:rPr>
              <w:t>/км</w:t>
            </w:r>
          </w:p>
        </w:tc>
        <w:tc>
          <w:tcPr>
            <w:tcW w:w="1276" w:type="dxa"/>
            <w:vAlign w:val="center"/>
          </w:tcPr>
          <w:p w:rsidR="00E921A4" w:rsidRPr="004A4D4A" w:rsidRDefault="00E921A4" w:rsidP="00EF1144">
            <w:pPr>
              <w:jc w:val="right"/>
              <w:rPr>
                <w:b/>
                <w:bCs/>
                <w:color w:val="000000"/>
                <w:lang w:val="uk-UA"/>
              </w:rPr>
            </w:pPr>
            <w:r w:rsidRPr="004A4D4A">
              <w:rPr>
                <w:b/>
                <w:bCs/>
                <w:color w:val="000000"/>
                <w:lang w:val="uk-UA"/>
              </w:rPr>
              <w:t>1691,74</w:t>
            </w:r>
          </w:p>
        </w:tc>
      </w:tr>
      <w:tr w:rsidR="00E921A4" w:rsidRPr="004A4D4A" w:rsidTr="00B8285F">
        <w:tc>
          <w:tcPr>
            <w:tcW w:w="1516" w:type="dxa"/>
            <w:vAlign w:val="center"/>
          </w:tcPr>
          <w:p w:rsidR="00E921A4" w:rsidRPr="004A4D4A" w:rsidRDefault="00E921A4" w:rsidP="00E921A4">
            <w:pPr>
              <w:rPr>
                <w:b/>
                <w:bCs/>
                <w:color w:val="000000"/>
                <w:lang w:val="uk-UA"/>
              </w:rPr>
            </w:pPr>
            <w:r w:rsidRPr="004A4D4A">
              <w:rPr>
                <w:b/>
                <w:bCs/>
                <w:color w:val="000000"/>
                <w:lang w:val="uk-UA"/>
              </w:rPr>
              <w:t>1.</w:t>
            </w:r>
          </w:p>
        </w:tc>
        <w:tc>
          <w:tcPr>
            <w:tcW w:w="4821" w:type="dxa"/>
            <w:vAlign w:val="center"/>
          </w:tcPr>
          <w:p w:rsidR="00E921A4" w:rsidRPr="004A4D4A" w:rsidRDefault="00E921A4" w:rsidP="00E921A4">
            <w:pPr>
              <w:rPr>
                <w:b/>
                <w:bCs/>
                <w:color w:val="000000"/>
                <w:lang w:val="uk-UA"/>
              </w:rPr>
            </w:pPr>
            <w:r w:rsidRPr="004A4D4A">
              <w:rPr>
                <w:b/>
                <w:bCs/>
                <w:color w:val="000000"/>
                <w:lang w:val="uk-UA"/>
              </w:rPr>
              <w:t>Паливо (р.1.1хр.1.2хр.1.3/100)</w:t>
            </w:r>
          </w:p>
        </w:tc>
        <w:tc>
          <w:tcPr>
            <w:tcW w:w="1851" w:type="dxa"/>
            <w:vAlign w:val="center"/>
          </w:tcPr>
          <w:p w:rsidR="00E921A4" w:rsidRPr="004A4D4A" w:rsidRDefault="00E921A4" w:rsidP="00E921A4">
            <w:pPr>
              <w:rPr>
                <w:b/>
                <w:bCs/>
                <w:color w:val="000000"/>
                <w:lang w:val="uk-UA"/>
              </w:rPr>
            </w:pPr>
            <w:r w:rsidRPr="004A4D4A">
              <w:rPr>
                <w:b/>
                <w:bCs/>
                <w:color w:val="000000"/>
                <w:lang w:val="uk-UA"/>
              </w:rPr>
              <w:t>коп</w:t>
            </w:r>
            <w:r w:rsidR="003D3DDD">
              <w:rPr>
                <w:b/>
                <w:bCs/>
                <w:color w:val="000000"/>
                <w:lang w:val="uk-UA"/>
              </w:rPr>
              <w:t>.</w:t>
            </w:r>
            <w:r w:rsidRPr="004A4D4A">
              <w:rPr>
                <w:b/>
                <w:bCs/>
                <w:color w:val="000000"/>
                <w:lang w:val="uk-UA"/>
              </w:rPr>
              <w:t>/км</w:t>
            </w:r>
          </w:p>
        </w:tc>
        <w:tc>
          <w:tcPr>
            <w:tcW w:w="1276" w:type="dxa"/>
            <w:vAlign w:val="center"/>
          </w:tcPr>
          <w:p w:rsidR="00E921A4" w:rsidRPr="004A4D4A" w:rsidRDefault="00E921A4" w:rsidP="00EF1144">
            <w:pPr>
              <w:jc w:val="right"/>
              <w:rPr>
                <w:b/>
                <w:bCs/>
                <w:color w:val="000000"/>
                <w:lang w:val="uk-UA"/>
              </w:rPr>
            </w:pPr>
            <w:r w:rsidRPr="004A4D4A">
              <w:rPr>
                <w:b/>
                <w:bCs/>
                <w:color w:val="000000"/>
                <w:lang w:val="uk-UA"/>
              </w:rPr>
              <w:t>1557,65</w:t>
            </w:r>
          </w:p>
        </w:tc>
      </w:tr>
      <w:tr w:rsidR="00E921A4" w:rsidRPr="004A4D4A" w:rsidTr="00B8285F">
        <w:tc>
          <w:tcPr>
            <w:tcW w:w="1516" w:type="dxa"/>
            <w:vAlign w:val="center"/>
          </w:tcPr>
          <w:p w:rsidR="00E921A4" w:rsidRPr="004A4D4A" w:rsidRDefault="00E921A4" w:rsidP="00E921A4">
            <w:pPr>
              <w:rPr>
                <w:color w:val="000000"/>
                <w:lang w:val="uk-UA"/>
              </w:rPr>
            </w:pPr>
            <w:r w:rsidRPr="004A4D4A">
              <w:rPr>
                <w:color w:val="000000"/>
                <w:lang w:val="uk-UA"/>
              </w:rPr>
              <w:t>1.1.</w:t>
            </w:r>
          </w:p>
        </w:tc>
        <w:tc>
          <w:tcPr>
            <w:tcW w:w="4821" w:type="dxa"/>
            <w:vAlign w:val="center"/>
          </w:tcPr>
          <w:p w:rsidR="00E921A4" w:rsidRPr="004A4D4A" w:rsidRDefault="00E921A4" w:rsidP="00E921A4">
            <w:pPr>
              <w:rPr>
                <w:color w:val="000000"/>
                <w:lang w:val="uk-UA"/>
              </w:rPr>
            </w:pPr>
            <w:r w:rsidRPr="004A4D4A">
              <w:rPr>
                <w:color w:val="000000"/>
                <w:lang w:val="uk-UA"/>
              </w:rPr>
              <w:t>Базова лінійна норма витрат палива</w:t>
            </w:r>
          </w:p>
        </w:tc>
        <w:tc>
          <w:tcPr>
            <w:tcW w:w="1851" w:type="dxa"/>
            <w:vAlign w:val="center"/>
          </w:tcPr>
          <w:p w:rsidR="00E921A4" w:rsidRPr="004A4D4A" w:rsidRDefault="00E921A4" w:rsidP="00E921A4">
            <w:pPr>
              <w:rPr>
                <w:color w:val="000000"/>
                <w:lang w:val="uk-UA"/>
              </w:rPr>
            </w:pPr>
            <w:r w:rsidRPr="004A4D4A">
              <w:rPr>
                <w:color w:val="000000"/>
                <w:lang w:val="uk-UA"/>
              </w:rPr>
              <w:t>л/100 км</w:t>
            </w:r>
          </w:p>
        </w:tc>
        <w:tc>
          <w:tcPr>
            <w:tcW w:w="1276" w:type="dxa"/>
            <w:vAlign w:val="center"/>
          </w:tcPr>
          <w:p w:rsidR="00E921A4" w:rsidRPr="004A4D4A" w:rsidRDefault="00E921A4" w:rsidP="00EF1144">
            <w:pPr>
              <w:jc w:val="right"/>
              <w:rPr>
                <w:color w:val="000000"/>
                <w:lang w:val="uk-UA"/>
              </w:rPr>
            </w:pPr>
            <w:r w:rsidRPr="004A4D4A">
              <w:rPr>
                <w:color w:val="000000"/>
                <w:lang w:val="uk-UA"/>
              </w:rPr>
              <w:t>24</w:t>
            </w:r>
          </w:p>
        </w:tc>
      </w:tr>
      <w:tr w:rsidR="00E921A4" w:rsidRPr="004A4D4A" w:rsidTr="00B8285F">
        <w:tc>
          <w:tcPr>
            <w:tcW w:w="1516" w:type="dxa"/>
            <w:vAlign w:val="center"/>
          </w:tcPr>
          <w:p w:rsidR="00E921A4" w:rsidRPr="004A4D4A" w:rsidRDefault="00E921A4" w:rsidP="00E921A4">
            <w:pPr>
              <w:rPr>
                <w:color w:val="000000"/>
                <w:lang w:val="uk-UA"/>
              </w:rPr>
            </w:pPr>
            <w:r w:rsidRPr="004A4D4A">
              <w:rPr>
                <w:color w:val="000000"/>
                <w:lang w:val="uk-UA"/>
              </w:rPr>
              <w:t>1.2.</w:t>
            </w:r>
          </w:p>
        </w:tc>
        <w:tc>
          <w:tcPr>
            <w:tcW w:w="4821" w:type="dxa"/>
            <w:vAlign w:val="center"/>
          </w:tcPr>
          <w:p w:rsidR="007A6934" w:rsidRDefault="00E921A4" w:rsidP="00E921A4">
            <w:pPr>
              <w:rPr>
                <w:color w:val="000000"/>
                <w:lang w:val="uk-UA"/>
              </w:rPr>
            </w:pPr>
            <w:r w:rsidRPr="004A4D4A">
              <w:rPr>
                <w:color w:val="000000"/>
                <w:lang w:val="uk-UA"/>
              </w:rPr>
              <w:t xml:space="preserve">Сумарний </w:t>
            </w:r>
            <w:proofErr w:type="spellStart"/>
            <w:r w:rsidRPr="004A4D4A">
              <w:rPr>
                <w:color w:val="000000"/>
                <w:lang w:val="uk-UA"/>
              </w:rPr>
              <w:t>коригуючий</w:t>
            </w:r>
            <w:proofErr w:type="spellEnd"/>
            <w:r w:rsidRPr="004A4D4A">
              <w:rPr>
                <w:color w:val="000000"/>
                <w:lang w:val="uk-UA"/>
              </w:rPr>
              <w:t xml:space="preserve"> коефіцієнт (1,9 %- робота в зимових умовах, </w:t>
            </w:r>
          </w:p>
          <w:p w:rsidR="007A6934" w:rsidRDefault="00E921A4" w:rsidP="00E921A4">
            <w:pPr>
              <w:rPr>
                <w:color w:val="000000"/>
                <w:lang w:val="uk-UA"/>
              </w:rPr>
            </w:pPr>
            <w:r w:rsidRPr="004A4D4A">
              <w:rPr>
                <w:color w:val="000000"/>
                <w:lang w:val="uk-UA"/>
              </w:rPr>
              <w:t>1%</w:t>
            </w:r>
            <w:r w:rsidR="003D3DDD">
              <w:rPr>
                <w:color w:val="000000"/>
                <w:lang w:val="uk-UA"/>
              </w:rPr>
              <w:t xml:space="preserve"> </w:t>
            </w:r>
            <w:r w:rsidRPr="004A4D4A">
              <w:rPr>
                <w:color w:val="000000"/>
                <w:lang w:val="uk-UA"/>
              </w:rPr>
              <w:t>-</w:t>
            </w:r>
            <w:r w:rsidR="003D3DDD">
              <w:rPr>
                <w:color w:val="000000"/>
                <w:lang w:val="uk-UA"/>
              </w:rPr>
              <w:t xml:space="preserve"> </w:t>
            </w:r>
            <w:proofErr w:type="spellStart"/>
            <w:r w:rsidRPr="004A4D4A">
              <w:rPr>
                <w:color w:val="000000"/>
                <w:lang w:val="uk-UA"/>
              </w:rPr>
              <w:t>внутрішньогаражні</w:t>
            </w:r>
            <w:proofErr w:type="spellEnd"/>
            <w:r w:rsidRPr="004A4D4A">
              <w:rPr>
                <w:color w:val="000000"/>
                <w:lang w:val="uk-UA"/>
              </w:rPr>
              <w:t xml:space="preserve"> роз’їзди, </w:t>
            </w:r>
          </w:p>
          <w:p w:rsidR="00E921A4" w:rsidRPr="004A4D4A" w:rsidRDefault="00E921A4" w:rsidP="00E921A4">
            <w:pPr>
              <w:rPr>
                <w:color w:val="000000"/>
                <w:lang w:val="uk-UA"/>
              </w:rPr>
            </w:pPr>
            <w:r w:rsidRPr="004A4D4A">
              <w:rPr>
                <w:color w:val="000000"/>
                <w:lang w:val="uk-UA"/>
              </w:rPr>
              <w:t>9% - експлуатація більше 14 років)</w:t>
            </w:r>
          </w:p>
        </w:tc>
        <w:tc>
          <w:tcPr>
            <w:tcW w:w="1851" w:type="dxa"/>
            <w:vAlign w:val="center"/>
          </w:tcPr>
          <w:p w:rsidR="00E921A4" w:rsidRPr="004A4D4A" w:rsidRDefault="00E921A4" w:rsidP="00E921A4">
            <w:pPr>
              <w:rPr>
                <w:color w:val="000000"/>
                <w:lang w:val="uk-UA"/>
              </w:rPr>
            </w:pPr>
            <w:r w:rsidRPr="004A4D4A">
              <w:rPr>
                <w:color w:val="000000"/>
                <w:lang w:val="uk-UA"/>
              </w:rPr>
              <w:t> </w:t>
            </w:r>
          </w:p>
        </w:tc>
        <w:tc>
          <w:tcPr>
            <w:tcW w:w="1276" w:type="dxa"/>
            <w:vAlign w:val="center"/>
          </w:tcPr>
          <w:p w:rsidR="00E921A4" w:rsidRPr="004A4D4A" w:rsidRDefault="00E921A4" w:rsidP="00EF1144">
            <w:pPr>
              <w:jc w:val="right"/>
              <w:rPr>
                <w:color w:val="000000"/>
                <w:lang w:val="uk-UA"/>
              </w:rPr>
            </w:pPr>
            <w:r w:rsidRPr="004A4D4A">
              <w:rPr>
                <w:color w:val="000000"/>
                <w:lang w:val="uk-UA"/>
              </w:rPr>
              <w:t>1,119</w:t>
            </w:r>
          </w:p>
        </w:tc>
      </w:tr>
      <w:tr w:rsidR="00E921A4" w:rsidRPr="004A4D4A" w:rsidTr="00B8285F">
        <w:tc>
          <w:tcPr>
            <w:tcW w:w="1516" w:type="dxa"/>
            <w:vAlign w:val="center"/>
          </w:tcPr>
          <w:p w:rsidR="00E921A4" w:rsidRPr="004A4D4A" w:rsidRDefault="00E921A4" w:rsidP="00E921A4">
            <w:pPr>
              <w:rPr>
                <w:color w:val="000000"/>
                <w:lang w:val="uk-UA"/>
              </w:rPr>
            </w:pPr>
            <w:r w:rsidRPr="004A4D4A">
              <w:rPr>
                <w:color w:val="000000"/>
                <w:lang w:val="uk-UA"/>
              </w:rPr>
              <w:t>1.3.</w:t>
            </w:r>
          </w:p>
        </w:tc>
        <w:tc>
          <w:tcPr>
            <w:tcW w:w="4821" w:type="dxa"/>
            <w:vAlign w:val="center"/>
          </w:tcPr>
          <w:p w:rsidR="00E921A4" w:rsidRPr="004A4D4A" w:rsidRDefault="00E921A4" w:rsidP="00E921A4">
            <w:pPr>
              <w:rPr>
                <w:color w:val="000000"/>
                <w:lang w:val="uk-UA"/>
              </w:rPr>
            </w:pPr>
            <w:r w:rsidRPr="004A4D4A">
              <w:rPr>
                <w:color w:val="000000"/>
                <w:lang w:val="uk-UA"/>
              </w:rPr>
              <w:t>Ціна палива (з ПДВ)</w:t>
            </w:r>
          </w:p>
        </w:tc>
        <w:tc>
          <w:tcPr>
            <w:tcW w:w="1851" w:type="dxa"/>
            <w:vAlign w:val="center"/>
          </w:tcPr>
          <w:p w:rsidR="00E921A4" w:rsidRPr="004A4D4A" w:rsidRDefault="003D3DDD" w:rsidP="00E921A4">
            <w:pPr>
              <w:rPr>
                <w:color w:val="000000"/>
                <w:lang w:val="uk-UA"/>
              </w:rPr>
            </w:pPr>
            <w:r>
              <w:rPr>
                <w:color w:val="000000"/>
                <w:lang w:val="uk-UA"/>
              </w:rPr>
              <w:t>к</w:t>
            </w:r>
            <w:r w:rsidR="00E921A4" w:rsidRPr="004A4D4A">
              <w:rPr>
                <w:color w:val="000000"/>
                <w:lang w:val="uk-UA"/>
              </w:rPr>
              <w:t>оп./л</w:t>
            </w:r>
          </w:p>
        </w:tc>
        <w:tc>
          <w:tcPr>
            <w:tcW w:w="1276" w:type="dxa"/>
            <w:vAlign w:val="center"/>
          </w:tcPr>
          <w:p w:rsidR="00E921A4" w:rsidRPr="004A4D4A" w:rsidRDefault="00E921A4" w:rsidP="00EF1144">
            <w:pPr>
              <w:jc w:val="right"/>
              <w:rPr>
                <w:color w:val="000000"/>
                <w:lang w:val="uk-UA"/>
              </w:rPr>
            </w:pPr>
            <w:r w:rsidRPr="004A4D4A">
              <w:rPr>
                <w:color w:val="000000"/>
                <w:lang w:val="uk-UA"/>
              </w:rPr>
              <w:t>5800</w:t>
            </w:r>
          </w:p>
        </w:tc>
      </w:tr>
      <w:tr w:rsidR="00E921A4" w:rsidRPr="004A4D4A" w:rsidTr="00B8285F">
        <w:tc>
          <w:tcPr>
            <w:tcW w:w="1516" w:type="dxa"/>
            <w:vAlign w:val="center"/>
          </w:tcPr>
          <w:p w:rsidR="00E921A4" w:rsidRPr="004A4D4A" w:rsidRDefault="00E921A4" w:rsidP="00E921A4">
            <w:pPr>
              <w:rPr>
                <w:b/>
                <w:bCs/>
                <w:color w:val="000000"/>
                <w:lang w:val="uk-UA"/>
              </w:rPr>
            </w:pPr>
            <w:r w:rsidRPr="004A4D4A">
              <w:rPr>
                <w:b/>
                <w:bCs/>
                <w:color w:val="000000"/>
                <w:lang w:val="uk-UA"/>
              </w:rPr>
              <w:t>2.</w:t>
            </w:r>
          </w:p>
        </w:tc>
        <w:tc>
          <w:tcPr>
            <w:tcW w:w="4821" w:type="dxa"/>
            <w:vAlign w:val="center"/>
          </w:tcPr>
          <w:p w:rsidR="00E921A4" w:rsidRPr="004A4D4A" w:rsidRDefault="00E921A4" w:rsidP="00E921A4">
            <w:pPr>
              <w:rPr>
                <w:b/>
                <w:bCs/>
                <w:color w:val="000000"/>
                <w:lang w:val="uk-UA"/>
              </w:rPr>
            </w:pPr>
            <w:r w:rsidRPr="004A4D4A">
              <w:rPr>
                <w:b/>
                <w:bCs/>
                <w:color w:val="000000"/>
                <w:lang w:val="uk-UA"/>
              </w:rPr>
              <w:t>Мастильні матеріали (р.2.1+р.2.2+р.2.3+р.2.4)</w:t>
            </w:r>
          </w:p>
        </w:tc>
        <w:tc>
          <w:tcPr>
            <w:tcW w:w="1851" w:type="dxa"/>
            <w:vAlign w:val="center"/>
          </w:tcPr>
          <w:p w:rsidR="00E921A4" w:rsidRPr="004A4D4A" w:rsidRDefault="00E921A4" w:rsidP="00E921A4">
            <w:pPr>
              <w:rPr>
                <w:b/>
                <w:bCs/>
                <w:color w:val="000000"/>
                <w:lang w:val="uk-UA"/>
              </w:rPr>
            </w:pPr>
            <w:r w:rsidRPr="004A4D4A">
              <w:rPr>
                <w:b/>
                <w:bCs/>
                <w:color w:val="000000"/>
                <w:lang w:val="uk-UA"/>
              </w:rPr>
              <w:t> </w:t>
            </w:r>
          </w:p>
        </w:tc>
        <w:tc>
          <w:tcPr>
            <w:tcW w:w="1276" w:type="dxa"/>
            <w:vAlign w:val="center"/>
          </w:tcPr>
          <w:p w:rsidR="00E921A4" w:rsidRPr="004A4D4A" w:rsidRDefault="00E921A4" w:rsidP="00EF1144">
            <w:pPr>
              <w:jc w:val="right"/>
              <w:rPr>
                <w:color w:val="000000"/>
                <w:lang w:val="uk-UA"/>
              </w:rPr>
            </w:pPr>
            <w:r w:rsidRPr="004A4D4A">
              <w:rPr>
                <w:color w:val="000000"/>
                <w:lang w:val="uk-UA"/>
              </w:rPr>
              <w:t>82,18</w:t>
            </w:r>
          </w:p>
        </w:tc>
      </w:tr>
      <w:tr w:rsidR="00E921A4" w:rsidRPr="004A4D4A" w:rsidTr="00B8285F">
        <w:tc>
          <w:tcPr>
            <w:tcW w:w="1516" w:type="dxa"/>
            <w:vAlign w:val="center"/>
          </w:tcPr>
          <w:p w:rsidR="00E921A4" w:rsidRPr="004A4D4A" w:rsidRDefault="00E921A4" w:rsidP="00E921A4">
            <w:pPr>
              <w:rPr>
                <w:color w:val="000000"/>
                <w:lang w:val="uk-UA"/>
              </w:rPr>
            </w:pPr>
            <w:r w:rsidRPr="004A4D4A">
              <w:rPr>
                <w:color w:val="000000"/>
                <w:lang w:val="uk-UA"/>
              </w:rPr>
              <w:t>2.1.</w:t>
            </w:r>
          </w:p>
        </w:tc>
        <w:tc>
          <w:tcPr>
            <w:tcW w:w="4821" w:type="dxa"/>
            <w:vAlign w:val="center"/>
          </w:tcPr>
          <w:p w:rsidR="00E921A4" w:rsidRPr="004A4D4A" w:rsidRDefault="00E921A4" w:rsidP="00E921A4">
            <w:pPr>
              <w:rPr>
                <w:color w:val="000000"/>
                <w:lang w:val="uk-UA"/>
              </w:rPr>
            </w:pPr>
            <w:r w:rsidRPr="004A4D4A">
              <w:rPr>
                <w:color w:val="000000"/>
                <w:lang w:val="uk-UA"/>
              </w:rPr>
              <w:t>Моторні оливи (р.1.1хр.1.2х2.1.1хр2.1.2х100/10000</w:t>
            </w:r>
          </w:p>
        </w:tc>
        <w:tc>
          <w:tcPr>
            <w:tcW w:w="1851" w:type="dxa"/>
            <w:vAlign w:val="center"/>
          </w:tcPr>
          <w:p w:rsidR="00E921A4" w:rsidRPr="004A4D4A" w:rsidRDefault="00297D40" w:rsidP="00E921A4">
            <w:pPr>
              <w:rPr>
                <w:color w:val="000000"/>
                <w:lang w:val="uk-UA"/>
              </w:rPr>
            </w:pPr>
            <w:r>
              <w:rPr>
                <w:color w:val="000000"/>
                <w:lang w:val="uk-UA"/>
              </w:rPr>
              <w:t>к</w:t>
            </w:r>
            <w:r w:rsidR="00E921A4" w:rsidRPr="004A4D4A">
              <w:rPr>
                <w:color w:val="000000"/>
                <w:lang w:val="uk-UA"/>
              </w:rPr>
              <w:t>оп.</w:t>
            </w:r>
          </w:p>
        </w:tc>
        <w:tc>
          <w:tcPr>
            <w:tcW w:w="1276" w:type="dxa"/>
            <w:vAlign w:val="center"/>
          </w:tcPr>
          <w:p w:rsidR="00E921A4" w:rsidRPr="004A4D4A" w:rsidRDefault="00E921A4" w:rsidP="00EF1144">
            <w:pPr>
              <w:jc w:val="right"/>
              <w:rPr>
                <w:color w:val="000000"/>
                <w:lang w:val="uk-UA"/>
              </w:rPr>
            </w:pPr>
            <w:r w:rsidRPr="004A4D4A">
              <w:rPr>
                <w:color w:val="000000"/>
                <w:lang w:val="uk-UA"/>
              </w:rPr>
              <w:t>38,67</w:t>
            </w:r>
          </w:p>
        </w:tc>
      </w:tr>
      <w:tr w:rsidR="00E921A4" w:rsidRPr="004A4D4A" w:rsidTr="008B69B3">
        <w:tc>
          <w:tcPr>
            <w:tcW w:w="1516" w:type="dxa"/>
          </w:tcPr>
          <w:p w:rsidR="00E921A4" w:rsidRPr="004A4D4A" w:rsidRDefault="00E921A4" w:rsidP="006661CD">
            <w:pPr>
              <w:rPr>
                <w:color w:val="000000"/>
                <w:lang w:val="uk-UA"/>
              </w:rPr>
            </w:pPr>
            <w:r w:rsidRPr="004A4D4A">
              <w:rPr>
                <w:color w:val="000000"/>
                <w:lang w:val="uk-UA"/>
              </w:rPr>
              <w:t xml:space="preserve">2.1.1. </w:t>
            </w:r>
          </w:p>
        </w:tc>
        <w:tc>
          <w:tcPr>
            <w:tcW w:w="4821" w:type="dxa"/>
            <w:vAlign w:val="center"/>
          </w:tcPr>
          <w:p w:rsidR="00E921A4" w:rsidRPr="004A4D4A" w:rsidRDefault="00E921A4" w:rsidP="008B69B3">
            <w:pPr>
              <w:rPr>
                <w:color w:val="000000"/>
                <w:lang w:val="uk-UA"/>
              </w:rPr>
            </w:pPr>
            <w:r w:rsidRPr="004A4D4A">
              <w:rPr>
                <w:color w:val="000000"/>
                <w:lang w:val="uk-UA"/>
              </w:rPr>
              <w:t>Норма витрат моторних олив</w:t>
            </w:r>
          </w:p>
        </w:tc>
        <w:tc>
          <w:tcPr>
            <w:tcW w:w="1851" w:type="dxa"/>
            <w:vAlign w:val="center"/>
          </w:tcPr>
          <w:p w:rsidR="00E921A4" w:rsidRPr="004A4D4A" w:rsidRDefault="00E921A4" w:rsidP="00E921A4">
            <w:pPr>
              <w:rPr>
                <w:color w:val="000000"/>
                <w:lang w:val="uk-UA"/>
              </w:rPr>
            </w:pPr>
            <w:r w:rsidRPr="004A4D4A">
              <w:rPr>
                <w:color w:val="000000"/>
                <w:lang w:val="uk-UA"/>
              </w:rPr>
              <w:t xml:space="preserve">л/100 </w:t>
            </w:r>
            <w:proofErr w:type="spellStart"/>
            <w:r w:rsidRPr="004A4D4A">
              <w:rPr>
                <w:color w:val="000000"/>
                <w:lang w:val="uk-UA"/>
              </w:rPr>
              <w:t>л</w:t>
            </w:r>
            <w:proofErr w:type="spellEnd"/>
            <w:r w:rsidRPr="004A4D4A">
              <w:rPr>
                <w:color w:val="000000"/>
                <w:lang w:val="uk-UA"/>
              </w:rPr>
              <w:t xml:space="preserve"> пального</w:t>
            </w:r>
          </w:p>
        </w:tc>
        <w:tc>
          <w:tcPr>
            <w:tcW w:w="1276" w:type="dxa"/>
            <w:vAlign w:val="center"/>
          </w:tcPr>
          <w:p w:rsidR="00E921A4" w:rsidRPr="004A4D4A" w:rsidRDefault="00E921A4" w:rsidP="00EF1144">
            <w:pPr>
              <w:jc w:val="right"/>
              <w:rPr>
                <w:color w:val="000000"/>
                <w:lang w:val="uk-UA"/>
              </w:rPr>
            </w:pPr>
            <w:r w:rsidRPr="004A4D4A">
              <w:rPr>
                <w:color w:val="000000"/>
                <w:lang w:val="uk-UA"/>
              </w:rPr>
              <w:t>0,8</w:t>
            </w:r>
          </w:p>
        </w:tc>
      </w:tr>
      <w:tr w:rsidR="00E921A4" w:rsidRPr="004A4D4A" w:rsidTr="008B69B3">
        <w:trPr>
          <w:trHeight w:val="393"/>
        </w:trPr>
        <w:tc>
          <w:tcPr>
            <w:tcW w:w="1516" w:type="dxa"/>
          </w:tcPr>
          <w:p w:rsidR="00E921A4" w:rsidRPr="004A4D4A" w:rsidRDefault="00E921A4" w:rsidP="006661CD">
            <w:pPr>
              <w:rPr>
                <w:color w:val="000000"/>
                <w:lang w:val="uk-UA"/>
              </w:rPr>
            </w:pPr>
            <w:r w:rsidRPr="004A4D4A">
              <w:rPr>
                <w:color w:val="000000"/>
                <w:lang w:val="uk-UA"/>
              </w:rPr>
              <w:t xml:space="preserve">2.1.2. </w:t>
            </w:r>
          </w:p>
        </w:tc>
        <w:tc>
          <w:tcPr>
            <w:tcW w:w="4821" w:type="dxa"/>
            <w:vAlign w:val="center"/>
          </w:tcPr>
          <w:p w:rsidR="00E921A4" w:rsidRPr="004A4D4A" w:rsidRDefault="00340392" w:rsidP="008B69B3">
            <w:pPr>
              <w:rPr>
                <w:color w:val="000000"/>
                <w:lang w:val="uk-UA"/>
              </w:rPr>
            </w:pPr>
            <w:r>
              <w:rPr>
                <w:color w:val="000000"/>
                <w:lang w:val="uk-UA"/>
              </w:rPr>
              <w:t xml:space="preserve">Ціна (з </w:t>
            </w:r>
            <w:r w:rsidR="00E921A4" w:rsidRPr="004A4D4A">
              <w:rPr>
                <w:color w:val="000000"/>
                <w:lang w:val="uk-UA"/>
              </w:rPr>
              <w:t>ПДВ)</w:t>
            </w:r>
          </w:p>
        </w:tc>
        <w:tc>
          <w:tcPr>
            <w:tcW w:w="1851" w:type="dxa"/>
            <w:vAlign w:val="center"/>
          </w:tcPr>
          <w:p w:rsidR="00297D40" w:rsidRPr="004A4D4A" w:rsidRDefault="00297D40" w:rsidP="00E921A4">
            <w:pPr>
              <w:rPr>
                <w:color w:val="000000"/>
                <w:lang w:val="uk-UA"/>
              </w:rPr>
            </w:pPr>
            <w:proofErr w:type="spellStart"/>
            <w:r>
              <w:rPr>
                <w:color w:val="000000"/>
                <w:lang w:val="uk-UA"/>
              </w:rPr>
              <w:t>грн</w:t>
            </w:r>
            <w:proofErr w:type="spellEnd"/>
            <w:r w:rsidR="00E921A4" w:rsidRPr="004A4D4A">
              <w:rPr>
                <w:color w:val="000000"/>
                <w:lang w:val="uk-UA"/>
              </w:rPr>
              <w:t>/л</w:t>
            </w:r>
          </w:p>
        </w:tc>
        <w:tc>
          <w:tcPr>
            <w:tcW w:w="1276" w:type="dxa"/>
            <w:vAlign w:val="center"/>
          </w:tcPr>
          <w:p w:rsidR="00E921A4" w:rsidRPr="004A4D4A" w:rsidRDefault="00E921A4" w:rsidP="00EF1144">
            <w:pPr>
              <w:jc w:val="right"/>
              <w:rPr>
                <w:color w:val="000000"/>
                <w:lang w:val="uk-UA"/>
              </w:rPr>
            </w:pPr>
            <w:r w:rsidRPr="004A4D4A">
              <w:rPr>
                <w:color w:val="000000"/>
                <w:lang w:val="uk-UA"/>
              </w:rPr>
              <w:t>180,00</w:t>
            </w:r>
          </w:p>
        </w:tc>
      </w:tr>
      <w:tr w:rsidR="00E921A4" w:rsidRPr="004A4D4A" w:rsidTr="00B8285F">
        <w:tc>
          <w:tcPr>
            <w:tcW w:w="1516" w:type="dxa"/>
            <w:vAlign w:val="center"/>
          </w:tcPr>
          <w:p w:rsidR="00E921A4" w:rsidRPr="004A4D4A" w:rsidRDefault="00E921A4" w:rsidP="00E921A4">
            <w:pPr>
              <w:rPr>
                <w:color w:val="000000"/>
                <w:lang w:val="uk-UA"/>
              </w:rPr>
            </w:pPr>
            <w:r w:rsidRPr="004A4D4A">
              <w:rPr>
                <w:color w:val="000000"/>
                <w:lang w:val="uk-UA"/>
              </w:rPr>
              <w:t xml:space="preserve"> 2.2. </w:t>
            </w:r>
          </w:p>
        </w:tc>
        <w:tc>
          <w:tcPr>
            <w:tcW w:w="4821" w:type="dxa"/>
            <w:vAlign w:val="center"/>
          </w:tcPr>
          <w:p w:rsidR="00E921A4" w:rsidRPr="004A4D4A" w:rsidRDefault="00E921A4" w:rsidP="00E921A4">
            <w:pPr>
              <w:rPr>
                <w:color w:val="000000"/>
                <w:lang w:val="uk-UA"/>
              </w:rPr>
            </w:pPr>
            <w:r w:rsidRPr="004A4D4A">
              <w:rPr>
                <w:color w:val="000000"/>
                <w:lang w:val="uk-UA"/>
              </w:rPr>
              <w:t xml:space="preserve">Трансмісійні оливи (р.1.1хр.1.2х2.2.1хр.2.2.2х100/10000 </w:t>
            </w:r>
          </w:p>
        </w:tc>
        <w:tc>
          <w:tcPr>
            <w:tcW w:w="1851" w:type="dxa"/>
            <w:vAlign w:val="center"/>
          </w:tcPr>
          <w:p w:rsidR="00E921A4" w:rsidRDefault="00297D40" w:rsidP="00E921A4">
            <w:pPr>
              <w:rPr>
                <w:color w:val="000000"/>
                <w:lang w:val="uk-UA"/>
              </w:rPr>
            </w:pPr>
            <w:r>
              <w:rPr>
                <w:color w:val="000000"/>
                <w:lang w:val="uk-UA"/>
              </w:rPr>
              <w:t>коп.</w:t>
            </w:r>
          </w:p>
          <w:p w:rsidR="00297D40" w:rsidRDefault="00297D40" w:rsidP="00E921A4">
            <w:pPr>
              <w:rPr>
                <w:color w:val="000000"/>
                <w:lang w:val="uk-UA"/>
              </w:rPr>
            </w:pPr>
          </w:p>
          <w:p w:rsidR="00297D40" w:rsidRPr="004A4D4A" w:rsidRDefault="00297D40" w:rsidP="00E921A4">
            <w:pPr>
              <w:rPr>
                <w:color w:val="000000"/>
                <w:lang w:val="uk-UA"/>
              </w:rPr>
            </w:pPr>
          </w:p>
        </w:tc>
        <w:tc>
          <w:tcPr>
            <w:tcW w:w="1276" w:type="dxa"/>
            <w:vAlign w:val="center"/>
          </w:tcPr>
          <w:p w:rsidR="00E921A4" w:rsidRPr="004A4D4A" w:rsidRDefault="00E921A4" w:rsidP="00EF1144">
            <w:pPr>
              <w:jc w:val="right"/>
              <w:rPr>
                <w:color w:val="000000"/>
                <w:lang w:val="uk-UA"/>
              </w:rPr>
            </w:pPr>
            <w:r w:rsidRPr="004A4D4A">
              <w:rPr>
                <w:color w:val="000000"/>
                <w:lang w:val="uk-UA"/>
              </w:rPr>
              <w:t>19,34</w:t>
            </w:r>
          </w:p>
        </w:tc>
      </w:tr>
      <w:tr w:rsidR="00E921A4" w:rsidRPr="004A4D4A" w:rsidTr="00B8285F">
        <w:tc>
          <w:tcPr>
            <w:tcW w:w="1516" w:type="dxa"/>
            <w:vAlign w:val="center"/>
          </w:tcPr>
          <w:p w:rsidR="00E921A4" w:rsidRPr="004A4D4A" w:rsidRDefault="00E921A4" w:rsidP="00E921A4">
            <w:pPr>
              <w:rPr>
                <w:color w:val="000000"/>
                <w:lang w:val="uk-UA"/>
              </w:rPr>
            </w:pPr>
            <w:r w:rsidRPr="004A4D4A">
              <w:rPr>
                <w:color w:val="000000"/>
                <w:lang w:val="uk-UA"/>
              </w:rPr>
              <w:lastRenderedPageBreak/>
              <w:t xml:space="preserve"> 2.2.1. </w:t>
            </w:r>
          </w:p>
        </w:tc>
        <w:tc>
          <w:tcPr>
            <w:tcW w:w="4821" w:type="dxa"/>
            <w:vAlign w:val="center"/>
          </w:tcPr>
          <w:p w:rsidR="00E921A4" w:rsidRPr="004A4D4A" w:rsidRDefault="00E921A4" w:rsidP="00E921A4">
            <w:pPr>
              <w:rPr>
                <w:color w:val="000000"/>
                <w:lang w:val="uk-UA"/>
              </w:rPr>
            </w:pPr>
            <w:r w:rsidRPr="004A4D4A">
              <w:rPr>
                <w:color w:val="000000"/>
                <w:lang w:val="uk-UA"/>
              </w:rPr>
              <w:t>Норми витрат трансмісійних олив</w:t>
            </w:r>
          </w:p>
        </w:tc>
        <w:tc>
          <w:tcPr>
            <w:tcW w:w="1851" w:type="dxa"/>
            <w:vAlign w:val="center"/>
          </w:tcPr>
          <w:p w:rsidR="00E921A4" w:rsidRPr="004A4D4A" w:rsidRDefault="00E921A4" w:rsidP="00E921A4">
            <w:pPr>
              <w:rPr>
                <w:color w:val="000000"/>
                <w:lang w:val="uk-UA"/>
              </w:rPr>
            </w:pPr>
            <w:r w:rsidRPr="004A4D4A">
              <w:rPr>
                <w:color w:val="000000"/>
                <w:lang w:val="uk-UA"/>
              </w:rPr>
              <w:t xml:space="preserve">л/100 </w:t>
            </w:r>
            <w:proofErr w:type="spellStart"/>
            <w:r w:rsidRPr="004A4D4A">
              <w:rPr>
                <w:color w:val="000000"/>
                <w:lang w:val="uk-UA"/>
              </w:rPr>
              <w:t>л</w:t>
            </w:r>
            <w:proofErr w:type="spellEnd"/>
            <w:r w:rsidRPr="004A4D4A">
              <w:rPr>
                <w:color w:val="000000"/>
                <w:lang w:val="uk-UA"/>
              </w:rPr>
              <w:t xml:space="preserve"> пального</w:t>
            </w:r>
          </w:p>
        </w:tc>
        <w:tc>
          <w:tcPr>
            <w:tcW w:w="1276" w:type="dxa"/>
            <w:vAlign w:val="center"/>
          </w:tcPr>
          <w:p w:rsidR="00E921A4" w:rsidRPr="004A4D4A" w:rsidRDefault="00E921A4" w:rsidP="00EF1144">
            <w:pPr>
              <w:jc w:val="right"/>
              <w:rPr>
                <w:color w:val="000000"/>
                <w:lang w:val="uk-UA"/>
              </w:rPr>
            </w:pPr>
            <w:r w:rsidRPr="004A4D4A">
              <w:rPr>
                <w:color w:val="000000"/>
                <w:lang w:val="uk-UA"/>
              </w:rPr>
              <w:t>0,4</w:t>
            </w:r>
          </w:p>
        </w:tc>
      </w:tr>
      <w:tr w:rsidR="00E921A4" w:rsidRPr="004A4D4A" w:rsidTr="00B8285F">
        <w:tc>
          <w:tcPr>
            <w:tcW w:w="1516" w:type="dxa"/>
            <w:vAlign w:val="center"/>
          </w:tcPr>
          <w:p w:rsidR="00E921A4" w:rsidRPr="004A4D4A" w:rsidRDefault="00E921A4" w:rsidP="00E921A4">
            <w:pPr>
              <w:rPr>
                <w:color w:val="000000"/>
                <w:lang w:val="uk-UA"/>
              </w:rPr>
            </w:pPr>
            <w:r w:rsidRPr="004A4D4A">
              <w:rPr>
                <w:color w:val="000000"/>
                <w:lang w:val="uk-UA"/>
              </w:rPr>
              <w:t xml:space="preserve"> 2.2.2. </w:t>
            </w:r>
          </w:p>
        </w:tc>
        <w:tc>
          <w:tcPr>
            <w:tcW w:w="4821" w:type="dxa"/>
            <w:vAlign w:val="center"/>
          </w:tcPr>
          <w:p w:rsidR="00E921A4" w:rsidRPr="004A4D4A" w:rsidRDefault="00340392" w:rsidP="00E921A4">
            <w:pPr>
              <w:rPr>
                <w:color w:val="000000"/>
                <w:lang w:val="uk-UA"/>
              </w:rPr>
            </w:pPr>
            <w:r>
              <w:rPr>
                <w:color w:val="000000"/>
                <w:lang w:val="uk-UA"/>
              </w:rPr>
              <w:t xml:space="preserve">Ціна (з </w:t>
            </w:r>
            <w:r w:rsidR="00E921A4" w:rsidRPr="004A4D4A">
              <w:rPr>
                <w:color w:val="000000"/>
                <w:lang w:val="uk-UA"/>
              </w:rPr>
              <w:t>ПДВ)</w:t>
            </w:r>
          </w:p>
        </w:tc>
        <w:tc>
          <w:tcPr>
            <w:tcW w:w="1851" w:type="dxa"/>
            <w:vAlign w:val="center"/>
          </w:tcPr>
          <w:p w:rsidR="00E921A4" w:rsidRPr="004A4D4A" w:rsidRDefault="009B4F23" w:rsidP="00E921A4">
            <w:pPr>
              <w:rPr>
                <w:color w:val="000000"/>
                <w:lang w:val="uk-UA"/>
              </w:rPr>
            </w:pPr>
            <w:proofErr w:type="spellStart"/>
            <w:r>
              <w:rPr>
                <w:color w:val="000000"/>
                <w:lang w:val="uk-UA"/>
              </w:rPr>
              <w:t>грн</w:t>
            </w:r>
            <w:proofErr w:type="spellEnd"/>
            <w:r w:rsidR="00E921A4" w:rsidRPr="004A4D4A">
              <w:rPr>
                <w:color w:val="000000"/>
                <w:lang w:val="uk-UA"/>
              </w:rPr>
              <w:t>/л</w:t>
            </w:r>
          </w:p>
        </w:tc>
        <w:tc>
          <w:tcPr>
            <w:tcW w:w="1276" w:type="dxa"/>
            <w:vAlign w:val="center"/>
          </w:tcPr>
          <w:p w:rsidR="00E921A4" w:rsidRPr="004A4D4A" w:rsidRDefault="00E921A4" w:rsidP="00EF1144">
            <w:pPr>
              <w:jc w:val="right"/>
              <w:rPr>
                <w:color w:val="000000"/>
                <w:lang w:val="uk-UA"/>
              </w:rPr>
            </w:pPr>
            <w:r w:rsidRPr="004A4D4A">
              <w:rPr>
                <w:color w:val="000000"/>
                <w:lang w:val="uk-UA"/>
              </w:rPr>
              <w:t>180,00</w:t>
            </w:r>
          </w:p>
        </w:tc>
      </w:tr>
      <w:tr w:rsidR="00E921A4" w:rsidRPr="004A4D4A" w:rsidTr="00B8285F">
        <w:tc>
          <w:tcPr>
            <w:tcW w:w="1516" w:type="dxa"/>
            <w:vAlign w:val="center"/>
          </w:tcPr>
          <w:p w:rsidR="00E921A4" w:rsidRPr="004A4D4A" w:rsidRDefault="00E921A4" w:rsidP="00E921A4">
            <w:pPr>
              <w:rPr>
                <w:color w:val="000000"/>
                <w:lang w:val="uk-UA"/>
              </w:rPr>
            </w:pPr>
            <w:r w:rsidRPr="004A4D4A">
              <w:rPr>
                <w:color w:val="000000"/>
                <w:lang w:val="uk-UA"/>
              </w:rPr>
              <w:t xml:space="preserve"> 2.3. </w:t>
            </w:r>
          </w:p>
        </w:tc>
        <w:tc>
          <w:tcPr>
            <w:tcW w:w="4821" w:type="dxa"/>
            <w:vAlign w:val="center"/>
          </w:tcPr>
          <w:p w:rsidR="00E921A4" w:rsidRPr="004A4D4A" w:rsidRDefault="00E921A4" w:rsidP="00E921A4">
            <w:pPr>
              <w:rPr>
                <w:color w:val="000000"/>
                <w:lang w:val="uk-UA"/>
              </w:rPr>
            </w:pPr>
            <w:r w:rsidRPr="004A4D4A">
              <w:rPr>
                <w:color w:val="000000"/>
                <w:lang w:val="uk-UA"/>
              </w:rPr>
              <w:t>Спеціальні оливи (р.1.1хр.1.2хр.2.3.1хр.2.3.2х100/10000)</w:t>
            </w:r>
          </w:p>
        </w:tc>
        <w:tc>
          <w:tcPr>
            <w:tcW w:w="1851" w:type="dxa"/>
            <w:vAlign w:val="center"/>
          </w:tcPr>
          <w:p w:rsidR="00E921A4" w:rsidRPr="004A4D4A" w:rsidRDefault="009B4F23" w:rsidP="00E921A4">
            <w:pPr>
              <w:rPr>
                <w:color w:val="000000"/>
                <w:lang w:val="uk-UA"/>
              </w:rPr>
            </w:pPr>
            <w:r>
              <w:rPr>
                <w:color w:val="000000"/>
                <w:lang w:val="uk-UA"/>
              </w:rPr>
              <w:t>коп.</w:t>
            </w:r>
          </w:p>
        </w:tc>
        <w:tc>
          <w:tcPr>
            <w:tcW w:w="1276" w:type="dxa"/>
            <w:vAlign w:val="center"/>
          </w:tcPr>
          <w:p w:rsidR="00E921A4" w:rsidRPr="004A4D4A" w:rsidRDefault="00E921A4" w:rsidP="00EF1144">
            <w:pPr>
              <w:jc w:val="right"/>
              <w:rPr>
                <w:color w:val="000000"/>
                <w:lang w:val="uk-UA"/>
              </w:rPr>
            </w:pPr>
            <w:r w:rsidRPr="004A4D4A">
              <w:rPr>
                <w:color w:val="000000"/>
                <w:lang w:val="uk-UA"/>
              </w:rPr>
              <w:t>8,06</w:t>
            </w:r>
          </w:p>
        </w:tc>
      </w:tr>
      <w:tr w:rsidR="00E921A4" w:rsidRPr="004A4D4A" w:rsidTr="00B8285F">
        <w:tc>
          <w:tcPr>
            <w:tcW w:w="1516" w:type="dxa"/>
            <w:vAlign w:val="center"/>
          </w:tcPr>
          <w:p w:rsidR="00E921A4" w:rsidRPr="004A4D4A" w:rsidRDefault="00E921A4" w:rsidP="00E921A4">
            <w:pPr>
              <w:rPr>
                <w:color w:val="000000"/>
                <w:lang w:val="uk-UA"/>
              </w:rPr>
            </w:pPr>
            <w:r w:rsidRPr="004A4D4A">
              <w:rPr>
                <w:color w:val="000000"/>
                <w:lang w:val="uk-UA"/>
              </w:rPr>
              <w:t xml:space="preserve"> 2.3.1. </w:t>
            </w:r>
          </w:p>
        </w:tc>
        <w:tc>
          <w:tcPr>
            <w:tcW w:w="4821" w:type="dxa"/>
            <w:vAlign w:val="center"/>
          </w:tcPr>
          <w:p w:rsidR="00E921A4" w:rsidRPr="004A4D4A" w:rsidRDefault="00E921A4" w:rsidP="00E921A4">
            <w:pPr>
              <w:rPr>
                <w:color w:val="000000"/>
                <w:lang w:val="uk-UA"/>
              </w:rPr>
            </w:pPr>
            <w:r w:rsidRPr="004A4D4A">
              <w:rPr>
                <w:color w:val="000000"/>
                <w:lang w:val="uk-UA"/>
              </w:rPr>
              <w:t>Норма витрат спеціальних олив</w:t>
            </w:r>
          </w:p>
        </w:tc>
        <w:tc>
          <w:tcPr>
            <w:tcW w:w="1851" w:type="dxa"/>
            <w:vAlign w:val="center"/>
          </w:tcPr>
          <w:p w:rsidR="00E921A4" w:rsidRPr="004A4D4A" w:rsidRDefault="00E921A4" w:rsidP="00E921A4">
            <w:pPr>
              <w:rPr>
                <w:color w:val="000000"/>
                <w:lang w:val="uk-UA"/>
              </w:rPr>
            </w:pPr>
            <w:r w:rsidRPr="004A4D4A">
              <w:rPr>
                <w:color w:val="000000"/>
                <w:lang w:val="uk-UA"/>
              </w:rPr>
              <w:t>л/100л пального</w:t>
            </w:r>
          </w:p>
        </w:tc>
        <w:tc>
          <w:tcPr>
            <w:tcW w:w="1276" w:type="dxa"/>
            <w:vAlign w:val="center"/>
          </w:tcPr>
          <w:p w:rsidR="00E921A4" w:rsidRPr="004A4D4A" w:rsidRDefault="00E921A4" w:rsidP="00EF1144">
            <w:pPr>
              <w:jc w:val="right"/>
              <w:rPr>
                <w:color w:val="000000"/>
                <w:lang w:val="uk-UA"/>
              </w:rPr>
            </w:pPr>
            <w:r w:rsidRPr="004A4D4A">
              <w:rPr>
                <w:color w:val="000000"/>
                <w:lang w:val="uk-UA"/>
              </w:rPr>
              <w:t>0,15</w:t>
            </w:r>
          </w:p>
        </w:tc>
      </w:tr>
      <w:tr w:rsidR="00E921A4" w:rsidRPr="004A4D4A" w:rsidTr="00B8285F">
        <w:tc>
          <w:tcPr>
            <w:tcW w:w="1516" w:type="dxa"/>
            <w:vAlign w:val="center"/>
          </w:tcPr>
          <w:p w:rsidR="00E921A4" w:rsidRPr="004A4D4A" w:rsidRDefault="00E921A4" w:rsidP="00E921A4">
            <w:pPr>
              <w:rPr>
                <w:color w:val="000000"/>
                <w:lang w:val="uk-UA"/>
              </w:rPr>
            </w:pPr>
            <w:r w:rsidRPr="004A4D4A">
              <w:rPr>
                <w:color w:val="000000"/>
                <w:lang w:val="uk-UA"/>
              </w:rPr>
              <w:t xml:space="preserve"> 2.3.2. </w:t>
            </w:r>
          </w:p>
        </w:tc>
        <w:tc>
          <w:tcPr>
            <w:tcW w:w="4821" w:type="dxa"/>
            <w:vAlign w:val="center"/>
          </w:tcPr>
          <w:p w:rsidR="00E921A4" w:rsidRPr="004A4D4A" w:rsidRDefault="00E921A4" w:rsidP="00E921A4">
            <w:pPr>
              <w:rPr>
                <w:color w:val="000000"/>
                <w:lang w:val="uk-UA"/>
              </w:rPr>
            </w:pPr>
            <w:r w:rsidRPr="004A4D4A">
              <w:rPr>
                <w:color w:val="000000"/>
                <w:lang w:val="uk-UA"/>
              </w:rPr>
              <w:t>Ціна (з ПДВ)</w:t>
            </w:r>
          </w:p>
        </w:tc>
        <w:tc>
          <w:tcPr>
            <w:tcW w:w="1851" w:type="dxa"/>
            <w:vAlign w:val="center"/>
          </w:tcPr>
          <w:p w:rsidR="00E921A4" w:rsidRPr="004A4D4A" w:rsidRDefault="009B4F23" w:rsidP="00E921A4">
            <w:pPr>
              <w:rPr>
                <w:color w:val="000000"/>
                <w:lang w:val="uk-UA"/>
              </w:rPr>
            </w:pPr>
            <w:proofErr w:type="spellStart"/>
            <w:r>
              <w:rPr>
                <w:color w:val="000000"/>
                <w:lang w:val="uk-UA"/>
              </w:rPr>
              <w:t>грн</w:t>
            </w:r>
            <w:proofErr w:type="spellEnd"/>
            <w:r w:rsidR="00E921A4" w:rsidRPr="004A4D4A">
              <w:rPr>
                <w:color w:val="000000"/>
                <w:lang w:val="uk-UA"/>
              </w:rPr>
              <w:t>/л</w:t>
            </w:r>
          </w:p>
        </w:tc>
        <w:tc>
          <w:tcPr>
            <w:tcW w:w="1276" w:type="dxa"/>
            <w:vAlign w:val="center"/>
          </w:tcPr>
          <w:p w:rsidR="00E921A4" w:rsidRPr="004A4D4A" w:rsidRDefault="00E921A4" w:rsidP="00EF1144">
            <w:pPr>
              <w:jc w:val="right"/>
              <w:rPr>
                <w:color w:val="000000"/>
                <w:lang w:val="uk-UA"/>
              </w:rPr>
            </w:pPr>
            <w:r w:rsidRPr="004A4D4A">
              <w:rPr>
                <w:color w:val="000000"/>
                <w:lang w:val="uk-UA"/>
              </w:rPr>
              <w:t>200,00</w:t>
            </w:r>
          </w:p>
        </w:tc>
      </w:tr>
      <w:tr w:rsidR="00E921A4" w:rsidRPr="004A4D4A" w:rsidTr="00B8285F">
        <w:tc>
          <w:tcPr>
            <w:tcW w:w="1516" w:type="dxa"/>
            <w:vAlign w:val="center"/>
          </w:tcPr>
          <w:p w:rsidR="00E921A4" w:rsidRPr="004A4D4A" w:rsidRDefault="00E921A4" w:rsidP="00E921A4">
            <w:pPr>
              <w:rPr>
                <w:color w:val="000000"/>
                <w:lang w:val="uk-UA"/>
              </w:rPr>
            </w:pPr>
            <w:r w:rsidRPr="004A4D4A">
              <w:rPr>
                <w:color w:val="000000"/>
                <w:lang w:val="uk-UA"/>
              </w:rPr>
              <w:t>2.4.</w:t>
            </w:r>
          </w:p>
        </w:tc>
        <w:tc>
          <w:tcPr>
            <w:tcW w:w="4821" w:type="dxa"/>
            <w:vAlign w:val="center"/>
          </w:tcPr>
          <w:p w:rsidR="00E921A4" w:rsidRPr="004A4D4A" w:rsidRDefault="00E921A4" w:rsidP="00E921A4">
            <w:pPr>
              <w:rPr>
                <w:color w:val="000000"/>
                <w:lang w:val="uk-UA"/>
              </w:rPr>
            </w:pPr>
            <w:r w:rsidRPr="004A4D4A">
              <w:rPr>
                <w:color w:val="000000"/>
                <w:lang w:val="uk-UA"/>
              </w:rPr>
              <w:t>Пластичні мастила (р.1.1хр.1.2х2.4.1хр.2.4.2х100/10000)</w:t>
            </w:r>
          </w:p>
        </w:tc>
        <w:tc>
          <w:tcPr>
            <w:tcW w:w="1851" w:type="dxa"/>
            <w:vAlign w:val="center"/>
          </w:tcPr>
          <w:p w:rsidR="00E921A4" w:rsidRPr="004A4D4A" w:rsidRDefault="009B4F23" w:rsidP="00E921A4">
            <w:pPr>
              <w:rPr>
                <w:color w:val="000000"/>
                <w:lang w:val="uk-UA"/>
              </w:rPr>
            </w:pPr>
            <w:r>
              <w:rPr>
                <w:color w:val="000000"/>
                <w:lang w:val="uk-UA"/>
              </w:rPr>
              <w:t>коп.</w:t>
            </w:r>
          </w:p>
        </w:tc>
        <w:tc>
          <w:tcPr>
            <w:tcW w:w="1276" w:type="dxa"/>
            <w:vAlign w:val="center"/>
          </w:tcPr>
          <w:p w:rsidR="00E921A4" w:rsidRPr="004A4D4A" w:rsidRDefault="00E921A4" w:rsidP="00EF1144">
            <w:pPr>
              <w:jc w:val="right"/>
              <w:rPr>
                <w:color w:val="000000"/>
                <w:lang w:val="uk-UA"/>
              </w:rPr>
            </w:pPr>
            <w:r w:rsidRPr="004A4D4A">
              <w:rPr>
                <w:color w:val="000000"/>
                <w:lang w:val="uk-UA"/>
              </w:rPr>
              <w:t>16,11</w:t>
            </w:r>
          </w:p>
        </w:tc>
      </w:tr>
      <w:tr w:rsidR="00E921A4" w:rsidRPr="004A4D4A" w:rsidTr="00B8285F">
        <w:tc>
          <w:tcPr>
            <w:tcW w:w="1516" w:type="dxa"/>
            <w:vAlign w:val="center"/>
          </w:tcPr>
          <w:p w:rsidR="00E921A4" w:rsidRPr="004A4D4A" w:rsidRDefault="00E921A4" w:rsidP="00E921A4">
            <w:pPr>
              <w:rPr>
                <w:color w:val="000000"/>
                <w:lang w:val="uk-UA"/>
              </w:rPr>
            </w:pPr>
            <w:r w:rsidRPr="004A4D4A">
              <w:rPr>
                <w:color w:val="000000"/>
                <w:lang w:val="uk-UA"/>
              </w:rPr>
              <w:t>2.4.1.</w:t>
            </w:r>
          </w:p>
        </w:tc>
        <w:tc>
          <w:tcPr>
            <w:tcW w:w="4821" w:type="dxa"/>
            <w:vAlign w:val="center"/>
          </w:tcPr>
          <w:p w:rsidR="00E921A4" w:rsidRPr="004A4D4A" w:rsidRDefault="00E921A4" w:rsidP="00E921A4">
            <w:pPr>
              <w:rPr>
                <w:color w:val="000000"/>
                <w:lang w:val="uk-UA"/>
              </w:rPr>
            </w:pPr>
            <w:r w:rsidRPr="004A4D4A">
              <w:rPr>
                <w:color w:val="000000"/>
                <w:lang w:val="uk-UA"/>
              </w:rPr>
              <w:t>Норма витрат пластичних мастил</w:t>
            </w:r>
          </w:p>
        </w:tc>
        <w:tc>
          <w:tcPr>
            <w:tcW w:w="1851" w:type="dxa"/>
            <w:vAlign w:val="center"/>
          </w:tcPr>
          <w:p w:rsidR="00E921A4" w:rsidRPr="004A4D4A" w:rsidRDefault="009B4F23" w:rsidP="00E921A4">
            <w:pPr>
              <w:rPr>
                <w:color w:val="000000"/>
                <w:lang w:val="uk-UA"/>
              </w:rPr>
            </w:pPr>
            <w:r>
              <w:rPr>
                <w:color w:val="000000"/>
                <w:lang w:val="uk-UA"/>
              </w:rPr>
              <w:t>к</w:t>
            </w:r>
            <w:r w:rsidR="00B63D70">
              <w:rPr>
                <w:color w:val="000000"/>
                <w:lang w:val="uk-UA"/>
              </w:rPr>
              <w:t>г</w:t>
            </w:r>
            <w:r w:rsidR="00E921A4" w:rsidRPr="004A4D4A">
              <w:rPr>
                <w:color w:val="000000"/>
                <w:lang w:val="uk-UA"/>
              </w:rPr>
              <w:t>/100 л пального</w:t>
            </w:r>
          </w:p>
        </w:tc>
        <w:tc>
          <w:tcPr>
            <w:tcW w:w="1276" w:type="dxa"/>
            <w:vAlign w:val="center"/>
          </w:tcPr>
          <w:p w:rsidR="00E921A4" w:rsidRPr="004A4D4A" w:rsidRDefault="00E921A4" w:rsidP="00EF1144">
            <w:pPr>
              <w:jc w:val="right"/>
              <w:rPr>
                <w:color w:val="000000"/>
                <w:lang w:val="uk-UA"/>
              </w:rPr>
            </w:pPr>
            <w:r w:rsidRPr="004A4D4A">
              <w:rPr>
                <w:color w:val="000000"/>
                <w:lang w:val="uk-UA"/>
              </w:rPr>
              <w:t>0,3</w:t>
            </w:r>
          </w:p>
        </w:tc>
      </w:tr>
      <w:tr w:rsidR="00E921A4" w:rsidRPr="004A4D4A" w:rsidTr="00B8285F">
        <w:tc>
          <w:tcPr>
            <w:tcW w:w="1516" w:type="dxa"/>
            <w:vAlign w:val="center"/>
          </w:tcPr>
          <w:p w:rsidR="00E921A4" w:rsidRPr="004A4D4A" w:rsidRDefault="00E921A4" w:rsidP="00E921A4">
            <w:pPr>
              <w:rPr>
                <w:color w:val="000000"/>
                <w:lang w:val="uk-UA"/>
              </w:rPr>
            </w:pPr>
            <w:r w:rsidRPr="004A4D4A">
              <w:rPr>
                <w:color w:val="000000"/>
                <w:lang w:val="uk-UA"/>
              </w:rPr>
              <w:t>2.4.2.</w:t>
            </w:r>
          </w:p>
        </w:tc>
        <w:tc>
          <w:tcPr>
            <w:tcW w:w="4821" w:type="dxa"/>
            <w:vAlign w:val="center"/>
          </w:tcPr>
          <w:p w:rsidR="00E921A4" w:rsidRPr="004A4D4A" w:rsidRDefault="00E921A4" w:rsidP="00E921A4">
            <w:pPr>
              <w:rPr>
                <w:color w:val="000000"/>
                <w:lang w:val="uk-UA"/>
              </w:rPr>
            </w:pPr>
            <w:r w:rsidRPr="004A4D4A">
              <w:rPr>
                <w:color w:val="000000"/>
                <w:lang w:val="uk-UA"/>
              </w:rPr>
              <w:t>Ціна (з ПДВ)</w:t>
            </w:r>
          </w:p>
        </w:tc>
        <w:tc>
          <w:tcPr>
            <w:tcW w:w="1851" w:type="dxa"/>
            <w:vAlign w:val="center"/>
          </w:tcPr>
          <w:p w:rsidR="00E921A4" w:rsidRPr="004A4D4A" w:rsidRDefault="009B4F23" w:rsidP="00E921A4">
            <w:pPr>
              <w:rPr>
                <w:color w:val="000000"/>
                <w:lang w:val="uk-UA"/>
              </w:rPr>
            </w:pPr>
            <w:proofErr w:type="spellStart"/>
            <w:r>
              <w:rPr>
                <w:color w:val="000000"/>
                <w:lang w:val="uk-UA"/>
              </w:rPr>
              <w:t>грн</w:t>
            </w:r>
            <w:proofErr w:type="spellEnd"/>
            <w:r w:rsidR="00E921A4" w:rsidRPr="004A4D4A">
              <w:rPr>
                <w:color w:val="000000"/>
                <w:lang w:val="uk-UA"/>
              </w:rPr>
              <w:t>/л</w:t>
            </w:r>
          </w:p>
        </w:tc>
        <w:tc>
          <w:tcPr>
            <w:tcW w:w="1276" w:type="dxa"/>
            <w:vAlign w:val="center"/>
          </w:tcPr>
          <w:p w:rsidR="00E921A4" w:rsidRPr="004A4D4A" w:rsidRDefault="00E921A4" w:rsidP="00EF1144">
            <w:pPr>
              <w:jc w:val="right"/>
              <w:rPr>
                <w:color w:val="000000"/>
                <w:lang w:val="uk-UA"/>
              </w:rPr>
            </w:pPr>
            <w:r w:rsidRPr="004A4D4A">
              <w:rPr>
                <w:color w:val="000000"/>
                <w:lang w:val="uk-UA"/>
              </w:rPr>
              <w:t>200</w:t>
            </w:r>
          </w:p>
        </w:tc>
      </w:tr>
      <w:tr w:rsidR="00E921A4" w:rsidRPr="004A4D4A" w:rsidTr="00B8285F">
        <w:tc>
          <w:tcPr>
            <w:tcW w:w="1516" w:type="dxa"/>
            <w:vAlign w:val="center"/>
          </w:tcPr>
          <w:p w:rsidR="00E921A4" w:rsidRPr="004A4D4A" w:rsidRDefault="00E921A4" w:rsidP="00E921A4">
            <w:pPr>
              <w:rPr>
                <w:color w:val="000000"/>
                <w:lang w:val="uk-UA"/>
              </w:rPr>
            </w:pPr>
            <w:r w:rsidRPr="004A4D4A">
              <w:rPr>
                <w:color w:val="000000"/>
                <w:lang w:val="uk-UA"/>
              </w:rPr>
              <w:t>3.</w:t>
            </w:r>
          </w:p>
        </w:tc>
        <w:tc>
          <w:tcPr>
            <w:tcW w:w="4821" w:type="dxa"/>
            <w:vAlign w:val="center"/>
          </w:tcPr>
          <w:p w:rsidR="00E921A4" w:rsidRPr="004A4D4A" w:rsidRDefault="00E921A4" w:rsidP="00E921A4">
            <w:pPr>
              <w:rPr>
                <w:b/>
                <w:bCs/>
                <w:color w:val="000000"/>
                <w:lang w:val="uk-UA"/>
              </w:rPr>
            </w:pPr>
            <w:r w:rsidRPr="004A4D4A">
              <w:rPr>
                <w:b/>
                <w:bCs/>
                <w:color w:val="000000"/>
                <w:lang w:val="uk-UA"/>
              </w:rPr>
              <w:t>Акумуляторні батареї</w:t>
            </w:r>
            <w:r w:rsidRPr="004A4D4A">
              <w:rPr>
                <w:color w:val="000000"/>
                <w:lang w:val="uk-UA"/>
              </w:rPr>
              <w:t xml:space="preserve"> (р.3.1хр.3.3хр.3.4*100/р. 3.2/1000)</w:t>
            </w:r>
          </w:p>
        </w:tc>
        <w:tc>
          <w:tcPr>
            <w:tcW w:w="1851" w:type="dxa"/>
            <w:vAlign w:val="center"/>
          </w:tcPr>
          <w:p w:rsidR="00E921A4" w:rsidRPr="004A4D4A" w:rsidRDefault="00E921A4" w:rsidP="00E921A4">
            <w:pPr>
              <w:rPr>
                <w:color w:val="000000"/>
                <w:lang w:val="uk-UA"/>
              </w:rPr>
            </w:pPr>
            <w:proofErr w:type="spellStart"/>
            <w:r w:rsidRPr="004A4D4A">
              <w:rPr>
                <w:color w:val="000000"/>
                <w:lang w:val="uk-UA"/>
              </w:rPr>
              <w:t>коп</w:t>
            </w:r>
            <w:proofErr w:type="spellEnd"/>
            <w:r w:rsidRPr="004A4D4A">
              <w:rPr>
                <w:color w:val="000000"/>
                <w:lang w:val="uk-UA"/>
              </w:rPr>
              <w:t>/км</w:t>
            </w:r>
          </w:p>
        </w:tc>
        <w:tc>
          <w:tcPr>
            <w:tcW w:w="1276" w:type="dxa"/>
            <w:vAlign w:val="center"/>
          </w:tcPr>
          <w:p w:rsidR="00E921A4" w:rsidRPr="004A4D4A" w:rsidRDefault="00E921A4" w:rsidP="00EF1144">
            <w:pPr>
              <w:jc w:val="right"/>
              <w:rPr>
                <w:color w:val="000000"/>
                <w:lang w:val="uk-UA"/>
              </w:rPr>
            </w:pPr>
            <w:r w:rsidRPr="004A4D4A">
              <w:rPr>
                <w:color w:val="000000"/>
                <w:lang w:val="uk-UA"/>
              </w:rPr>
              <w:t>7,6</w:t>
            </w:r>
          </w:p>
        </w:tc>
      </w:tr>
      <w:tr w:rsidR="00E921A4" w:rsidRPr="004A4D4A" w:rsidTr="00B8285F">
        <w:tc>
          <w:tcPr>
            <w:tcW w:w="1516" w:type="dxa"/>
            <w:vAlign w:val="center"/>
          </w:tcPr>
          <w:p w:rsidR="00E921A4" w:rsidRPr="004A4D4A" w:rsidRDefault="00E921A4" w:rsidP="00E921A4">
            <w:pPr>
              <w:rPr>
                <w:color w:val="000000"/>
                <w:lang w:val="uk-UA"/>
              </w:rPr>
            </w:pPr>
            <w:r w:rsidRPr="004A4D4A">
              <w:rPr>
                <w:color w:val="000000"/>
                <w:lang w:val="uk-UA"/>
              </w:rPr>
              <w:t>3.1.</w:t>
            </w:r>
          </w:p>
        </w:tc>
        <w:tc>
          <w:tcPr>
            <w:tcW w:w="4821" w:type="dxa"/>
            <w:vAlign w:val="center"/>
          </w:tcPr>
          <w:p w:rsidR="00E921A4" w:rsidRPr="004A4D4A" w:rsidRDefault="00E921A4" w:rsidP="00E921A4">
            <w:pPr>
              <w:rPr>
                <w:color w:val="000000"/>
                <w:lang w:val="uk-UA"/>
              </w:rPr>
            </w:pPr>
            <w:r w:rsidRPr="004A4D4A">
              <w:rPr>
                <w:color w:val="000000"/>
                <w:lang w:val="uk-UA"/>
              </w:rPr>
              <w:t>Кількість батарей на автомобілі</w:t>
            </w:r>
          </w:p>
        </w:tc>
        <w:tc>
          <w:tcPr>
            <w:tcW w:w="1851" w:type="dxa"/>
            <w:vAlign w:val="center"/>
          </w:tcPr>
          <w:p w:rsidR="00E921A4" w:rsidRPr="004A4D4A" w:rsidRDefault="00E921A4" w:rsidP="00E921A4">
            <w:pPr>
              <w:rPr>
                <w:color w:val="000000"/>
                <w:lang w:val="uk-UA"/>
              </w:rPr>
            </w:pPr>
            <w:r w:rsidRPr="004A4D4A">
              <w:rPr>
                <w:color w:val="000000"/>
                <w:lang w:val="uk-UA"/>
              </w:rPr>
              <w:t>од.</w:t>
            </w:r>
          </w:p>
        </w:tc>
        <w:tc>
          <w:tcPr>
            <w:tcW w:w="1276" w:type="dxa"/>
            <w:vAlign w:val="center"/>
          </w:tcPr>
          <w:p w:rsidR="00E921A4" w:rsidRPr="004A4D4A" w:rsidRDefault="00E921A4" w:rsidP="00EF1144">
            <w:pPr>
              <w:jc w:val="right"/>
              <w:rPr>
                <w:color w:val="000000"/>
                <w:lang w:val="uk-UA"/>
              </w:rPr>
            </w:pPr>
            <w:r w:rsidRPr="004A4D4A">
              <w:rPr>
                <w:color w:val="000000"/>
                <w:lang w:val="uk-UA"/>
              </w:rPr>
              <w:t>2</w:t>
            </w:r>
          </w:p>
        </w:tc>
      </w:tr>
      <w:tr w:rsidR="00E921A4" w:rsidRPr="004A4D4A" w:rsidTr="00B8285F">
        <w:tc>
          <w:tcPr>
            <w:tcW w:w="1516" w:type="dxa"/>
            <w:vAlign w:val="center"/>
          </w:tcPr>
          <w:p w:rsidR="00E921A4" w:rsidRPr="004A4D4A" w:rsidRDefault="00E921A4" w:rsidP="00E921A4">
            <w:pPr>
              <w:rPr>
                <w:color w:val="000000"/>
                <w:lang w:val="uk-UA"/>
              </w:rPr>
            </w:pPr>
            <w:r w:rsidRPr="004A4D4A">
              <w:rPr>
                <w:color w:val="000000"/>
                <w:lang w:val="uk-UA"/>
              </w:rPr>
              <w:t>3.2.</w:t>
            </w:r>
          </w:p>
        </w:tc>
        <w:tc>
          <w:tcPr>
            <w:tcW w:w="4821" w:type="dxa"/>
            <w:vAlign w:val="center"/>
          </w:tcPr>
          <w:p w:rsidR="00E921A4" w:rsidRPr="004A4D4A" w:rsidRDefault="00E921A4" w:rsidP="00E921A4">
            <w:pPr>
              <w:rPr>
                <w:color w:val="000000"/>
                <w:lang w:val="uk-UA"/>
              </w:rPr>
            </w:pPr>
            <w:r w:rsidRPr="004A4D4A">
              <w:rPr>
                <w:color w:val="000000"/>
                <w:lang w:val="uk-UA"/>
              </w:rPr>
              <w:t>Експлуатаційна норма середнього ресурсу АКБ</w:t>
            </w:r>
          </w:p>
        </w:tc>
        <w:tc>
          <w:tcPr>
            <w:tcW w:w="1851" w:type="dxa"/>
            <w:vAlign w:val="center"/>
          </w:tcPr>
          <w:p w:rsidR="00E921A4" w:rsidRPr="004A4D4A" w:rsidRDefault="00E921A4" w:rsidP="00E921A4">
            <w:pPr>
              <w:rPr>
                <w:color w:val="000000"/>
                <w:lang w:val="uk-UA"/>
              </w:rPr>
            </w:pPr>
            <w:r w:rsidRPr="004A4D4A">
              <w:rPr>
                <w:color w:val="000000"/>
                <w:lang w:val="uk-UA"/>
              </w:rPr>
              <w:t>тис. км</w:t>
            </w:r>
          </w:p>
        </w:tc>
        <w:tc>
          <w:tcPr>
            <w:tcW w:w="1276" w:type="dxa"/>
            <w:vAlign w:val="center"/>
          </w:tcPr>
          <w:p w:rsidR="00E921A4" w:rsidRPr="004A4D4A" w:rsidRDefault="00E921A4" w:rsidP="00EF1144">
            <w:pPr>
              <w:jc w:val="right"/>
              <w:rPr>
                <w:color w:val="000000"/>
                <w:lang w:val="uk-UA"/>
              </w:rPr>
            </w:pPr>
            <w:r w:rsidRPr="004A4D4A">
              <w:rPr>
                <w:color w:val="000000"/>
                <w:lang w:val="uk-UA"/>
              </w:rPr>
              <w:t>250</w:t>
            </w:r>
          </w:p>
        </w:tc>
      </w:tr>
      <w:tr w:rsidR="00E921A4" w:rsidRPr="004A4D4A" w:rsidTr="00B8285F">
        <w:tc>
          <w:tcPr>
            <w:tcW w:w="1516" w:type="dxa"/>
            <w:vAlign w:val="center"/>
          </w:tcPr>
          <w:p w:rsidR="00E921A4" w:rsidRPr="004A4D4A" w:rsidRDefault="00E921A4" w:rsidP="00E921A4">
            <w:pPr>
              <w:rPr>
                <w:color w:val="000000"/>
                <w:lang w:val="uk-UA"/>
              </w:rPr>
            </w:pPr>
            <w:r w:rsidRPr="004A4D4A">
              <w:rPr>
                <w:color w:val="000000"/>
                <w:lang w:val="uk-UA"/>
              </w:rPr>
              <w:t>3.3.</w:t>
            </w:r>
          </w:p>
        </w:tc>
        <w:tc>
          <w:tcPr>
            <w:tcW w:w="4821" w:type="dxa"/>
            <w:vAlign w:val="center"/>
          </w:tcPr>
          <w:p w:rsidR="00E921A4" w:rsidRPr="004A4D4A" w:rsidRDefault="00E921A4" w:rsidP="00E921A4">
            <w:pPr>
              <w:rPr>
                <w:color w:val="000000"/>
                <w:lang w:val="uk-UA"/>
              </w:rPr>
            </w:pPr>
            <w:r w:rsidRPr="004A4D4A">
              <w:rPr>
                <w:color w:val="000000"/>
                <w:lang w:val="uk-UA"/>
              </w:rPr>
              <w:t>Коефіцієнт коригування, який враховує умови експлуатації</w:t>
            </w:r>
          </w:p>
        </w:tc>
        <w:tc>
          <w:tcPr>
            <w:tcW w:w="1851" w:type="dxa"/>
            <w:vAlign w:val="center"/>
          </w:tcPr>
          <w:p w:rsidR="00E921A4" w:rsidRPr="004A4D4A" w:rsidRDefault="00E921A4" w:rsidP="00E921A4">
            <w:pPr>
              <w:rPr>
                <w:color w:val="000000"/>
                <w:lang w:val="uk-UA"/>
              </w:rPr>
            </w:pPr>
            <w:r w:rsidRPr="004A4D4A">
              <w:rPr>
                <w:color w:val="000000"/>
                <w:lang w:val="uk-UA"/>
              </w:rPr>
              <w:t> </w:t>
            </w:r>
          </w:p>
        </w:tc>
        <w:tc>
          <w:tcPr>
            <w:tcW w:w="1276" w:type="dxa"/>
            <w:vAlign w:val="center"/>
          </w:tcPr>
          <w:p w:rsidR="00E921A4" w:rsidRPr="004A4D4A" w:rsidRDefault="00E921A4" w:rsidP="00EF1144">
            <w:pPr>
              <w:jc w:val="right"/>
              <w:rPr>
                <w:color w:val="000000"/>
                <w:lang w:val="uk-UA"/>
              </w:rPr>
            </w:pPr>
            <w:r w:rsidRPr="004A4D4A">
              <w:rPr>
                <w:color w:val="000000"/>
                <w:lang w:val="uk-UA"/>
              </w:rPr>
              <w:t>1</w:t>
            </w:r>
          </w:p>
        </w:tc>
      </w:tr>
      <w:tr w:rsidR="00E921A4" w:rsidRPr="004A4D4A" w:rsidTr="00B8285F">
        <w:tc>
          <w:tcPr>
            <w:tcW w:w="1516" w:type="dxa"/>
            <w:vAlign w:val="center"/>
          </w:tcPr>
          <w:p w:rsidR="00E921A4" w:rsidRPr="004A4D4A" w:rsidRDefault="00E921A4" w:rsidP="00E921A4">
            <w:pPr>
              <w:rPr>
                <w:color w:val="000000"/>
                <w:lang w:val="uk-UA"/>
              </w:rPr>
            </w:pPr>
            <w:r w:rsidRPr="004A4D4A">
              <w:rPr>
                <w:color w:val="000000"/>
                <w:lang w:val="uk-UA"/>
              </w:rPr>
              <w:t>3.4.</w:t>
            </w:r>
          </w:p>
        </w:tc>
        <w:tc>
          <w:tcPr>
            <w:tcW w:w="4821" w:type="dxa"/>
            <w:vAlign w:val="center"/>
          </w:tcPr>
          <w:p w:rsidR="00E921A4" w:rsidRPr="004A4D4A" w:rsidRDefault="00E921A4" w:rsidP="00E921A4">
            <w:pPr>
              <w:rPr>
                <w:color w:val="000000"/>
                <w:lang w:val="uk-UA"/>
              </w:rPr>
            </w:pPr>
            <w:r w:rsidRPr="004A4D4A">
              <w:rPr>
                <w:color w:val="000000"/>
                <w:lang w:val="uk-UA"/>
              </w:rPr>
              <w:t>Ціна акумуляторної батареї (з ПДВ)</w:t>
            </w:r>
          </w:p>
        </w:tc>
        <w:tc>
          <w:tcPr>
            <w:tcW w:w="1851" w:type="dxa"/>
            <w:vAlign w:val="center"/>
          </w:tcPr>
          <w:p w:rsidR="00E921A4" w:rsidRPr="004A4D4A" w:rsidRDefault="009B4F23" w:rsidP="00E921A4">
            <w:pPr>
              <w:rPr>
                <w:color w:val="000000"/>
                <w:lang w:val="uk-UA"/>
              </w:rPr>
            </w:pPr>
            <w:proofErr w:type="spellStart"/>
            <w:r>
              <w:rPr>
                <w:color w:val="000000"/>
                <w:lang w:val="uk-UA"/>
              </w:rPr>
              <w:t>грн</w:t>
            </w:r>
            <w:proofErr w:type="spellEnd"/>
          </w:p>
        </w:tc>
        <w:tc>
          <w:tcPr>
            <w:tcW w:w="1276" w:type="dxa"/>
            <w:vAlign w:val="center"/>
          </w:tcPr>
          <w:p w:rsidR="00E921A4" w:rsidRPr="004A4D4A" w:rsidRDefault="00E921A4" w:rsidP="00EF1144">
            <w:pPr>
              <w:jc w:val="right"/>
              <w:rPr>
                <w:color w:val="000000"/>
                <w:lang w:val="uk-UA"/>
              </w:rPr>
            </w:pPr>
            <w:r w:rsidRPr="004A4D4A">
              <w:rPr>
                <w:color w:val="000000"/>
                <w:lang w:val="uk-UA"/>
              </w:rPr>
              <w:t>9500</w:t>
            </w:r>
          </w:p>
        </w:tc>
      </w:tr>
      <w:tr w:rsidR="00E921A4" w:rsidRPr="004A4D4A" w:rsidTr="00B8285F">
        <w:tc>
          <w:tcPr>
            <w:tcW w:w="1516" w:type="dxa"/>
            <w:vAlign w:val="center"/>
          </w:tcPr>
          <w:p w:rsidR="00E921A4" w:rsidRPr="004A4D4A" w:rsidRDefault="00E921A4" w:rsidP="00E921A4">
            <w:pPr>
              <w:rPr>
                <w:color w:val="000000"/>
                <w:lang w:val="uk-UA"/>
              </w:rPr>
            </w:pPr>
            <w:r w:rsidRPr="004A4D4A">
              <w:rPr>
                <w:color w:val="000000"/>
                <w:lang w:val="uk-UA"/>
              </w:rPr>
              <w:t>4.</w:t>
            </w:r>
          </w:p>
        </w:tc>
        <w:tc>
          <w:tcPr>
            <w:tcW w:w="4821" w:type="dxa"/>
            <w:vAlign w:val="center"/>
          </w:tcPr>
          <w:p w:rsidR="00340392" w:rsidRDefault="00E921A4" w:rsidP="00E921A4">
            <w:pPr>
              <w:rPr>
                <w:b/>
                <w:bCs/>
                <w:color w:val="000000"/>
                <w:lang w:val="uk-UA"/>
              </w:rPr>
            </w:pPr>
            <w:proofErr w:type="spellStart"/>
            <w:r w:rsidRPr="004A4D4A">
              <w:rPr>
                <w:b/>
                <w:bCs/>
                <w:color w:val="000000"/>
                <w:lang w:val="uk-UA"/>
              </w:rPr>
              <w:t>Автошини</w:t>
            </w:r>
            <w:proofErr w:type="spellEnd"/>
            <w:r w:rsidRPr="004A4D4A">
              <w:rPr>
                <w:b/>
                <w:bCs/>
                <w:color w:val="000000"/>
                <w:lang w:val="uk-UA"/>
              </w:rPr>
              <w:t xml:space="preserve"> </w:t>
            </w:r>
          </w:p>
          <w:p w:rsidR="00E921A4" w:rsidRPr="004A4D4A" w:rsidRDefault="00E921A4" w:rsidP="00E921A4">
            <w:pPr>
              <w:rPr>
                <w:b/>
                <w:bCs/>
                <w:color w:val="000000"/>
                <w:lang w:val="uk-UA"/>
              </w:rPr>
            </w:pPr>
            <w:r w:rsidRPr="004A4D4A">
              <w:rPr>
                <w:color w:val="000000"/>
                <w:lang w:val="uk-UA"/>
              </w:rPr>
              <w:t>(р.4.1х р.4 2*100/р.4.3/1000)</w:t>
            </w:r>
          </w:p>
        </w:tc>
        <w:tc>
          <w:tcPr>
            <w:tcW w:w="1851" w:type="dxa"/>
            <w:vAlign w:val="center"/>
          </w:tcPr>
          <w:p w:rsidR="00E921A4" w:rsidRPr="004A4D4A" w:rsidRDefault="00E921A4" w:rsidP="00E921A4">
            <w:pPr>
              <w:rPr>
                <w:color w:val="000000"/>
                <w:lang w:val="uk-UA"/>
              </w:rPr>
            </w:pPr>
            <w:r w:rsidRPr="004A4D4A">
              <w:rPr>
                <w:color w:val="000000"/>
                <w:lang w:val="uk-UA"/>
              </w:rPr>
              <w:t>коп</w:t>
            </w:r>
            <w:r w:rsidR="009B4F23">
              <w:rPr>
                <w:color w:val="000000"/>
                <w:lang w:val="uk-UA"/>
              </w:rPr>
              <w:t>.</w:t>
            </w:r>
            <w:r w:rsidRPr="004A4D4A">
              <w:rPr>
                <w:color w:val="000000"/>
                <w:lang w:val="uk-UA"/>
              </w:rPr>
              <w:t>/км</w:t>
            </w:r>
          </w:p>
        </w:tc>
        <w:tc>
          <w:tcPr>
            <w:tcW w:w="1276" w:type="dxa"/>
            <w:vAlign w:val="center"/>
          </w:tcPr>
          <w:p w:rsidR="00E921A4" w:rsidRPr="004A4D4A" w:rsidRDefault="00E921A4" w:rsidP="00EF1144">
            <w:pPr>
              <w:jc w:val="right"/>
              <w:rPr>
                <w:color w:val="000000"/>
                <w:lang w:val="uk-UA"/>
              </w:rPr>
            </w:pPr>
            <w:r w:rsidRPr="004A4D4A">
              <w:rPr>
                <w:color w:val="000000"/>
                <w:lang w:val="uk-UA"/>
              </w:rPr>
              <w:t>44,31</w:t>
            </w:r>
          </w:p>
        </w:tc>
      </w:tr>
      <w:tr w:rsidR="00E921A4" w:rsidRPr="004A4D4A" w:rsidTr="00B8285F">
        <w:tc>
          <w:tcPr>
            <w:tcW w:w="1516" w:type="dxa"/>
            <w:vAlign w:val="center"/>
          </w:tcPr>
          <w:p w:rsidR="00E921A4" w:rsidRPr="004A4D4A" w:rsidRDefault="00E921A4" w:rsidP="00E921A4">
            <w:pPr>
              <w:rPr>
                <w:color w:val="000000"/>
                <w:lang w:val="uk-UA"/>
              </w:rPr>
            </w:pPr>
            <w:r w:rsidRPr="004A4D4A">
              <w:rPr>
                <w:color w:val="000000"/>
                <w:lang w:val="uk-UA"/>
              </w:rPr>
              <w:t>4.1.</w:t>
            </w:r>
          </w:p>
        </w:tc>
        <w:tc>
          <w:tcPr>
            <w:tcW w:w="4821" w:type="dxa"/>
            <w:vAlign w:val="center"/>
          </w:tcPr>
          <w:p w:rsidR="00E921A4" w:rsidRPr="004A4D4A" w:rsidRDefault="00E921A4" w:rsidP="00E921A4">
            <w:pPr>
              <w:rPr>
                <w:color w:val="000000"/>
                <w:lang w:val="uk-UA"/>
              </w:rPr>
            </w:pPr>
            <w:r w:rsidRPr="004A4D4A">
              <w:rPr>
                <w:color w:val="000000"/>
                <w:lang w:val="uk-UA"/>
              </w:rPr>
              <w:t>Кількість шин, встановлених на автомобілі</w:t>
            </w:r>
          </w:p>
        </w:tc>
        <w:tc>
          <w:tcPr>
            <w:tcW w:w="1851" w:type="dxa"/>
            <w:vAlign w:val="center"/>
          </w:tcPr>
          <w:p w:rsidR="00E921A4" w:rsidRPr="004A4D4A" w:rsidRDefault="00E921A4" w:rsidP="00E921A4">
            <w:pPr>
              <w:rPr>
                <w:color w:val="000000"/>
                <w:lang w:val="uk-UA"/>
              </w:rPr>
            </w:pPr>
            <w:r w:rsidRPr="004A4D4A">
              <w:rPr>
                <w:color w:val="000000"/>
                <w:lang w:val="uk-UA"/>
              </w:rPr>
              <w:t>шт.</w:t>
            </w:r>
          </w:p>
        </w:tc>
        <w:tc>
          <w:tcPr>
            <w:tcW w:w="1276" w:type="dxa"/>
            <w:vAlign w:val="center"/>
          </w:tcPr>
          <w:p w:rsidR="00E921A4" w:rsidRPr="004A4D4A" w:rsidRDefault="00E921A4" w:rsidP="00EF1144">
            <w:pPr>
              <w:jc w:val="right"/>
              <w:rPr>
                <w:color w:val="000000"/>
                <w:lang w:val="uk-UA"/>
              </w:rPr>
            </w:pPr>
            <w:r w:rsidRPr="004A4D4A">
              <w:rPr>
                <w:color w:val="000000"/>
                <w:lang w:val="uk-UA"/>
              </w:rPr>
              <w:t>6</w:t>
            </w:r>
          </w:p>
        </w:tc>
      </w:tr>
      <w:tr w:rsidR="00E921A4" w:rsidRPr="004A4D4A" w:rsidTr="00B8285F">
        <w:tc>
          <w:tcPr>
            <w:tcW w:w="1516" w:type="dxa"/>
            <w:vAlign w:val="center"/>
          </w:tcPr>
          <w:p w:rsidR="00E921A4" w:rsidRPr="004A4D4A" w:rsidRDefault="00E921A4" w:rsidP="00E921A4">
            <w:pPr>
              <w:rPr>
                <w:color w:val="000000"/>
                <w:lang w:val="uk-UA"/>
              </w:rPr>
            </w:pPr>
            <w:r w:rsidRPr="004A4D4A">
              <w:rPr>
                <w:color w:val="000000"/>
                <w:lang w:val="uk-UA"/>
              </w:rPr>
              <w:t>4.2.</w:t>
            </w:r>
          </w:p>
        </w:tc>
        <w:tc>
          <w:tcPr>
            <w:tcW w:w="4821" w:type="dxa"/>
            <w:vAlign w:val="center"/>
          </w:tcPr>
          <w:p w:rsidR="00E921A4" w:rsidRPr="004A4D4A" w:rsidRDefault="00E921A4" w:rsidP="00E921A4">
            <w:pPr>
              <w:rPr>
                <w:color w:val="000000"/>
                <w:lang w:val="uk-UA"/>
              </w:rPr>
            </w:pPr>
            <w:r w:rsidRPr="004A4D4A">
              <w:rPr>
                <w:color w:val="000000"/>
                <w:lang w:val="uk-UA"/>
              </w:rPr>
              <w:t>Ціна автомобільної шини (з ПДВ)</w:t>
            </w:r>
          </w:p>
        </w:tc>
        <w:tc>
          <w:tcPr>
            <w:tcW w:w="1851" w:type="dxa"/>
            <w:vAlign w:val="center"/>
          </w:tcPr>
          <w:p w:rsidR="00E921A4" w:rsidRPr="004A4D4A" w:rsidRDefault="009B4F23" w:rsidP="00E921A4">
            <w:pPr>
              <w:rPr>
                <w:color w:val="000000"/>
                <w:lang w:val="uk-UA"/>
              </w:rPr>
            </w:pPr>
            <w:proofErr w:type="spellStart"/>
            <w:r>
              <w:rPr>
                <w:color w:val="000000"/>
                <w:lang w:val="uk-UA"/>
              </w:rPr>
              <w:t>грн</w:t>
            </w:r>
            <w:proofErr w:type="spellEnd"/>
          </w:p>
        </w:tc>
        <w:tc>
          <w:tcPr>
            <w:tcW w:w="1276" w:type="dxa"/>
            <w:vAlign w:val="center"/>
          </w:tcPr>
          <w:p w:rsidR="00E921A4" w:rsidRPr="004A4D4A" w:rsidRDefault="00E921A4" w:rsidP="00EF1144">
            <w:pPr>
              <w:jc w:val="right"/>
              <w:rPr>
                <w:color w:val="000000"/>
                <w:lang w:val="uk-UA"/>
              </w:rPr>
            </w:pPr>
            <w:r w:rsidRPr="004A4D4A">
              <w:rPr>
                <w:color w:val="000000"/>
                <w:lang w:val="uk-UA"/>
              </w:rPr>
              <w:t>4800,00</w:t>
            </w:r>
          </w:p>
        </w:tc>
      </w:tr>
      <w:tr w:rsidR="00E921A4" w:rsidRPr="004A4D4A" w:rsidTr="00B8285F">
        <w:tc>
          <w:tcPr>
            <w:tcW w:w="1516" w:type="dxa"/>
            <w:vAlign w:val="center"/>
          </w:tcPr>
          <w:p w:rsidR="00E921A4" w:rsidRPr="004A4D4A" w:rsidRDefault="00E921A4" w:rsidP="00E921A4">
            <w:pPr>
              <w:rPr>
                <w:color w:val="000000"/>
                <w:lang w:val="uk-UA"/>
              </w:rPr>
            </w:pPr>
            <w:r w:rsidRPr="004A4D4A">
              <w:rPr>
                <w:color w:val="000000"/>
                <w:lang w:val="uk-UA"/>
              </w:rPr>
              <w:t>4.3.</w:t>
            </w:r>
          </w:p>
        </w:tc>
        <w:tc>
          <w:tcPr>
            <w:tcW w:w="4821" w:type="dxa"/>
            <w:vAlign w:val="center"/>
          </w:tcPr>
          <w:p w:rsidR="00E921A4" w:rsidRPr="004A4D4A" w:rsidRDefault="00E921A4" w:rsidP="00E921A4">
            <w:pPr>
              <w:rPr>
                <w:color w:val="000000"/>
                <w:lang w:val="uk-UA"/>
              </w:rPr>
            </w:pPr>
            <w:r w:rsidRPr="004A4D4A">
              <w:rPr>
                <w:color w:val="000000"/>
                <w:lang w:val="uk-UA"/>
              </w:rPr>
              <w:t>Норма експлуатаційного пробігу шин</w:t>
            </w:r>
          </w:p>
        </w:tc>
        <w:tc>
          <w:tcPr>
            <w:tcW w:w="1851" w:type="dxa"/>
            <w:vAlign w:val="center"/>
          </w:tcPr>
          <w:p w:rsidR="00E921A4" w:rsidRPr="004A4D4A" w:rsidRDefault="00E921A4" w:rsidP="00E921A4">
            <w:pPr>
              <w:rPr>
                <w:color w:val="000000"/>
                <w:lang w:val="uk-UA"/>
              </w:rPr>
            </w:pPr>
            <w:r w:rsidRPr="004A4D4A">
              <w:rPr>
                <w:color w:val="000000"/>
                <w:lang w:val="uk-UA"/>
              </w:rPr>
              <w:t>тис. км</w:t>
            </w:r>
          </w:p>
        </w:tc>
        <w:tc>
          <w:tcPr>
            <w:tcW w:w="1276" w:type="dxa"/>
            <w:vAlign w:val="center"/>
          </w:tcPr>
          <w:p w:rsidR="00E921A4" w:rsidRPr="004A4D4A" w:rsidRDefault="00E921A4" w:rsidP="00EF1144">
            <w:pPr>
              <w:jc w:val="right"/>
              <w:rPr>
                <w:color w:val="000000"/>
                <w:lang w:val="uk-UA"/>
              </w:rPr>
            </w:pPr>
            <w:r w:rsidRPr="004A4D4A">
              <w:rPr>
                <w:color w:val="000000"/>
                <w:lang w:val="uk-UA"/>
              </w:rPr>
              <w:t>65</w:t>
            </w:r>
          </w:p>
        </w:tc>
      </w:tr>
      <w:tr w:rsidR="00E921A4" w:rsidRPr="004A4D4A" w:rsidTr="00B8285F">
        <w:tc>
          <w:tcPr>
            <w:tcW w:w="1516" w:type="dxa"/>
            <w:vAlign w:val="center"/>
          </w:tcPr>
          <w:p w:rsidR="00E921A4" w:rsidRPr="004A4D4A" w:rsidRDefault="00E921A4" w:rsidP="00E921A4">
            <w:pPr>
              <w:rPr>
                <w:b/>
                <w:bCs/>
                <w:color w:val="000000"/>
                <w:lang w:val="uk-UA"/>
              </w:rPr>
            </w:pPr>
            <w:r w:rsidRPr="004A4D4A">
              <w:rPr>
                <w:b/>
                <w:bCs/>
                <w:color w:val="000000"/>
                <w:lang w:val="uk-UA"/>
              </w:rPr>
              <w:t>5.</w:t>
            </w:r>
          </w:p>
        </w:tc>
        <w:tc>
          <w:tcPr>
            <w:tcW w:w="4821" w:type="dxa"/>
            <w:vAlign w:val="center"/>
          </w:tcPr>
          <w:p w:rsidR="00E921A4" w:rsidRPr="004A4D4A" w:rsidRDefault="00E921A4" w:rsidP="00E921A4">
            <w:pPr>
              <w:rPr>
                <w:b/>
                <w:bCs/>
                <w:color w:val="000000"/>
                <w:lang w:val="uk-UA"/>
              </w:rPr>
            </w:pPr>
            <w:r w:rsidRPr="004A4D4A">
              <w:rPr>
                <w:b/>
                <w:bCs/>
                <w:color w:val="000000"/>
                <w:lang w:val="uk-UA"/>
              </w:rPr>
              <w:t>Інші матеріали та складники</w:t>
            </w:r>
          </w:p>
        </w:tc>
        <w:tc>
          <w:tcPr>
            <w:tcW w:w="1851" w:type="dxa"/>
            <w:vAlign w:val="center"/>
          </w:tcPr>
          <w:p w:rsidR="00E921A4" w:rsidRPr="004A4D4A" w:rsidRDefault="00E921A4" w:rsidP="00E921A4">
            <w:pPr>
              <w:rPr>
                <w:color w:val="000000"/>
                <w:lang w:val="uk-UA"/>
              </w:rPr>
            </w:pPr>
            <w:r w:rsidRPr="004A4D4A">
              <w:rPr>
                <w:color w:val="000000"/>
                <w:lang w:val="uk-UA"/>
              </w:rPr>
              <w:t>коп</w:t>
            </w:r>
            <w:r w:rsidR="009B4F23">
              <w:rPr>
                <w:color w:val="000000"/>
                <w:lang w:val="uk-UA"/>
              </w:rPr>
              <w:t>.</w:t>
            </w:r>
            <w:r w:rsidRPr="004A4D4A">
              <w:rPr>
                <w:color w:val="000000"/>
                <w:lang w:val="uk-UA"/>
              </w:rPr>
              <w:t>/км</w:t>
            </w:r>
          </w:p>
        </w:tc>
        <w:tc>
          <w:tcPr>
            <w:tcW w:w="1276" w:type="dxa"/>
            <w:vAlign w:val="center"/>
          </w:tcPr>
          <w:p w:rsidR="00E921A4" w:rsidRPr="004A4D4A" w:rsidRDefault="00E921A4" w:rsidP="00E921A4">
            <w:pPr>
              <w:rPr>
                <w:color w:val="000000"/>
                <w:lang w:val="uk-UA"/>
              </w:rPr>
            </w:pPr>
            <w:r w:rsidRPr="004A4D4A">
              <w:rPr>
                <w:color w:val="000000"/>
                <w:lang w:val="uk-UA"/>
              </w:rPr>
              <w:t> </w:t>
            </w:r>
          </w:p>
        </w:tc>
      </w:tr>
      <w:tr w:rsidR="00E921A4" w:rsidRPr="004A4D4A" w:rsidTr="00B8285F">
        <w:tc>
          <w:tcPr>
            <w:tcW w:w="1516" w:type="dxa"/>
            <w:vAlign w:val="center"/>
          </w:tcPr>
          <w:p w:rsidR="00E921A4" w:rsidRPr="004A4D4A" w:rsidRDefault="00E921A4" w:rsidP="00E921A4">
            <w:pPr>
              <w:rPr>
                <w:b/>
                <w:bCs/>
                <w:color w:val="000000"/>
                <w:lang w:val="uk-UA"/>
              </w:rPr>
            </w:pPr>
            <w:r w:rsidRPr="004A4D4A">
              <w:rPr>
                <w:b/>
                <w:bCs/>
                <w:color w:val="000000"/>
                <w:lang w:val="uk-UA"/>
              </w:rPr>
              <w:t>Б.2.</w:t>
            </w:r>
          </w:p>
        </w:tc>
        <w:tc>
          <w:tcPr>
            <w:tcW w:w="4821" w:type="dxa"/>
            <w:vAlign w:val="center"/>
          </w:tcPr>
          <w:p w:rsidR="00E921A4" w:rsidRPr="004A4D4A" w:rsidRDefault="00E921A4" w:rsidP="00E921A4">
            <w:pPr>
              <w:rPr>
                <w:b/>
                <w:bCs/>
                <w:color w:val="000000"/>
                <w:lang w:val="uk-UA"/>
              </w:rPr>
            </w:pPr>
            <w:r w:rsidRPr="004A4D4A">
              <w:rPr>
                <w:b/>
                <w:bCs/>
                <w:color w:val="000000"/>
                <w:lang w:val="uk-UA"/>
              </w:rPr>
              <w:t>Прямі витрати на оплату праці</w:t>
            </w:r>
          </w:p>
        </w:tc>
        <w:tc>
          <w:tcPr>
            <w:tcW w:w="1851" w:type="dxa"/>
            <w:vAlign w:val="center"/>
          </w:tcPr>
          <w:p w:rsidR="00E921A4" w:rsidRPr="004A4D4A" w:rsidRDefault="00E921A4" w:rsidP="00E921A4">
            <w:pPr>
              <w:rPr>
                <w:b/>
                <w:bCs/>
                <w:color w:val="000000"/>
                <w:lang w:val="uk-UA"/>
              </w:rPr>
            </w:pPr>
            <w:r w:rsidRPr="004A4D4A">
              <w:rPr>
                <w:b/>
                <w:bCs/>
                <w:color w:val="000000"/>
                <w:lang w:val="uk-UA"/>
              </w:rPr>
              <w:t> </w:t>
            </w:r>
          </w:p>
        </w:tc>
        <w:tc>
          <w:tcPr>
            <w:tcW w:w="1276" w:type="dxa"/>
            <w:vAlign w:val="center"/>
          </w:tcPr>
          <w:p w:rsidR="00E921A4" w:rsidRPr="004A4D4A" w:rsidRDefault="00E921A4" w:rsidP="00EF1144">
            <w:pPr>
              <w:jc w:val="right"/>
              <w:rPr>
                <w:b/>
                <w:bCs/>
                <w:color w:val="000000"/>
                <w:lang w:val="uk-UA"/>
              </w:rPr>
            </w:pPr>
            <w:r w:rsidRPr="004A4D4A">
              <w:rPr>
                <w:b/>
                <w:bCs/>
                <w:color w:val="000000"/>
                <w:lang w:val="uk-UA"/>
              </w:rPr>
              <w:t>345,46</w:t>
            </w:r>
          </w:p>
        </w:tc>
      </w:tr>
      <w:tr w:rsidR="00E921A4" w:rsidRPr="004A4D4A" w:rsidTr="00B8285F">
        <w:tc>
          <w:tcPr>
            <w:tcW w:w="1516" w:type="dxa"/>
            <w:vAlign w:val="center"/>
          </w:tcPr>
          <w:p w:rsidR="00E921A4" w:rsidRPr="004A4D4A" w:rsidRDefault="00E921A4" w:rsidP="00E921A4">
            <w:pPr>
              <w:rPr>
                <w:color w:val="000000"/>
                <w:lang w:val="uk-UA"/>
              </w:rPr>
            </w:pPr>
            <w:r w:rsidRPr="004A4D4A">
              <w:rPr>
                <w:color w:val="000000"/>
                <w:lang w:val="uk-UA"/>
              </w:rPr>
              <w:t>6.</w:t>
            </w:r>
          </w:p>
        </w:tc>
        <w:tc>
          <w:tcPr>
            <w:tcW w:w="4821" w:type="dxa"/>
            <w:vAlign w:val="center"/>
          </w:tcPr>
          <w:p w:rsidR="00F52FBF" w:rsidRDefault="00E921A4" w:rsidP="00E921A4">
            <w:pPr>
              <w:rPr>
                <w:color w:val="000000"/>
                <w:lang w:val="uk-UA"/>
              </w:rPr>
            </w:pPr>
            <w:r w:rsidRPr="004A4D4A">
              <w:rPr>
                <w:color w:val="000000"/>
                <w:lang w:val="uk-UA"/>
              </w:rPr>
              <w:t xml:space="preserve">Заробітна плата водіїв </w:t>
            </w:r>
          </w:p>
          <w:p w:rsidR="00E921A4" w:rsidRPr="004A4D4A" w:rsidRDefault="00E921A4" w:rsidP="00E921A4">
            <w:pPr>
              <w:rPr>
                <w:color w:val="000000"/>
                <w:lang w:val="uk-UA"/>
              </w:rPr>
            </w:pPr>
            <w:r w:rsidRPr="004A4D4A">
              <w:rPr>
                <w:color w:val="000000"/>
                <w:lang w:val="uk-UA"/>
              </w:rPr>
              <w:t>(ряд.6.1 : ряд.А.3)</w:t>
            </w:r>
          </w:p>
        </w:tc>
        <w:tc>
          <w:tcPr>
            <w:tcW w:w="1851" w:type="dxa"/>
            <w:vAlign w:val="center"/>
          </w:tcPr>
          <w:p w:rsidR="00E921A4" w:rsidRPr="004A4D4A" w:rsidRDefault="00E921A4" w:rsidP="00E921A4">
            <w:pPr>
              <w:rPr>
                <w:color w:val="000000"/>
                <w:lang w:val="uk-UA"/>
              </w:rPr>
            </w:pPr>
            <w:r w:rsidRPr="004A4D4A">
              <w:rPr>
                <w:color w:val="000000"/>
                <w:lang w:val="uk-UA"/>
              </w:rPr>
              <w:t>коп.</w:t>
            </w:r>
          </w:p>
        </w:tc>
        <w:tc>
          <w:tcPr>
            <w:tcW w:w="1276" w:type="dxa"/>
            <w:vAlign w:val="center"/>
          </w:tcPr>
          <w:p w:rsidR="00E921A4" w:rsidRPr="004A4D4A" w:rsidRDefault="00E921A4" w:rsidP="00EF1144">
            <w:pPr>
              <w:jc w:val="right"/>
              <w:rPr>
                <w:color w:val="000000"/>
                <w:lang w:val="uk-UA"/>
              </w:rPr>
            </w:pPr>
            <w:r w:rsidRPr="004A4D4A">
              <w:rPr>
                <w:color w:val="000000"/>
                <w:lang w:val="uk-UA"/>
              </w:rPr>
              <w:t>345,46</w:t>
            </w:r>
          </w:p>
        </w:tc>
      </w:tr>
      <w:tr w:rsidR="00E921A4" w:rsidRPr="004A4D4A" w:rsidTr="00B8285F">
        <w:tc>
          <w:tcPr>
            <w:tcW w:w="1516" w:type="dxa"/>
            <w:vAlign w:val="center"/>
          </w:tcPr>
          <w:p w:rsidR="00E921A4" w:rsidRPr="004A4D4A" w:rsidRDefault="00E921A4" w:rsidP="00E921A4">
            <w:pPr>
              <w:rPr>
                <w:color w:val="000000"/>
                <w:lang w:val="uk-UA"/>
              </w:rPr>
            </w:pPr>
            <w:r w:rsidRPr="004A4D4A">
              <w:rPr>
                <w:color w:val="000000"/>
                <w:lang w:val="uk-UA"/>
              </w:rPr>
              <w:t>6.1.</w:t>
            </w:r>
          </w:p>
        </w:tc>
        <w:tc>
          <w:tcPr>
            <w:tcW w:w="4821" w:type="dxa"/>
            <w:vAlign w:val="center"/>
          </w:tcPr>
          <w:p w:rsidR="00E921A4" w:rsidRPr="004A4D4A" w:rsidRDefault="00E921A4" w:rsidP="00E921A4">
            <w:pPr>
              <w:rPr>
                <w:color w:val="000000"/>
                <w:lang w:val="uk-UA"/>
              </w:rPr>
            </w:pPr>
            <w:r w:rsidRPr="004A4D4A">
              <w:rPr>
                <w:color w:val="000000"/>
                <w:lang w:val="uk-UA"/>
              </w:rPr>
              <w:t>Годинна тарифна ставка водія</w:t>
            </w:r>
          </w:p>
        </w:tc>
        <w:tc>
          <w:tcPr>
            <w:tcW w:w="1851" w:type="dxa"/>
            <w:vAlign w:val="center"/>
          </w:tcPr>
          <w:p w:rsidR="00E921A4" w:rsidRPr="004A4D4A" w:rsidRDefault="00E921A4" w:rsidP="00E921A4">
            <w:pPr>
              <w:rPr>
                <w:color w:val="000000"/>
                <w:lang w:val="uk-UA"/>
              </w:rPr>
            </w:pPr>
            <w:r w:rsidRPr="004A4D4A">
              <w:rPr>
                <w:color w:val="000000"/>
                <w:lang w:val="uk-UA"/>
              </w:rPr>
              <w:t>коп.</w:t>
            </w:r>
          </w:p>
        </w:tc>
        <w:tc>
          <w:tcPr>
            <w:tcW w:w="1276" w:type="dxa"/>
            <w:vAlign w:val="center"/>
          </w:tcPr>
          <w:p w:rsidR="00E921A4" w:rsidRPr="004A4D4A" w:rsidRDefault="00E921A4" w:rsidP="00EF1144">
            <w:pPr>
              <w:jc w:val="right"/>
              <w:rPr>
                <w:color w:val="000000"/>
                <w:lang w:val="uk-UA"/>
              </w:rPr>
            </w:pPr>
            <w:r w:rsidRPr="004A4D4A">
              <w:rPr>
                <w:color w:val="000000"/>
                <w:lang w:val="uk-UA"/>
              </w:rPr>
              <w:t>8982</w:t>
            </w:r>
          </w:p>
        </w:tc>
      </w:tr>
      <w:tr w:rsidR="00E921A4" w:rsidRPr="004A4D4A" w:rsidTr="00B8285F">
        <w:tc>
          <w:tcPr>
            <w:tcW w:w="1516" w:type="dxa"/>
            <w:vAlign w:val="center"/>
          </w:tcPr>
          <w:p w:rsidR="00E921A4" w:rsidRPr="004A4D4A" w:rsidRDefault="00E921A4" w:rsidP="00E921A4">
            <w:pPr>
              <w:rPr>
                <w:b/>
                <w:bCs/>
                <w:color w:val="000000"/>
                <w:lang w:val="uk-UA"/>
              </w:rPr>
            </w:pPr>
            <w:r w:rsidRPr="004A4D4A">
              <w:rPr>
                <w:b/>
                <w:bCs/>
                <w:color w:val="000000"/>
                <w:lang w:val="uk-UA"/>
              </w:rPr>
              <w:t>Б.З.</w:t>
            </w:r>
          </w:p>
        </w:tc>
        <w:tc>
          <w:tcPr>
            <w:tcW w:w="4821" w:type="dxa"/>
            <w:vAlign w:val="center"/>
          </w:tcPr>
          <w:p w:rsidR="007A6934" w:rsidRDefault="00E921A4" w:rsidP="00E921A4">
            <w:pPr>
              <w:rPr>
                <w:color w:val="000000"/>
                <w:lang w:val="uk-UA"/>
              </w:rPr>
            </w:pPr>
            <w:r w:rsidRPr="004A4D4A">
              <w:rPr>
                <w:b/>
                <w:bCs/>
                <w:color w:val="000000"/>
                <w:lang w:val="uk-UA"/>
              </w:rPr>
              <w:t>Інші прямі витрати</w:t>
            </w:r>
            <w:r w:rsidRPr="004A4D4A">
              <w:rPr>
                <w:color w:val="000000"/>
                <w:lang w:val="uk-UA"/>
              </w:rPr>
              <w:t xml:space="preserve"> </w:t>
            </w:r>
          </w:p>
          <w:p w:rsidR="00E921A4" w:rsidRPr="004A4D4A" w:rsidRDefault="00E921A4" w:rsidP="00E921A4">
            <w:pPr>
              <w:rPr>
                <w:b/>
                <w:bCs/>
                <w:color w:val="000000"/>
                <w:lang w:val="uk-UA"/>
              </w:rPr>
            </w:pPr>
            <w:r w:rsidRPr="004A4D4A">
              <w:rPr>
                <w:color w:val="000000"/>
                <w:lang w:val="uk-UA"/>
              </w:rPr>
              <w:t>(</w:t>
            </w:r>
            <w:proofErr w:type="spellStart"/>
            <w:r w:rsidRPr="004A4D4A">
              <w:rPr>
                <w:color w:val="000000"/>
                <w:lang w:val="uk-UA"/>
              </w:rPr>
              <w:t>розшифровка</w:t>
            </w:r>
            <w:proofErr w:type="spellEnd"/>
            <w:r w:rsidRPr="004A4D4A">
              <w:rPr>
                <w:color w:val="000000"/>
                <w:lang w:val="uk-UA"/>
              </w:rPr>
              <w:t xml:space="preserve"> додається)</w:t>
            </w:r>
          </w:p>
        </w:tc>
        <w:tc>
          <w:tcPr>
            <w:tcW w:w="1851" w:type="dxa"/>
            <w:vAlign w:val="center"/>
          </w:tcPr>
          <w:p w:rsidR="00E921A4" w:rsidRPr="004A4D4A" w:rsidRDefault="00E921A4" w:rsidP="00E921A4">
            <w:pPr>
              <w:rPr>
                <w:color w:val="000000"/>
                <w:lang w:val="uk-UA"/>
              </w:rPr>
            </w:pPr>
            <w:r w:rsidRPr="004A4D4A">
              <w:rPr>
                <w:color w:val="000000"/>
                <w:lang w:val="uk-UA"/>
              </w:rPr>
              <w:t>коп./км</w:t>
            </w:r>
          </w:p>
        </w:tc>
        <w:tc>
          <w:tcPr>
            <w:tcW w:w="1276" w:type="dxa"/>
            <w:vAlign w:val="center"/>
          </w:tcPr>
          <w:p w:rsidR="00E921A4" w:rsidRPr="004A4D4A" w:rsidRDefault="00E921A4" w:rsidP="00EF1144">
            <w:pPr>
              <w:jc w:val="right"/>
              <w:rPr>
                <w:b/>
                <w:bCs/>
                <w:color w:val="000000"/>
                <w:lang w:val="uk-UA"/>
              </w:rPr>
            </w:pPr>
            <w:r w:rsidRPr="004A4D4A">
              <w:rPr>
                <w:b/>
                <w:bCs/>
                <w:color w:val="000000"/>
                <w:lang w:val="uk-UA"/>
              </w:rPr>
              <w:t>1000,07</w:t>
            </w:r>
          </w:p>
        </w:tc>
      </w:tr>
      <w:tr w:rsidR="00E921A4" w:rsidRPr="004A4D4A" w:rsidTr="00B8285F">
        <w:tc>
          <w:tcPr>
            <w:tcW w:w="1516" w:type="dxa"/>
            <w:vAlign w:val="center"/>
          </w:tcPr>
          <w:p w:rsidR="00E921A4" w:rsidRPr="004A4D4A" w:rsidRDefault="00E921A4" w:rsidP="00E921A4">
            <w:pPr>
              <w:rPr>
                <w:b/>
                <w:bCs/>
                <w:color w:val="000000"/>
                <w:lang w:val="uk-UA"/>
              </w:rPr>
            </w:pPr>
            <w:r w:rsidRPr="004A4D4A">
              <w:rPr>
                <w:b/>
                <w:bCs/>
                <w:color w:val="000000"/>
                <w:lang w:val="uk-UA"/>
              </w:rPr>
              <w:t>Б.4.</w:t>
            </w:r>
          </w:p>
        </w:tc>
        <w:tc>
          <w:tcPr>
            <w:tcW w:w="4821" w:type="dxa"/>
            <w:vAlign w:val="center"/>
          </w:tcPr>
          <w:p w:rsidR="00E921A4" w:rsidRPr="004A4D4A" w:rsidRDefault="00E921A4" w:rsidP="00E921A4">
            <w:pPr>
              <w:rPr>
                <w:b/>
                <w:bCs/>
                <w:color w:val="000000"/>
                <w:lang w:val="uk-UA"/>
              </w:rPr>
            </w:pPr>
            <w:r w:rsidRPr="004A4D4A">
              <w:rPr>
                <w:b/>
                <w:bCs/>
                <w:color w:val="000000"/>
                <w:lang w:val="uk-UA"/>
              </w:rPr>
              <w:t>Загальновиробничі витрати</w:t>
            </w:r>
            <w:r w:rsidRPr="004A4D4A">
              <w:rPr>
                <w:color w:val="000000"/>
                <w:lang w:val="uk-UA"/>
              </w:rPr>
              <w:t xml:space="preserve"> (</w:t>
            </w:r>
            <w:proofErr w:type="spellStart"/>
            <w:r w:rsidRPr="004A4D4A">
              <w:rPr>
                <w:color w:val="000000"/>
                <w:lang w:val="uk-UA"/>
              </w:rPr>
              <w:t>розшифровка</w:t>
            </w:r>
            <w:proofErr w:type="spellEnd"/>
            <w:r w:rsidRPr="004A4D4A">
              <w:rPr>
                <w:color w:val="000000"/>
                <w:lang w:val="uk-UA"/>
              </w:rPr>
              <w:t xml:space="preserve"> додається)</w:t>
            </w:r>
          </w:p>
        </w:tc>
        <w:tc>
          <w:tcPr>
            <w:tcW w:w="1851" w:type="dxa"/>
            <w:vAlign w:val="center"/>
          </w:tcPr>
          <w:p w:rsidR="00E921A4" w:rsidRPr="004A4D4A" w:rsidRDefault="00E921A4" w:rsidP="00E921A4">
            <w:pPr>
              <w:rPr>
                <w:color w:val="000000"/>
                <w:lang w:val="uk-UA"/>
              </w:rPr>
            </w:pPr>
            <w:r w:rsidRPr="004A4D4A">
              <w:rPr>
                <w:color w:val="000000"/>
                <w:lang w:val="uk-UA"/>
              </w:rPr>
              <w:t>коп./км</w:t>
            </w:r>
          </w:p>
        </w:tc>
        <w:tc>
          <w:tcPr>
            <w:tcW w:w="1276" w:type="dxa"/>
            <w:vAlign w:val="center"/>
          </w:tcPr>
          <w:p w:rsidR="00E921A4" w:rsidRPr="004A4D4A" w:rsidRDefault="00E921A4" w:rsidP="00EF1144">
            <w:pPr>
              <w:jc w:val="right"/>
              <w:rPr>
                <w:color w:val="000000"/>
                <w:lang w:val="uk-UA"/>
              </w:rPr>
            </w:pPr>
            <w:r w:rsidRPr="004A4D4A">
              <w:rPr>
                <w:color w:val="000000"/>
                <w:lang w:val="uk-UA"/>
              </w:rPr>
              <w:t>184,47</w:t>
            </w:r>
          </w:p>
        </w:tc>
      </w:tr>
      <w:tr w:rsidR="00E921A4" w:rsidRPr="004A4D4A" w:rsidTr="00B8285F">
        <w:tc>
          <w:tcPr>
            <w:tcW w:w="1516" w:type="dxa"/>
            <w:vAlign w:val="center"/>
          </w:tcPr>
          <w:p w:rsidR="00E921A4" w:rsidRPr="004A4D4A" w:rsidRDefault="00E921A4" w:rsidP="00E921A4">
            <w:pPr>
              <w:rPr>
                <w:b/>
                <w:bCs/>
                <w:color w:val="000000"/>
                <w:lang w:val="uk-UA"/>
              </w:rPr>
            </w:pPr>
            <w:r w:rsidRPr="004A4D4A">
              <w:rPr>
                <w:b/>
                <w:bCs/>
                <w:color w:val="000000"/>
                <w:lang w:val="uk-UA"/>
              </w:rPr>
              <w:t>В.</w:t>
            </w:r>
          </w:p>
        </w:tc>
        <w:tc>
          <w:tcPr>
            <w:tcW w:w="4821" w:type="dxa"/>
            <w:vAlign w:val="center"/>
          </w:tcPr>
          <w:p w:rsidR="00E921A4" w:rsidRPr="004A4D4A" w:rsidRDefault="000A4814" w:rsidP="00E921A4">
            <w:pPr>
              <w:rPr>
                <w:b/>
                <w:bCs/>
                <w:color w:val="000000"/>
                <w:lang w:val="uk-UA"/>
              </w:rPr>
            </w:pPr>
            <w:r>
              <w:rPr>
                <w:b/>
                <w:bCs/>
                <w:color w:val="000000"/>
                <w:lang w:val="uk-UA"/>
              </w:rPr>
              <w:t xml:space="preserve">Планова </w:t>
            </w:r>
            <w:r w:rsidR="00E921A4" w:rsidRPr="004A4D4A">
              <w:rPr>
                <w:b/>
                <w:bCs/>
                <w:color w:val="000000"/>
                <w:lang w:val="uk-UA"/>
              </w:rPr>
              <w:t>собівартість послуг</w:t>
            </w:r>
            <w:r w:rsidR="00E921A4" w:rsidRPr="004A4D4A">
              <w:rPr>
                <w:i/>
                <w:iCs/>
                <w:color w:val="000000"/>
                <w:lang w:val="uk-UA"/>
              </w:rPr>
              <w:t xml:space="preserve"> </w:t>
            </w:r>
            <w:r w:rsidR="00E921A4" w:rsidRPr="004A4D4A">
              <w:rPr>
                <w:color w:val="000000"/>
                <w:lang w:val="uk-UA"/>
              </w:rPr>
              <w:t>(р.Бхр.А.7/100)</w:t>
            </w:r>
          </w:p>
        </w:tc>
        <w:tc>
          <w:tcPr>
            <w:tcW w:w="1851" w:type="dxa"/>
            <w:vAlign w:val="center"/>
          </w:tcPr>
          <w:p w:rsidR="00E921A4" w:rsidRPr="004A4D4A" w:rsidRDefault="00F52FBF" w:rsidP="00E921A4">
            <w:pPr>
              <w:rPr>
                <w:color w:val="000000"/>
                <w:lang w:val="uk-UA"/>
              </w:rPr>
            </w:pPr>
            <w:proofErr w:type="spellStart"/>
            <w:r>
              <w:rPr>
                <w:color w:val="000000"/>
                <w:lang w:val="uk-UA"/>
              </w:rPr>
              <w:t>грн</w:t>
            </w:r>
            <w:proofErr w:type="spellEnd"/>
          </w:p>
        </w:tc>
        <w:tc>
          <w:tcPr>
            <w:tcW w:w="1276" w:type="dxa"/>
            <w:vAlign w:val="center"/>
          </w:tcPr>
          <w:p w:rsidR="00E921A4" w:rsidRPr="004A4D4A" w:rsidRDefault="00E921A4" w:rsidP="00EF1144">
            <w:pPr>
              <w:jc w:val="right"/>
              <w:rPr>
                <w:color w:val="000000"/>
                <w:lang w:val="uk-UA"/>
              </w:rPr>
            </w:pPr>
            <w:r w:rsidRPr="004A4D4A">
              <w:rPr>
                <w:color w:val="000000"/>
                <w:lang w:val="uk-UA"/>
              </w:rPr>
              <w:t>1288,69</w:t>
            </w:r>
          </w:p>
        </w:tc>
      </w:tr>
      <w:tr w:rsidR="00E921A4" w:rsidRPr="004A4D4A" w:rsidTr="00B8285F">
        <w:tc>
          <w:tcPr>
            <w:tcW w:w="1516" w:type="dxa"/>
            <w:vAlign w:val="center"/>
          </w:tcPr>
          <w:p w:rsidR="00E921A4" w:rsidRPr="004A4D4A" w:rsidRDefault="00E921A4" w:rsidP="00E921A4">
            <w:pPr>
              <w:rPr>
                <w:b/>
                <w:bCs/>
                <w:color w:val="000000"/>
                <w:lang w:val="uk-UA"/>
              </w:rPr>
            </w:pPr>
            <w:r w:rsidRPr="004A4D4A">
              <w:rPr>
                <w:b/>
                <w:bCs/>
                <w:color w:val="000000"/>
                <w:lang w:val="uk-UA"/>
              </w:rPr>
              <w:t>Г.</w:t>
            </w:r>
          </w:p>
        </w:tc>
        <w:tc>
          <w:tcPr>
            <w:tcW w:w="4821" w:type="dxa"/>
            <w:vAlign w:val="center"/>
          </w:tcPr>
          <w:p w:rsidR="00B94A72" w:rsidRDefault="00E921A4" w:rsidP="00E921A4">
            <w:pPr>
              <w:rPr>
                <w:i/>
                <w:iCs/>
                <w:color w:val="000000"/>
                <w:lang w:val="uk-UA"/>
              </w:rPr>
            </w:pPr>
            <w:r w:rsidRPr="004A4D4A">
              <w:rPr>
                <w:b/>
                <w:bCs/>
                <w:color w:val="000000"/>
                <w:lang w:val="uk-UA"/>
              </w:rPr>
              <w:t>Пл</w:t>
            </w:r>
            <w:r w:rsidR="000A4814">
              <w:rPr>
                <w:b/>
                <w:bCs/>
                <w:color w:val="000000"/>
                <w:lang w:val="uk-UA"/>
              </w:rPr>
              <w:t xml:space="preserve">ановий </w:t>
            </w:r>
            <w:r w:rsidRPr="004A4D4A">
              <w:rPr>
                <w:b/>
                <w:bCs/>
                <w:color w:val="000000"/>
                <w:lang w:val="uk-UA"/>
              </w:rPr>
              <w:t xml:space="preserve">прибуток </w:t>
            </w:r>
            <w:r w:rsidRPr="004A4D4A">
              <w:rPr>
                <w:i/>
                <w:iCs/>
                <w:color w:val="000000"/>
                <w:lang w:val="uk-UA"/>
              </w:rPr>
              <w:t xml:space="preserve"> </w:t>
            </w:r>
          </w:p>
          <w:p w:rsidR="00E921A4" w:rsidRPr="004A4D4A" w:rsidRDefault="00E921A4" w:rsidP="00E921A4">
            <w:pPr>
              <w:rPr>
                <w:b/>
                <w:bCs/>
                <w:color w:val="000000"/>
                <w:lang w:val="uk-UA"/>
              </w:rPr>
            </w:pPr>
            <w:r w:rsidRPr="004A4D4A">
              <w:rPr>
                <w:color w:val="000000"/>
                <w:lang w:val="uk-UA"/>
              </w:rPr>
              <w:t>(</w:t>
            </w:r>
            <w:proofErr w:type="spellStart"/>
            <w:r w:rsidRPr="004A4D4A">
              <w:rPr>
                <w:color w:val="000000"/>
                <w:lang w:val="uk-UA"/>
              </w:rPr>
              <w:t>р.Вхр.Г</w:t>
            </w:r>
            <w:proofErr w:type="spellEnd"/>
            <w:r w:rsidRPr="004A4D4A">
              <w:rPr>
                <w:color w:val="000000"/>
                <w:lang w:val="uk-UA"/>
              </w:rPr>
              <w:t>. 1/100)</w:t>
            </w:r>
          </w:p>
        </w:tc>
        <w:tc>
          <w:tcPr>
            <w:tcW w:w="1851" w:type="dxa"/>
            <w:vAlign w:val="center"/>
          </w:tcPr>
          <w:p w:rsidR="00E921A4" w:rsidRPr="004A4D4A" w:rsidRDefault="00F52FBF" w:rsidP="00E921A4">
            <w:pPr>
              <w:rPr>
                <w:color w:val="000000"/>
                <w:lang w:val="uk-UA"/>
              </w:rPr>
            </w:pPr>
            <w:proofErr w:type="spellStart"/>
            <w:r>
              <w:rPr>
                <w:color w:val="000000"/>
                <w:lang w:val="uk-UA"/>
              </w:rPr>
              <w:t>грн</w:t>
            </w:r>
            <w:proofErr w:type="spellEnd"/>
          </w:p>
        </w:tc>
        <w:tc>
          <w:tcPr>
            <w:tcW w:w="1276" w:type="dxa"/>
            <w:vAlign w:val="center"/>
          </w:tcPr>
          <w:p w:rsidR="00E921A4" w:rsidRPr="004A4D4A" w:rsidRDefault="00E921A4" w:rsidP="00EF1144">
            <w:pPr>
              <w:jc w:val="right"/>
              <w:rPr>
                <w:color w:val="000000"/>
                <w:lang w:val="uk-UA"/>
              </w:rPr>
            </w:pPr>
            <w:r w:rsidRPr="004A4D4A">
              <w:rPr>
                <w:color w:val="000000"/>
                <w:lang w:val="uk-UA"/>
              </w:rPr>
              <w:t>193</w:t>
            </w:r>
          </w:p>
        </w:tc>
      </w:tr>
      <w:tr w:rsidR="00E921A4" w:rsidRPr="004A4D4A" w:rsidTr="00B8285F">
        <w:tc>
          <w:tcPr>
            <w:tcW w:w="1516" w:type="dxa"/>
            <w:vAlign w:val="center"/>
          </w:tcPr>
          <w:p w:rsidR="00E921A4" w:rsidRPr="004A4D4A" w:rsidRDefault="00E921A4" w:rsidP="00E921A4">
            <w:pPr>
              <w:rPr>
                <w:color w:val="000000"/>
                <w:lang w:val="uk-UA"/>
              </w:rPr>
            </w:pPr>
            <w:r w:rsidRPr="004A4D4A">
              <w:rPr>
                <w:color w:val="000000"/>
                <w:lang w:val="uk-UA"/>
              </w:rPr>
              <w:t>Г.1.</w:t>
            </w:r>
          </w:p>
        </w:tc>
        <w:tc>
          <w:tcPr>
            <w:tcW w:w="4821" w:type="dxa"/>
            <w:vAlign w:val="center"/>
          </w:tcPr>
          <w:p w:rsidR="00E921A4" w:rsidRPr="004A4D4A" w:rsidRDefault="00E921A4" w:rsidP="00E921A4">
            <w:pPr>
              <w:rPr>
                <w:color w:val="000000"/>
                <w:lang w:val="uk-UA"/>
              </w:rPr>
            </w:pPr>
            <w:r w:rsidRPr="004A4D4A">
              <w:rPr>
                <w:color w:val="000000"/>
                <w:lang w:val="uk-UA"/>
              </w:rPr>
              <w:t>Рентабельність</w:t>
            </w:r>
          </w:p>
        </w:tc>
        <w:tc>
          <w:tcPr>
            <w:tcW w:w="1851" w:type="dxa"/>
            <w:vAlign w:val="center"/>
          </w:tcPr>
          <w:p w:rsidR="00E921A4" w:rsidRPr="004A4D4A" w:rsidRDefault="00E921A4" w:rsidP="00E921A4">
            <w:pPr>
              <w:rPr>
                <w:color w:val="000000"/>
                <w:lang w:val="uk-UA"/>
              </w:rPr>
            </w:pPr>
            <w:r w:rsidRPr="004A4D4A">
              <w:rPr>
                <w:color w:val="000000"/>
                <w:lang w:val="uk-UA"/>
              </w:rPr>
              <w:t>%</w:t>
            </w:r>
          </w:p>
        </w:tc>
        <w:tc>
          <w:tcPr>
            <w:tcW w:w="1276" w:type="dxa"/>
            <w:vAlign w:val="center"/>
          </w:tcPr>
          <w:p w:rsidR="00E921A4" w:rsidRPr="004A4D4A" w:rsidRDefault="00E921A4" w:rsidP="00EF1144">
            <w:pPr>
              <w:jc w:val="right"/>
              <w:rPr>
                <w:color w:val="000000"/>
                <w:lang w:val="uk-UA"/>
              </w:rPr>
            </w:pPr>
            <w:r w:rsidRPr="004A4D4A">
              <w:rPr>
                <w:color w:val="000000"/>
                <w:lang w:val="uk-UA"/>
              </w:rPr>
              <w:t>15</w:t>
            </w:r>
          </w:p>
        </w:tc>
      </w:tr>
      <w:tr w:rsidR="00E921A4" w:rsidRPr="004A4D4A" w:rsidTr="00B8285F">
        <w:tc>
          <w:tcPr>
            <w:tcW w:w="1516" w:type="dxa"/>
            <w:vAlign w:val="center"/>
          </w:tcPr>
          <w:p w:rsidR="00E921A4" w:rsidRPr="004A4D4A" w:rsidRDefault="00E921A4" w:rsidP="00E921A4">
            <w:pPr>
              <w:rPr>
                <w:b/>
                <w:bCs/>
                <w:color w:val="000000"/>
                <w:lang w:val="uk-UA"/>
              </w:rPr>
            </w:pPr>
            <w:r w:rsidRPr="004A4D4A">
              <w:rPr>
                <w:b/>
                <w:bCs/>
                <w:color w:val="000000"/>
                <w:lang w:val="uk-UA"/>
              </w:rPr>
              <w:t>Д.</w:t>
            </w:r>
          </w:p>
        </w:tc>
        <w:tc>
          <w:tcPr>
            <w:tcW w:w="4821" w:type="dxa"/>
            <w:vAlign w:val="center"/>
          </w:tcPr>
          <w:p w:rsidR="00E921A4" w:rsidRPr="004A4D4A" w:rsidRDefault="00E921A4" w:rsidP="00E921A4">
            <w:pPr>
              <w:rPr>
                <w:b/>
                <w:bCs/>
                <w:color w:val="000000"/>
                <w:lang w:val="uk-UA"/>
              </w:rPr>
            </w:pPr>
            <w:r w:rsidRPr="004A4D4A">
              <w:rPr>
                <w:b/>
                <w:bCs/>
                <w:color w:val="000000"/>
                <w:lang w:val="uk-UA"/>
              </w:rPr>
              <w:t xml:space="preserve">Плановий обсяг перевезень пасажирів </w:t>
            </w:r>
          </w:p>
        </w:tc>
        <w:tc>
          <w:tcPr>
            <w:tcW w:w="1851" w:type="dxa"/>
            <w:vAlign w:val="center"/>
          </w:tcPr>
          <w:p w:rsidR="00E921A4" w:rsidRDefault="00050AE4" w:rsidP="00E921A4">
            <w:pPr>
              <w:rPr>
                <w:color w:val="000000"/>
                <w:lang w:val="uk-UA"/>
              </w:rPr>
            </w:pPr>
            <w:r w:rsidRPr="004A4D4A">
              <w:rPr>
                <w:color w:val="000000"/>
                <w:lang w:val="uk-UA"/>
              </w:rPr>
              <w:t>п</w:t>
            </w:r>
            <w:r w:rsidR="00E921A4" w:rsidRPr="004A4D4A">
              <w:rPr>
                <w:color w:val="000000"/>
                <w:lang w:val="uk-UA"/>
              </w:rPr>
              <w:t>ас</w:t>
            </w:r>
            <w:r w:rsidRPr="004A4D4A">
              <w:rPr>
                <w:color w:val="000000"/>
                <w:lang w:val="uk-UA"/>
              </w:rPr>
              <w:t>/рейс</w:t>
            </w:r>
          </w:p>
          <w:p w:rsidR="00F52FBF" w:rsidRPr="004A4D4A" w:rsidRDefault="00F52FBF" w:rsidP="00E921A4">
            <w:pPr>
              <w:rPr>
                <w:color w:val="000000"/>
                <w:lang w:val="uk-UA"/>
              </w:rPr>
            </w:pPr>
          </w:p>
        </w:tc>
        <w:tc>
          <w:tcPr>
            <w:tcW w:w="1276" w:type="dxa"/>
            <w:vAlign w:val="center"/>
          </w:tcPr>
          <w:p w:rsidR="00E921A4" w:rsidRPr="004A4D4A" w:rsidRDefault="00E921A4" w:rsidP="00EF1144">
            <w:pPr>
              <w:jc w:val="right"/>
              <w:rPr>
                <w:color w:val="000000"/>
                <w:lang w:val="uk-UA"/>
              </w:rPr>
            </w:pPr>
            <w:r w:rsidRPr="004A4D4A">
              <w:rPr>
                <w:color w:val="000000"/>
                <w:lang w:val="uk-UA"/>
              </w:rPr>
              <w:t>26</w:t>
            </w:r>
          </w:p>
        </w:tc>
      </w:tr>
      <w:tr w:rsidR="00E921A4" w:rsidRPr="004A4D4A" w:rsidTr="00B8285F">
        <w:tc>
          <w:tcPr>
            <w:tcW w:w="1516" w:type="dxa"/>
            <w:vAlign w:val="center"/>
          </w:tcPr>
          <w:p w:rsidR="00E921A4" w:rsidRPr="004A4D4A" w:rsidRDefault="00E921A4" w:rsidP="00E921A4">
            <w:pPr>
              <w:rPr>
                <w:b/>
                <w:bCs/>
                <w:color w:val="000000"/>
                <w:lang w:val="uk-UA"/>
              </w:rPr>
            </w:pPr>
            <w:r w:rsidRPr="004A4D4A">
              <w:rPr>
                <w:b/>
                <w:bCs/>
                <w:color w:val="000000"/>
                <w:lang w:val="uk-UA"/>
              </w:rPr>
              <w:t>Е.</w:t>
            </w:r>
          </w:p>
        </w:tc>
        <w:tc>
          <w:tcPr>
            <w:tcW w:w="4821" w:type="dxa"/>
            <w:vAlign w:val="center"/>
          </w:tcPr>
          <w:p w:rsidR="00E921A4" w:rsidRPr="004A4D4A" w:rsidRDefault="00E921A4" w:rsidP="00E921A4">
            <w:pPr>
              <w:rPr>
                <w:b/>
                <w:bCs/>
                <w:color w:val="000000"/>
                <w:lang w:val="uk-UA"/>
              </w:rPr>
            </w:pPr>
            <w:r w:rsidRPr="004A4D4A">
              <w:rPr>
                <w:b/>
                <w:bCs/>
                <w:color w:val="000000"/>
                <w:lang w:val="uk-UA"/>
              </w:rPr>
              <w:t>Вартість перевезення</w:t>
            </w:r>
          </w:p>
        </w:tc>
        <w:tc>
          <w:tcPr>
            <w:tcW w:w="1851" w:type="dxa"/>
            <w:vAlign w:val="center"/>
          </w:tcPr>
          <w:p w:rsidR="00E921A4" w:rsidRPr="004A4D4A" w:rsidRDefault="00E921A4" w:rsidP="00E921A4">
            <w:pPr>
              <w:rPr>
                <w:color w:val="000000"/>
                <w:lang w:val="uk-UA"/>
              </w:rPr>
            </w:pPr>
            <w:proofErr w:type="spellStart"/>
            <w:r w:rsidRPr="004A4D4A">
              <w:rPr>
                <w:color w:val="000000"/>
                <w:lang w:val="uk-UA"/>
              </w:rPr>
              <w:t>грн</w:t>
            </w:r>
            <w:proofErr w:type="spellEnd"/>
          </w:p>
        </w:tc>
        <w:tc>
          <w:tcPr>
            <w:tcW w:w="1276" w:type="dxa"/>
            <w:vAlign w:val="center"/>
          </w:tcPr>
          <w:p w:rsidR="00E921A4" w:rsidRPr="004A4D4A" w:rsidRDefault="00E921A4" w:rsidP="00EF1144">
            <w:pPr>
              <w:jc w:val="right"/>
              <w:rPr>
                <w:color w:val="000000"/>
                <w:lang w:val="uk-UA"/>
              </w:rPr>
            </w:pPr>
            <w:r w:rsidRPr="004A4D4A">
              <w:rPr>
                <w:color w:val="000000"/>
                <w:lang w:val="uk-UA"/>
              </w:rPr>
              <w:t>1482,0</w:t>
            </w:r>
          </w:p>
        </w:tc>
      </w:tr>
      <w:tr w:rsidR="00E921A4" w:rsidRPr="004A4D4A" w:rsidTr="00B8285F">
        <w:tc>
          <w:tcPr>
            <w:tcW w:w="1516" w:type="dxa"/>
            <w:vAlign w:val="center"/>
          </w:tcPr>
          <w:p w:rsidR="00E921A4" w:rsidRPr="004A4D4A" w:rsidRDefault="00E921A4" w:rsidP="00E921A4">
            <w:pPr>
              <w:rPr>
                <w:b/>
                <w:bCs/>
                <w:color w:val="000000"/>
                <w:lang w:val="uk-UA"/>
              </w:rPr>
            </w:pPr>
            <w:r w:rsidRPr="004A4D4A">
              <w:rPr>
                <w:b/>
                <w:bCs/>
                <w:color w:val="000000"/>
                <w:lang w:val="uk-UA"/>
              </w:rPr>
              <w:t>Є.</w:t>
            </w:r>
          </w:p>
        </w:tc>
        <w:tc>
          <w:tcPr>
            <w:tcW w:w="4821" w:type="dxa"/>
            <w:vAlign w:val="center"/>
          </w:tcPr>
          <w:p w:rsidR="00E921A4" w:rsidRPr="004A4D4A" w:rsidRDefault="00E921A4" w:rsidP="00E921A4">
            <w:pPr>
              <w:rPr>
                <w:b/>
                <w:bCs/>
                <w:color w:val="000000"/>
                <w:lang w:val="uk-UA"/>
              </w:rPr>
            </w:pPr>
            <w:r w:rsidRPr="004A4D4A">
              <w:rPr>
                <w:b/>
                <w:bCs/>
                <w:color w:val="000000"/>
                <w:lang w:val="uk-UA"/>
              </w:rPr>
              <w:t>Єдиний податок 5 %</w:t>
            </w:r>
          </w:p>
        </w:tc>
        <w:tc>
          <w:tcPr>
            <w:tcW w:w="1851" w:type="dxa"/>
            <w:vAlign w:val="center"/>
          </w:tcPr>
          <w:p w:rsidR="00E921A4" w:rsidRPr="004A4D4A" w:rsidRDefault="00E921A4" w:rsidP="00E921A4">
            <w:pPr>
              <w:rPr>
                <w:color w:val="000000"/>
                <w:lang w:val="uk-UA"/>
              </w:rPr>
            </w:pPr>
            <w:proofErr w:type="spellStart"/>
            <w:r w:rsidRPr="004A4D4A">
              <w:rPr>
                <w:color w:val="000000"/>
                <w:lang w:val="uk-UA"/>
              </w:rPr>
              <w:t>грн</w:t>
            </w:r>
            <w:proofErr w:type="spellEnd"/>
          </w:p>
        </w:tc>
        <w:tc>
          <w:tcPr>
            <w:tcW w:w="1276" w:type="dxa"/>
            <w:vAlign w:val="center"/>
          </w:tcPr>
          <w:p w:rsidR="00E921A4" w:rsidRPr="004A4D4A" w:rsidRDefault="00E921A4" w:rsidP="00EF1144">
            <w:pPr>
              <w:jc w:val="right"/>
              <w:rPr>
                <w:color w:val="000000"/>
                <w:lang w:val="uk-UA"/>
              </w:rPr>
            </w:pPr>
            <w:r w:rsidRPr="004A4D4A">
              <w:rPr>
                <w:color w:val="000000"/>
                <w:lang w:val="uk-UA"/>
              </w:rPr>
              <w:t>78,0</w:t>
            </w:r>
          </w:p>
        </w:tc>
      </w:tr>
      <w:tr w:rsidR="00E921A4" w:rsidRPr="004A4D4A" w:rsidTr="00B8285F">
        <w:tc>
          <w:tcPr>
            <w:tcW w:w="1516" w:type="dxa"/>
            <w:vAlign w:val="center"/>
          </w:tcPr>
          <w:p w:rsidR="00E921A4" w:rsidRPr="00F52FBF" w:rsidRDefault="00E921A4" w:rsidP="00E921A4">
            <w:pPr>
              <w:rPr>
                <w:b/>
                <w:bCs/>
                <w:iCs/>
                <w:color w:val="000000"/>
                <w:lang w:val="uk-UA"/>
              </w:rPr>
            </w:pPr>
            <w:r w:rsidRPr="00F52FBF">
              <w:rPr>
                <w:b/>
                <w:bCs/>
                <w:iCs/>
                <w:color w:val="000000"/>
                <w:lang w:val="uk-UA"/>
              </w:rPr>
              <w:t>Ж.</w:t>
            </w:r>
          </w:p>
        </w:tc>
        <w:tc>
          <w:tcPr>
            <w:tcW w:w="4821" w:type="dxa"/>
            <w:vAlign w:val="center"/>
          </w:tcPr>
          <w:p w:rsidR="00E921A4" w:rsidRPr="00F52FBF" w:rsidRDefault="00E921A4" w:rsidP="00E921A4">
            <w:pPr>
              <w:rPr>
                <w:b/>
                <w:bCs/>
                <w:iCs/>
                <w:color w:val="000000"/>
                <w:lang w:val="uk-UA"/>
              </w:rPr>
            </w:pPr>
            <w:r w:rsidRPr="00F52FBF">
              <w:rPr>
                <w:b/>
                <w:bCs/>
                <w:iCs/>
                <w:color w:val="000000"/>
                <w:lang w:val="uk-UA"/>
              </w:rPr>
              <w:t>Разом:</w:t>
            </w:r>
          </w:p>
        </w:tc>
        <w:tc>
          <w:tcPr>
            <w:tcW w:w="1851" w:type="dxa"/>
            <w:vAlign w:val="center"/>
          </w:tcPr>
          <w:p w:rsidR="00E921A4" w:rsidRPr="00F52FBF" w:rsidRDefault="00E921A4" w:rsidP="00E921A4">
            <w:pPr>
              <w:rPr>
                <w:b/>
                <w:bCs/>
                <w:iCs/>
                <w:color w:val="000000"/>
                <w:lang w:val="uk-UA"/>
              </w:rPr>
            </w:pPr>
            <w:proofErr w:type="spellStart"/>
            <w:r w:rsidRPr="00F52FBF">
              <w:rPr>
                <w:b/>
                <w:bCs/>
                <w:iCs/>
                <w:color w:val="000000"/>
                <w:lang w:val="uk-UA"/>
              </w:rPr>
              <w:t>грн</w:t>
            </w:r>
            <w:proofErr w:type="spellEnd"/>
          </w:p>
        </w:tc>
        <w:tc>
          <w:tcPr>
            <w:tcW w:w="1276" w:type="dxa"/>
            <w:vAlign w:val="center"/>
          </w:tcPr>
          <w:p w:rsidR="00E921A4" w:rsidRPr="00F52FBF" w:rsidRDefault="00E921A4" w:rsidP="00EF1144">
            <w:pPr>
              <w:jc w:val="right"/>
              <w:rPr>
                <w:bCs/>
                <w:iCs/>
                <w:color w:val="000000"/>
                <w:lang w:val="uk-UA"/>
              </w:rPr>
            </w:pPr>
            <w:r w:rsidRPr="00F52FBF">
              <w:rPr>
                <w:bCs/>
                <w:iCs/>
                <w:color w:val="000000"/>
                <w:lang w:val="uk-UA"/>
              </w:rPr>
              <w:t>1560,00</w:t>
            </w:r>
          </w:p>
        </w:tc>
      </w:tr>
      <w:tr w:rsidR="00E921A4" w:rsidRPr="004A4D4A" w:rsidTr="00B8285F">
        <w:tc>
          <w:tcPr>
            <w:tcW w:w="1516" w:type="dxa"/>
            <w:vAlign w:val="center"/>
          </w:tcPr>
          <w:p w:rsidR="00E921A4" w:rsidRPr="00F52FBF" w:rsidRDefault="00E921A4" w:rsidP="00E921A4">
            <w:pPr>
              <w:rPr>
                <w:b/>
                <w:bCs/>
                <w:iCs/>
                <w:color w:val="000000"/>
                <w:lang w:val="uk-UA"/>
              </w:rPr>
            </w:pPr>
            <w:r w:rsidRPr="00F52FBF">
              <w:rPr>
                <w:b/>
                <w:bCs/>
                <w:iCs/>
                <w:color w:val="000000"/>
                <w:lang w:val="uk-UA"/>
              </w:rPr>
              <w:t> З.</w:t>
            </w:r>
          </w:p>
        </w:tc>
        <w:tc>
          <w:tcPr>
            <w:tcW w:w="4821" w:type="dxa"/>
            <w:vAlign w:val="center"/>
          </w:tcPr>
          <w:p w:rsidR="00E921A4" w:rsidRPr="00F52FBF" w:rsidRDefault="00E921A4" w:rsidP="00E921A4">
            <w:pPr>
              <w:rPr>
                <w:b/>
                <w:bCs/>
                <w:iCs/>
                <w:color w:val="000000"/>
                <w:lang w:val="uk-UA"/>
              </w:rPr>
            </w:pPr>
            <w:r w:rsidRPr="00F52FBF">
              <w:rPr>
                <w:b/>
                <w:bCs/>
                <w:iCs/>
                <w:color w:val="000000"/>
                <w:lang w:val="uk-UA"/>
              </w:rPr>
              <w:t>Тариф на перевезення</w:t>
            </w:r>
          </w:p>
        </w:tc>
        <w:tc>
          <w:tcPr>
            <w:tcW w:w="1851" w:type="dxa"/>
            <w:vAlign w:val="center"/>
          </w:tcPr>
          <w:p w:rsidR="00E921A4" w:rsidRPr="00F52FBF" w:rsidRDefault="00E921A4" w:rsidP="00E921A4">
            <w:pPr>
              <w:rPr>
                <w:b/>
                <w:bCs/>
                <w:iCs/>
                <w:color w:val="000000"/>
                <w:lang w:val="uk-UA"/>
              </w:rPr>
            </w:pPr>
            <w:proofErr w:type="spellStart"/>
            <w:r w:rsidRPr="00F52FBF">
              <w:rPr>
                <w:b/>
                <w:bCs/>
                <w:iCs/>
                <w:color w:val="000000"/>
                <w:lang w:val="uk-UA"/>
              </w:rPr>
              <w:t>грн</w:t>
            </w:r>
            <w:proofErr w:type="spellEnd"/>
            <w:r w:rsidRPr="00F52FBF">
              <w:rPr>
                <w:b/>
                <w:bCs/>
                <w:iCs/>
                <w:color w:val="000000"/>
                <w:lang w:val="uk-UA"/>
              </w:rPr>
              <w:t>/пас.</w:t>
            </w:r>
          </w:p>
        </w:tc>
        <w:tc>
          <w:tcPr>
            <w:tcW w:w="1276" w:type="dxa"/>
            <w:vAlign w:val="center"/>
          </w:tcPr>
          <w:p w:rsidR="00E921A4" w:rsidRPr="00F52FBF" w:rsidRDefault="00E921A4" w:rsidP="00EF1144">
            <w:pPr>
              <w:jc w:val="right"/>
              <w:rPr>
                <w:b/>
                <w:bCs/>
                <w:iCs/>
                <w:color w:val="000000"/>
                <w:lang w:val="uk-UA"/>
              </w:rPr>
            </w:pPr>
            <w:r w:rsidRPr="00F52FBF">
              <w:rPr>
                <w:b/>
                <w:bCs/>
                <w:iCs/>
                <w:color w:val="000000"/>
                <w:lang w:val="uk-UA"/>
              </w:rPr>
              <w:t>60,0</w:t>
            </w:r>
          </w:p>
        </w:tc>
      </w:tr>
    </w:tbl>
    <w:p w:rsidR="00E921A4" w:rsidRPr="004A4D4A" w:rsidRDefault="00E921A4" w:rsidP="00456506">
      <w:pPr>
        <w:rPr>
          <w:lang w:val="uk-UA"/>
        </w:rPr>
      </w:pPr>
      <w:r w:rsidRPr="004A4D4A">
        <w:rPr>
          <w:b/>
          <w:bCs/>
          <w:color w:val="000000"/>
          <w:lang w:val="uk-UA"/>
        </w:rPr>
        <w:lastRenderedPageBreak/>
        <w:t xml:space="preserve">                        </w:t>
      </w:r>
      <w:proofErr w:type="spellStart"/>
      <w:r w:rsidRPr="004A4D4A">
        <w:rPr>
          <w:b/>
          <w:bCs/>
          <w:color w:val="000000"/>
          <w:lang w:val="uk-UA"/>
        </w:rPr>
        <w:t>Розш</w:t>
      </w:r>
      <w:r w:rsidR="00CA3FB2">
        <w:rPr>
          <w:b/>
          <w:bCs/>
          <w:color w:val="000000"/>
          <w:lang w:val="uk-UA"/>
        </w:rPr>
        <w:t>ифровка</w:t>
      </w:r>
      <w:proofErr w:type="spellEnd"/>
      <w:r w:rsidR="00CA3FB2">
        <w:rPr>
          <w:b/>
          <w:bCs/>
          <w:color w:val="000000"/>
          <w:lang w:val="uk-UA"/>
        </w:rPr>
        <w:t xml:space="preserve"> інших прямих витрат</w:t>
      </w:r>
    </w:p>
    <w:p w:rsidR="00E921A4" w:rsidRPr="004A4D4A" w:rsidRDefault="00E921A4" w:rsidP="00456506">
      <w:pPr>
        <w:rPr>
          <w:lang w:val="uk-UA"/>
        </w:rPr>
      </w:pPr>
    </w:p>
    <w:tbl>
      <w:tblPr>
        <w:tblW w:w="9538" w:type="dxa"/>
        <w:tblLook w:val="04A0" w:firstRow="1" w:lastRow="0" w:firstColumn="1" w:lastColumn="0" w:noHBand="0" w:noVBand="1"/>
      </w:tblPr>
      <w:tblGrid>
        <w:gridCol w:w="704"/>
        <w:gridCol w:w="6671"/>
        <w:gridCol w:w="2163"/>
      </w:tblGrid>
      <w:tr w:rsidR="007B6907" w:rsidRPr="004A4D4A" w:rsidTr="009D29CA">
        <w:trPr>
          <w:trHeight w:val="29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6907" w:rsidRPr="00F52FBF" w:rsidRDefault="007B6907" w:rsidP="00F52FBF">
            <w:pPr>
              <w:jc w:val="center"/>
              <w:rPr>
                <w:b/>
                <w:color w:val="000000"/>
                <w:lang w:val="uk-UA"/>
              </w:rPr>
            </w:pPr>
            <w:r w:rsidRPr="00F52FBF">
              <w:rPr>
                <w:b/>
                <w:color w:val="000000"/>
                <w:lang w:val="uk-UA"/>
              </w:rPr>
              <w:t xml:space="preserve">№ </w:t>
            </w:r>
            <w:r w:rsidR="00F52FBF" w:rsidRPr="00F52FBF">
              <w:rPr>
                <w:b/>
                <w:color w:val="000000"/>
                <w:lang w:val="uk-UA"/>
              </w:rPr>
              <w:t>з</w:t>
            </w:r>
            <w:r w:rsidRPr="00F52FBF">
              <w:rPr>
                <w:b/>
                <w:color w:val="000000"/>
                <w:lang w:val="uk-UA"/>
              </w:rPr>
              <w:t>/п</w:t>
            </w:r>
          </w:p>
        </w:tc>
        <w:tc>
          <w:tcPr>
            <w:tcW w:w="6671" w:type="dxa"/>
            <w:tcBorders>
              <w:top w:val="single" w:sz="4" w:space="0" w:color="auto"/>
              <w:left w:val="nil"/>
              <w:bottom w:val="single" w:sz="4" w:space="0" w:color="auto"/>
              <w:right w:val="single" w:sz="4" w:space="0" w:color="auto"/>
            </w:tcBorders>
            <w:shd w:val="clear" w:color="auto" w:fill="auto"/>
            <w:noWrap/>
            <w:vAlign w:val="center"/>
            <w:hideMark/>
          </w:tcPr>
          <w:p w:rsidR="007B6907" w:rsidRPr="00F52FBF" w:rsidRDefault="007B6907" w:rsidP="009D29CA">
            <w:pPr>
              <w:jc w:val="center"/>
              <w:rPr>
                <w:b/>
                <w:color w:val="000000"/>
                <w:lang w:val="uk-UA"/>
              </w:rPr>
            </w:pPr>
            <w:r w:rsidRPr="00F52FBF">
              <w:rPr>
                <w:b/>
                <w:color w:val="000000"/>
                <w:lang w:val="uk-UA"/>
              </w:rPr>
              <w:t>Найменування витрат</w:t>
            </w:r>
          </w:p>
        </w:tc>
        <w:tc>
          <w:tcPr>
            <w:tcW w:w="2163" w:type="dxa"/>
            <w:tcBorders>
              <w:top w:val="single" w:sz="4" w:space="0" w:color="auto"/>
              <w:left w:val="nil"/>
              <w:bottom w:val="single" w:sz="4" w:space="0" w:color="auto"/>
              <w:right w:val="single" w:sz="4" w:space="0" w:color="auto"/>
            </w:tcBorders>
            <w:shd w:val="clear" w:color="auto" w:fill="auto"/>
            <w:noWrap/>
            <w:vAlign w:val="center"/>
            <w:hideMark/>
          </w:tcPr>
          <w:p w:rsidR="007B6907" w:rsidRPr="004A4D4A" w:rsidRDefault="00CA3FB2" w:rsidP="009D29CA">
            <w:pPr>
              <w:jc w:val="center"/>
              <w:rPr>
                <w:color w:val="000000"/>
                <w:lang w:val="uk-UA"/>
              </w:rPr>
            </w:pPr>
            <w:r w:rsidRPr="004A4D4A">
              <w:rPr>
                <w:b/>
                <w:bCs/>
                <w:color w:val="000000"/>
                <w:lang w:val="uk-UA"/>
              </w:rPr>
              <w:t>коп</w:t>
            </w:r>
            <w:r>
              <w:rPr>
                <w:b/>
                <w:bCs/>
                <w:color w:val="000000"/>
                <w:lang w:val="uk-UA"/>
              </w:rPr>
              <w:t>./</w:t>
            </w:r>
            <w:r w:rsidRPr="004A4D4A">
              <w:rPr>
                <w:b/>
                <w:bCs/>
                <w:color w:val="000000"/>
                <w:lang w:val="uk-UA"/>
              </w:rPr>
              <w:t>км</w:t>
            </w:r>
            <w:r w:rsidR="007B6907" w:rsidRPr="004A4D4A">
              <w:rPr>
                <w:color w:val="000000"/>
                <w:lang w:val="uk-UA"/>
              </w:rPr>
              <w:t> </w:t>
            </w:r>
          </w:p>
        </w:tc>
      </w:tr>
      <w:tr w:rsidR="007B6907" w:rsidRPr="004A4D4A" w:rsidTr="00930E98">
        <w:trPr>
          <w:trHeight w:val="1013"/>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B6907" w:rsidRPr="004A4D4A" w:rsidRDefault="007B6907" w:rsidP="009D29CA">
            <w:pPr>
              <w:jc w:val="center"/>
              <w:rPr>
                <w:color w:val="000000"/>
                <w:lang w:val="uk-UA"/>
              </w:rPr>
            </w:pPr>
            <w:r w:rsidRPr="004A4D4A">
              <w:rPr>
                <w:color w:val="000000"/>
                <w:lang w:val="uk-UA"/>
              </w:rPr>
              <w:t>1</w:t>
            </w:r>
            <w:r w:rsidR="00F52FBF">
              <w:rPr>
                <w:color w:val="000000"/>
                <w:lang w:val="uk-UA"/>
              </w:rPr>
              <w:t>.</w:t>
            </w:r>
          </w:p>
        </w:tc>
        <w:tc>
          <w:tcPr>
            <w:tcW w:w="6671" w:type="dxa"/>
            <w:tcBorders>
              <w:top w:val="nil"/>
              <w:left w:val="nil"/>
              <w:bottom w:val="single" w:sz="4" w:space="0" w:color="auto"/>
              <w:right w:val="single" w:sz="4" w:space="0" w:color="auto"/>
            </w:tcBorders>
            <w:shd w:val="clear" w:color="auto" w:fill="auto"/>
            <w:hideMark/>
          </w:tcPr>
          <w:p w:rsidR="007B6907" w:rsidRPr="004A4D4A" w:rsidRDefault="007B6907" w:rsidP="00F52FBF">
            <w:pPr>
              <w:rPr>
                <w:color w:val="000000"/>
                <w:lang w:val="uk-UA"/>
              </w:rPr>
            </w:pPr>
            <w:r w:rsidRPr="004A4D4A">
              <w:rPr>
                <w:color w:val="000000"/>
                <w:lang w:val="uk-UA"/>
              </w:rPr>
              <w:t>Витрати на отримання ліцензій, дозволів, проведення державних технічних оглядів тощо, що необхідні для забезпечення виконання перевізної діяльності</w:t>
            </w:r>
          </w:p>
        </w:tc>
        <w:tc>
          <w:tcPr>
            <w:tcW w:w="2163" w:type="dxa"/>
            <w:tcBorders>
              <w:top w:val="nil"/>
              <w:left w:val="nil"/>
              <w:bottom w:val="single" w:sz="4" w:space="0" w:color="auto"/>
              <w:right w:val="single" w:sz="4" w:space="0" w:color="auto"/>
            </w:tcBorders>
            <w:shd w:val="clear" w:color="auto" w:fill="auto"/>
            <w:noWrap/>
            <w:vAlign w:val="center"/>
            <w:hideMark/>
          </w:tcPr>
          <w:p w:rsidR="007B6907" w:rsidRPr="004A4D4A" w:rsidRDefault="007B6907" w:rsidP="009D29CA">
            <w:pPr>
              <w:jc w:val="center"/>
              <w:rPr>
                <w:color w:val="000000"/>
                <w:lang w:val="uk-UA"/>
              </w:rPr>
            </w:pPr>
            <w:r w:rsidRPr="004A4D4A">
              <w:rPr>
                <w:color w:val="000000"/>
                <w:lang w:val="uk-UA"/>
              </w:rPr>
              <w:t>48,97</w:t>
            </w:r>
          </w:p>
        </w:tc>
      </w:tr>
      <w:tr w:rsidR="007B6907" w:rsidRPr="004A4D4A" w:rsidTr="00F52FBF">
        <w:trPr>
          <w:trHeight w:val="1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B6907" w:rsidRPr="004A4D4A" w:rsidRDefault="007B6907" w:rsidP="009D29CA">
            <w:pPr>
              <w:jc w:val="center"/>
              <w:rPr>
                <w:color w:val="000000"/>
                <w:lang w:val="uk-UA"/>
              </w:rPr>
            </w:pPr>
            <w:r w:rsidRPr="004A4D4A">
              <w:rPr>
                <w:color w:val="000000"/>
                <w:lang w:val="uk-UA"/>
              </w:rPr>
              <w:t>2</w:t>
            </w:r>
            <w:r w:rsidR="00F52FBF">
              <w:rPr>
                <w:color w:val="000000"/>
                <w:lang w:val="uk-UA"/>
              </w:rPr>
              <w:t>.</w:t>
            </w:r>
          </w:p>
        </w:tc>
        <w:tc>
          <w:tcPr>
            <w:tcW w:w="6671" w:type="dxa"/>
            <w:tcBorders>
              <w:top w:val="nil"/>
              <w:left w:val="nil"/>
              <w:bottom w:val="single" w:sz="4" w:space="0" w:color="auto"/>
              <w:right w:val="single" w:sz="4" w:space="0" w:color="auto"/>
            </w:tcBorders>
            <w:shd w:val="clear" w:color="auto" w:fill="auto"/>
            <w:hideMark/>
          </w:tcPr>
          <w:p w:rsidR="007B6907" w:rsidRPr="004A4D4A" w:rsidRDefault="007B6907" w:rsidP="00930E98">
            <w:pPr>
              <w:rPr>
                <w:color w:val="000000"/>
                <w:lang w:val="uk-UA"/>
              </w:rPr>
            </w:pPr>
            <w:r w:rsidRPr="004A4D4A">
              <w:rPr>
                <w:color w:val="000000"/>
                <w:lang w:val="uk-UA"/>
              </w:rPr>
              <w:t>Нарахування на витрати з оплати праці працівників (водії), а саме: на державне (обов</w:t>
            </w:r>
            <w:r w:rsidR="00930E98">
              <w:rPr>
                <w:color w:val="000000"/>
                <w:lang w:val="uk-UA"/>
              </w:rPr>
              <w:t>’</w:t>
            </w:r>
            <w:r w:rsidRPr="004A4D4A">
              <w:rPr>
                <w:color w:val="000000"/>
                <w:lang w:val="uk-UA"/>
              </w:rPr>
              <w:t>язкове соціальне страхування, включаючи збір на обов´язкове соціальне страхування на випадок безробіття, на державне (обов</w:t>
            </w:r>
            <w:r w:rsidR="00930E98">
              <w:rPr>
                <w:color w:val="000000"/>
                <w:lang w:val="uk-UA"/>
              </w:rPr>
              <w:t>’</w:t>
            </w:r>
            <w:r w:rsidRPr="004A4D4A">
              <w:rPr>
                <w:color w:val="000000"/>
                <w:lang w:val="uk-UA"/>
              </w:rPr>
              <w:t>язкове) пенсійне страхування</w:t>
            </w:r>
          </w:p>
        </w:tc>
        <w:tc>
          <w:tcPr>
            <w:tcW w:w="2163" w:type="dxa"/>
            <w:tcBorders>
              <w:top w:val="nil"/>
              <w:left w:val="nil"/>
              <w:bottom w:val="single" w:sz="4" w:space="0" w:color="auto"/>
              <w:right w:val="single" w:sz="4" w:space="0" w:color="auto"/>
            </w:tcBorders>
            <w:shd w:val="clear" w:color="auto" w:fill="auto"/>
            <w:noWrap/>
            <w:vAlign w:val="center"/>
            <w:hideMark/>
          </w:tcPr>
          <w:p w:rsidR="007B6907" w:rsidRPr="004A4D4A" w:rsidRDefault="007B6907" w:rsidP="009D29CA">
            <w:pPr>
              <w:jc w:val="center"/>
              <w:rPr>
                <w:color w:val="000000"/>
                <w:lang w:val="uk-UA"/>
              </w:rPr>
            </w:pPr>
            <w:r w:rsidRPr="004A4D4A">
              <w:rPr>
                <w:color w:val="000000"/>
                <w:lang w:val="uk-UA"/>
              </w:rPr>
              <w:t>76,00</w:t>
            </w:r>
          </w:p>
        </w:tc>
      </w:tr>
      <w:tr w:rsidR="007B6907" w:rsidRPr="004A4D4A" w:rsidTr="00F52FBF">
        <w:trPr>
          <w:trHeight w:val="27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B6907" w:rsidRPr="004A4D4A" w:rsidRDefault="007B6907" w:rsidP="009D29CA">
            <w:pPr>
              <w:jc w:val="center"/>
              <w:rPr>
                <w:color w:val="000000"/>
                <w:lang w:val="uk-UA"/>
              </w:rPr>
            </w:pPr>
            <w:r w:rsidRPr="004A4D4A">
              <w:rPr>
                <w:color w:val="000000"/>
                <w:lang w:val="uk-UA"/>
              </w:rPr>
              <w:t>3</w:t>
            </w:r>
            <w:r w:rsidR="00F52FBF">
              <w:rPr>
                <w:color w:val="000000"/>
                <w:lang w:val="uk-UA"/>
              </w:rPr>
              <w:t>.</w:t>
            </w:r>
          </w:p>
        </w:tc>
        <w:tc>
          <w:tcPr>
            <w:tcW w:w="6671" w:type="dxa"/>
            <w:tcBorders>
              <w:top w:val="nil"/>
              <w:left w:val="nil"/>
              <w:bottom w:val="single" w:sz="4" w:space="0" w:color="auto"/>
              <w:right w:val="single" w:sz="4" w:space="0" w:color="auto"/>
            </w:tcBorders>
            <w:shd w:val="clear" w:color="auto" w:fill="auto"/>
            <w:hideMark/>
          </w:tcPr>
          <w:p w:rsidR="007B6907" w:rsidRPr="004A4D4A" w:rsidRDefault="007B6907" w:rsidP="00F52FBF">
            <w:pPr>
              <w:rPr>
                <w:color w:val="000000"/>
                <w:lang w:val="uk-UA"/>
              </w:rPr>
            </w:pPr>
            <w:r w:rsidRPr="004A4D4A">
              <w:rPr>
                <w:color w:val="000000"/>
                <w:lang w:val="uk-UA"/>
              </w:rPr>
              <w:t>Витрати на всі види ремонту, технічний огляд і технічне обслуговування автомобільних транспортних засобів, які безпосередньо беруть участь у перевезеннях, для забезпечення їх технічного стану відповідно до вимог безпеки руху та інших експлуатаційних вимог, а також витрати на оплату праці (та відповідні нарахування на неї) працівників, які виконують ремонт і технічне обслуговування автомобільних транспортних засобів</w:t>
            </w:r>
          </w:p>
        </w:tc>
        <w:tc>
          <w:tcPr>
            <w:tcW w:w="2163" w:type="dxa"/>
            <w:tcBorders>
              <w:top w:val="nil"/>
              <w:left w:val="nil"/>
              <w:bottom w:val="single" w:sz="4" w:space="0" w:color="auto"/>
              <w:right w:val="single" w:sz="4" w:space="0" w:color="auto"/>
            </w:tcBorders>
            <w:shd w:val="clear" w:color="auto" w:fill="auto"/>
            <w:noWrap/>
            <w:vAlign w:val="center"/>
            <w:hideMark/>
          </w:tcPr>
          <w:p w:rsidR="007B6907" w:rsidRPr="004A4D4A" w:rsidRDefault="007B6907" w:rsidP="009D29CA">
            <w:pPr>
              <w:jc w:val="center"/>
              <w:rPr>
                <w:color w:val="000000"/>
                <w:lang w:val="uk-UA"/>
              </w:rPr>
            </w:pPr>
            <w:r w:rsidRPr="004A4D4A">
              <w:rPr>
                <w:color w:val="000000"/>
                <w:lang w:val="uk-UA"/>
              </w:rPr>
              <w:t>192,80</w:t>
            </w:r>
          </w:p>
        </w:tc>
      </w:tr>
      <w:tr w:rsidR="007B6907" w:rsidRPr="004A4D4A" w:rsidTr="00F52FBF">
        <w:trPr>
          <w:trHeight w:val="10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B6907" w:rsidRPr="004A4D4A" w:rsidRDefault="007B6907" w:rsidP="009D29CA">
            <w:pPr>
              <w:jc w:val="center"/>
              <w:rPr>
                <w:color w:val="000000"/>
                <w:lang w:val="uk-UA"/>
              </w:rPr>
            </w:pPr>
            <w:r w:rsidRPr="004A4D4A">
              <w:rPr>
                <w:color w:val="000000"/>
                <w:lang w:val="uk-UA"/>
              </w:rPr>
              <w:t>4</w:t>
            </w:r>
            <w:r w:rsidR="00F52FBF">
              <w:rPr>
                <w:color w:val="000000"/>
                <w:lang w:val="uk-UA"/>
              </w:rPr>
              <w:t>.</w:t>
            </w:r>
          </w:p>
        </w:tc>
        <w:tc>
          <w:tcPr>
            <w:tcW w:w="6671" w:type="dxa"/>
            <w:tcBorders>
              <w:top w:val="nil"/>
              <w:left w:val="nil"/>
              <w:bottom w:val="single" w:sz="4" w:space="0" w:color="auto"/>
              <w:right w:val="single" w:sz="4" w:space="0" w:color="auto"/>
            </w:tcBorders>
            <w:shd w:val="clear" w:color="auto" w:fill="auto"/>
            <w:hideMark/>
          </w:tcPr>
          <w:p w:rsidR="007B6907" w:rsidRPr="004A4D4A" w:rsidRDefault="007B6907" w:rsidP="00F52FBF">
            <w:pPr>
              <w:rPr>
                <w:color w:val="000000"/>
                <w:lang w:val="uk-UA"/>
              </w:rPr>
            </w:pPr>
            <w:r w:rsidRPr="004A4D4A">
              <w:rPr>
                <w:color w:val="000000"/>
                <w:lang w:val="uk-UA"/>
              </w:rPr>
              <w:t>Вартість запасних частин, агрегатів, приладів, обладнання, пального і матеріалів, які витрачаються для виконання ремонту власними силами</w:t>
            </w:r>
          </w:p>
        </w:tc>
        <w:tc>
          <w:tcPr>
            <w:tcW w:w="2163" w:type="dxa"/>
            <w:tcBorders>
              <w:top w:val="nil"/>
              <w:left w:val="nil"/>
              <w:bottom w:val="single" w:sz="4" w:space="0" w:color="auto"/>
              <w:right w:val="single" w:sz="4" w:space="0" w:color="auto"/>
            </w:tcBorders>
            <w:shd w:val="clear" w:color="auto" w:fill="auto"/>
            <w:noWrap/>
            <w:vAlign w:val="center"/>
            <w:hideMark/>
          </w:tcPr>
          <w:p w:rsidR="007B6907" w:rsidRPr="004A4D4A" w:rsidRDefault="007B6907" w:rsidP="009D29CA">
            <w:pPr>
              <w:jc w:val="center"/>
              <w:rPr>
                <w:color w:val="000000"/>
                <w:lang w:val="uk-UA"/>
              </w:rPr>
            </w:pPr>
            <w:r w:rsidRPr="004A4D4A">
              <w:rPr>
                <w:color w:val="000000"/>
                <w:lang w:val="uk-UA"/>
              </w:rPr>
              <w:t>454,65</w:t>
            </w:r>
          </w:p>
        </w:tc>
      </w:tr>
      <w:tr w:rsidR="007B6907" w:rsidRPr="004A4D4A" w:rsidTr="00F52FBF">
        <w:trPr>
          <w:trHeight w:val="68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B6907" w:rsidRPr="004A4D4A" w:rsidRDefault="007B6907" w:rsidP="009D29CA">
            <w:pPr>
              <w:jc w:val="center"/>
              <w:rPr>
                <w:color w:val="000000"/>
                <w:lang w:val="uk-UA"/>
              </w:rPr>
            </w:pPr>
            <w:r w:rsidRPr="004A4D4A">
              <w:rPr>
                <w:color w:val="000000"/>
                <w:lang w:val="uk-UA"/>
              </w:rPr>
              <w:t>5</w:t>
            </w:r>
            <w:r w:rsidR="00F52FBF">
              <w:rPr>
                <w:color w:val="000000"/>
                <w:lang w:val="uk-UA"/>
              </w:rPr>
              <w:t>.</w:t>
            </w:r>
          </w:p>
        </w:tc>
        <w:tc>
          <w:tcPr>
            <w:tcW w:w="6671" w:type="dxa"/>
            <w:tcBorders>
              <w:top w:val="nil"/>
              <w:left w:val="nil"/>
              <w:bottom w:val="single" w:sz="4" w:space="0" w:color="auto"/>
              <w:right w:val="single" w:sz="4" w:space="0" w:color="auto"/>
            </w:tcBorders>
            <w:shd w:val="clear" w:color="auto" w:fill="auto"/>
            <w:hideMark/>
          </w:tcPr>
          <w:p w:rsidR="007B6907" w:rsidRPr="004A4D4A" w:rsidRDefault="007B6907" w:rsidP="00F52FBF">
            <w:pPr>
              <w:rPr>
                <w:color w:val="000000"/>
                <w:lang w:val="uk-UA"/>
              </w:rPr>
            </w:pPr>
            <w:r w:rsidRPr="004A4D4A">
              <w:rPr>
                <w:color w:val="000000"/>
                <w:lang w:val="uk-UA"/>
              </w:rPr>
              <w:t>Вартість ремонтних робіт і послуг, виконаних сторонніми підприємствами та організаціями</w:t>
            </w:r>
          </w:p>
        </w:tc>
        <w:tc>
          <w:tcPr>
            <w:tcW w:w="2163" w:type="dxa"/>
            <w:tcBorders>
              <w:top w:val="nil"/>
              <w:left w:val="nil"/>
              <w:bottom w:val="single" w:sz="4" w:space="0" w:color="auto"/>
              <w:right w:val="single" w:sz="4" w:space="0" w:color="auto"/>
            </w:tcBorders>
            <w:shd w:val="clear" w:color="auto" w:fill="auto"/>
            <w:noWrap/>
            <w:vAlign w:val="center"/>
            <w:hideMark/>
          </w:tcPr>
          <w:p w:rsidR="007B6907" w:rsidRPr="004A4D4A" w:rsidRDefault="007B6907" w:rsidP="009D29CA">
            <w:pPr>
              <w:jc w:val="center"/>
              <w:rPr>
                <w:color w:val="000000"/>
                <w:lang w:val="uk-UA"/>
              </w:rPr>
            </w:pPr>
            <w:r w:rsidRPr="004A4D4A">
              <w:rPr>
                <w:color w:val="000000"/>
                <w:lang w:val="uk-UA"/>
              </w:rPr>
              <w:t>160,00</w:t>
            </w:r>
          </w:p>
        </w:tc>
      </w:tr>
      <w:tr w:rsidR="007B6907" w:rsidRPr="004A4D4A" w:rsidTr="00F52FBF">
        <w:trPr>
          <w:trHeight w:val="127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B6907" w:rsidRPr="004A4D4A" w:rsidRDefault="007B6907" w:rsidP="009D29CA">
            <w:pPr>
              <w:jc w:val="center"/>
              <w:rPr>
                <w:color w:val="000000"/>
                <w:lang w:val="uk-UA"/>
              </w:rPr>
            </w:pPr>
            <w:r w:rsidRPr="004A4D4A">
              <w:rPr>
                <w:color w:val="000000"/>
                <w:lang w:val="uk-UA"/>
              </w:rPr>
              <w:t>6</w:t>
            </w:r>
            <w:r w:rsidR="00F52FBF">
              <w:rPr>
                <w:color w:val="000000"/>
                <w:lang w:val="uk-UA"/>
              </w:rPr>
              <w:t>.</w:t>
            </w:r>
          </w:p>
        </w:tc>
        <w:tc>
          <w:tcPr>
            <w:tcW w:w="6671" w:type="dxa"/>
            <w:tcBorders>
              <w:top w:val="nil"/>
              <w:left w:val="nil"/>
              <w:bottom w:val="single" w:sz="4" w:space="0" w:color="auto"/>
              <w:right w:val="single" w:sz="4" w:space="0" w:color="auto"/>
            </w:tcBorders>
            <w:shd w:val="clear" w:color="auto" w:fill="auto"/>
            <w:hideMark/>
          </w:tcPr>
          <w:p w:rsidR="007B6907" w:rsidRPr="004A4D4A" w:rsidRDefault="007B6907" w:rsidP="00F52FBF">
            <w:pPr>
              <w:rPr>
                <w:color w:val="000000"/>
                <w:lang w:val="uk-UA"/>
              </w:rPr>
            </w:pPr>
            <w:r w:rsidRPr="004A4D4A">
              <w:rPr>
                <w:color w:val="000000"/>
                <w:lang w:val="uk-UA"/>
              </w:rPr>
              <w:t>Вартість інструментів, наявних на автомобільних транспортних засобах, необхідних на випадок усунення технічних несправностей, що виникли під час роботи на маршруті</w:t>
            </w:r>
          </w:p>
        </w:tc>
        <w:tc>
          <w:tcPr>
            <w:tcW w:w="2163" w:type="dxa"/>
            <w:tcBorders>
              <w:top w:val="nil"/>
              <w:left w:val="nil"/>
              <w:bottom w:val="single" w:sz="4" w:space="0" w:color="auto"/>
              <w:right w:val="single" w:sz="4" w:space="0" w:color="auto"/>
            </w:tcBorders>
            <w:shd w:val="clear" w:color="auto" w:fill="auto"/>
            <w:noWrap/>
            <w:vAlign w:val="center"/>
            <w:hideMark/>
          </w:tcPr>
          <w:p w:rsidR="007B6907" w:rsidRPr="004A4D4A" w:rsidRDefault="007B6907" w:rsidP="009D29CA">
            <w:pPr>
              <w:jc w:val="center"/>
              <w:rPr>
                <w:color w:val="000000"/>
                <w:lang w:val="uk-UA"/>
              </w:rPr>
            </w:pPr>
            <w:r w:rsidRPr="004A4D4A">
              <w:rPr>
                <w:color w:val="000000"/>
                <w:lang w:val="uk-UA"/>
              </w:rPr>
              <w:t>54,85</w:t>
            </w:r>
          </w:p>
        </w:tc>
      </w:tr>
      <w:tr w:rsidR="007B6907" w:rsidRPr="004A4D4A" w:rsidTr="00930E98">
        <w:trPr>
          <w:trHeight w:val="26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B6907" w:rsidRPr="004A4D4A" w:rsidRDefault="007B6907" w:rsidP="009D29CA">
            <w:pPr>
              <w:jc w:val="center"/>
              <w:rPr>
                <w:color w:val="000000"/>
                <w:lang w:val="uk-UA"/>
              </w:rPr>
            </w:pPr>
            <w:r w:rsidRPr="004A4D4A">
              <w:rPr>
                <w:color w:val="000000"/>
                <w:lang w:val="uk-UA"/>
              </w:rPr>
              <w:t>7</w:t>
            </w:r>
            <w:r w:rsidR="00F52FBF">
              <w:rPr>
                <w:color w:val="000000"/>
                <w:lang w:val="uk-UA"/>
              </w:rPr>
              <w:t>.</w:t>
            </w:r>
          </w:p>
        </w:tc>
        <w:tc>
          <w:tcPr>
            <w:tcW w:w="6671" w:type="dxa"/>
            <w:tcBorders>
              <w:top w:val="nil"/>
              <w:left w:val="nil"/>
              <w:bottom w:val="single" w:sz="4" w:space="0" w:color="auto"/>
              <w:right w:val="single" w:sz="4" w:space="0" w:color="auto"/>
            </w:tcBorders>
            <w:shd w:val="clear" w:color="auto" w:fill="auto"/>
            <w:hideMark/>
          </w:tcPr>
          <w:p w:rsidR="007B6907" w:rsidRPr="004A4D4A" w:rsidRDefault="007B6907" w:rsidP="00F52FBF">
            <w:pPr>
              <w:rPr>
                <w:color w:val="000000"/>
                <w:lang w:val="uk-UA"/>
              </w:rPr>
            </w:pPr>
            <w:r w:rsidRPr="004A4D4A">
              <w:rPr>
                <w:color w:val="000000"/>
                <w:lang w:val="uk-UA"/>
              </w:rPr>
              <w:t>Витрати на медичний огляд водіїв</w:t>
            </w:r>
          </w:p>
        </w:tc>
        <w:tc>
          <w:tcPr>
            <w:tcW w:w="2163" w:type="dxa"/>
            <w:tcBorders>
              <w:top w:val="nil"/>
              <w:left w:val="nil"/>
              <w:bottom w:val="single" w:sz="4" w:space="0" w:color="auto"/>
              <w:right w:val="single" w:sz="4" w:space="0" w:color="auto"/>
            </w:tcBorders>
            <w:shd w:val="clear" w:color="auto" w:fill="auto"/>
            <w:noWrap/>
            <w:vAlign w:val="center"/>
            <w:hideMark/>
          </w:tcPr>
          <w:p w:rsidR="007B6907" w:rsidRPr="004A4D4A" w:rsidRDefault="007B6907" w:rsidP="009D29CA">
            <w:pPr>
              <w:jc w:val="center"/>
              <w:rPr>
                <w:color w:val="000000"/>
                <w:lang w:val="uk-UA"/>
              </w:rPr>
            </w:pPr>
            <w:r w:rsidRPr="004A4D4A">
              <w:rPr>
                <w:color w:val="000000"/>
                <w:lang w:val="uk-UA"/>
              </w:rPr>
              <w:t>12,80</w:t>
            </w:r>
          </w:p>
        </w:tc>
      </w:tr>
      <w:tr w:rsidR="007B6907" w:rsidRPr="004A4D4A" w:rsidTr="009D29CA">
        <w:trPr>
          <w:trHeight w:val="30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B6907" w:rsidRPr="004A4D4A" w:rsidRDefault="007B6907" w:rsidP="009D29CA">
            <w:pPr>
              <w:jc w:val="center"/>
              <w:rPr>
                <w:color w:val="000000"/>
                <w:lang w:val="uk-UA"/>
              </w:rPr>
            </w:pPr>
            <w:r w:rsidRPr="004A4D4A">
              <w:rPr>
                <w:color w:val="000000"/>
                <w:lang w:val="uk-UA"/>
              </w:rPr>
              <w:t> </w:t>
            </w:r>
          </w:p>
        </w:tc>
        <w:tc>
          <w:tcPr>
            <w:tcW w:w="6671" w:type="dxa"/>
            <w:tcBorders>
              <w:top w:val="nil"/>
              <w:left w:val="nil"/>
              <w:bottom w:val="single" w:sz="4" w:space="0" w:color="auto"/>
              <w:right w:val="single" w:sz="4" w:space="0" w:color="auto"/>
            </w:tcBorders>
            <w:shd w:val="clear" w:color="auto" w:fill="auto"/>
            <w:noWrap/>
            <w:vAlign w:val="center"/>
            <w:hideMark/>
          </w:tcPr>
          <w:p w:rsidR="007B6907" w:rsidRPr="004A4D4A" w:rsidRDefault="007B6907" w:rsidP="00930E98">
            <w:pPr>
              <w:rPr>
                <w:b/>
                <w:bCs/>
                <w:color w:val="000000"/>
                <w:lang w:val="uk-UA"/>
              </w:rPr>
            </w:pPr>
            <w:r w:rsidRPr="004A4D4A">
              <w:rPr>
                <w:b/>
                <w:bCs/>
                <w:color w:val="000000"/>
                <w:lang w:val="uk-UA"/>
              </w:rPr>
              <w:t>Всього</w:t>
            </w:r>
            <w:r w:rsidR="00930E98">
              <w:rPr>
                <w:b/>
                <w:bCs/>
                <w:color w:val="000000"/>
                <w:lang w:val="uk-UA"/>
              </w:rPr>
              <w:t>:</w:t>
            </w:r>
          </w:p>
        </w:tc>
        <w:tc>
          <w:tcPr>
            <w:tcW w:w="2163" w:type="dxa"/>
            <w:tcBorders>
              <w:top w:val="nil"/>
              <w:left w:val="nil"/>
              <w:bottom w:val="single" w:sz="4" w:space="0" w:color="auto"/>
              <w:right w:val="single" w:sz="4" w:space="0" w:color="auto"/>
            </w:tcBorders>
            <w:shd w:val="clear" w:color="auto" w:fill="auto"/>
            <w:noWrap/>
            <w:vAlign w:val="center"/>
            <w:hideMark/>
          </w:tcPr>
          <w:p w:rsidR="007B6907" w:rsidRPr="004A4D4A" w:rsidRDefault="007B6907" w:rsidP="009D29CA">
            <w:pPr>
              <w:jc w:val="center"/>
              <w:rPr>
                <w:b/>
                <w:bCs/>
                <w:color w:val="000000"/>
                <w:lang w:val="uk-UA"/>
              </w:rPr>
            </w:pPr>
            <w:r w:rsidRPr="004A4D4A">
              <w:rPr>
                <w:b/>
                <w:bCs/>
                <w:color w:val="000000"/>
                <w:lang w:val="uk-UA"/>
              </w:rPr>
              <w:t>1000,07</w:t>
            </w:r>
          </w:p>
        </w:tc>
      </w:tr>
    </w:tbl>
    <w:p w:rsidR="00930E98" w:rsidRDefault="00930E98" w:rsidP="007B6907">
      <w:pPr>
        <w:rPr>
          <w:lang w:val="uk-UA"/>
        </w:rPr>
      </w:pPr>
    </w:p>
    <w:p w:rsidR="00D80621" w:rsidRPr="004A4D4A" w:rsidRDefault="00D80621" w:rsidP="007B6907">
      <w:pPr>
        <w:rPr>
          <w:lang w:val="uk-UA"/>
        </w:rPr>
      </w:pPr>
    </w:p>
    <w:tbl>
      <w:tblPr>
        <w:tblW w:w="9589" w:type="dxa"/>
        <w:tblLook w:val="04A0" w:firstRow="1" w:lastRow="0" w:firstColumn="1" w:lastColumn="0" w:noHBand="0" w:noVBand="1"/>
      </w:tblPr>
      <w:tblGrid>
        <w:gridCol w:w="673"/>
        <w:gridCol w:w="6717"/>
        <w:gridCol w:w="2199"/>
      </w:tblGrid>
      <w:tr w:rsidR="007B6907" w:rsidRPr="004A4D4A" w:rsidTr="009D29CA">
        <w:trPr>
          <w:trHeight w:val="303"/>
        </w:trPr>
        <w:tc>
          <w:tcPr>
            <w:tcW w:w="9589" w:type="dxa"/>
            <w:gridSpan w:val="3"/>
            <w:tcBorders>
              <w:top w:val="nil"/>
              <w:left w:val="nil"/>
              <w:bottom w:val="nil"/>
              <w:right w:val="nil"/>
            </w:tcBorders>
            <w:shd w:val="clear" w:color="auto" w:fill="auto"/>
            <w:noWrap/>
            <w:vAlign w:val="center"/>
            <w:hideMark/>
          </w:tcPr>
          <w:p w:rsidR="007B6907" w:rsidRPr="004A4D4A" w:rsidRDefault="007B6907" w:rsidP="009D29CA">
            <w:pPr>
              <w:jc w:val="center"/>
              <w:rPr>
                <w:b/>
                <w:bCs/>
                <w:color w:val="000000"/>
                <w:lang w:val="uk-UA"/>
              </w:rPr>
            </w:pPr>
            <w:proofErr w:type="spellStart"/>
            <w:r w:rsidRPr="004A4D4A">
              <w:rPr>
                <w:b/>
                <w:bCs/>
                <w:color w:val="000000"/>
                <w:lang w:val="uk-UA"/>
              </w:rPr>
              <w:t>Розшифровк</w:t>
            </w:r>
            <w:r w:rsidR="00CA3FB2">
              <w:rPr>
                <w:b/>
                <w:bCs/>
                <w:color w:val="000000"/>
                <w:lang w:val="uk-UA"/>
              </w:rPr>
              <w:t>а</w:t>
            </w:r>
            <w:proofErr w:type="spellEnd"/>
            <w:r w:rsidR="00CA3FB2">
              <w:rPr>
                <w:b/>
                <w:bCs/>
                <w:color w:val="000000"/>
                <w:lang w:val="uk-UA"/>
              </w:rPr>
              <w:t xml:space="preserve"> загальновиробничих витрат</w:t>
            </w:r>
          </w:p>
        </w:tc>
      </w:tr>
      <w:tr w:rsidR="00B37F0F" w:rsidRPr="004A4D4A" w:rsidTr="00327578">
        <w:trPr>
          <w:trHeight w:val="288"/>
        </w:trPr>
        <w:tc>
          <w:tcPr>
            <w:tcW w:w="9589" w:type="dxa"/>
            <w:gridSpan w:val="3"/>
            <w:tcBorders>
              <w:top w:val="nil"/>
              <w:left w:val="nil"/>
              <w:bottom w:val="nil"/>
              <w:right w:val="nil"/>
            </w:tcBorders>
            <w:shd w:val="clear" w:color="auto" w:fill="auto"/>
            <w:noWrap/>
            <w:vAlign w:val="center"/>
            <w:hideMark/>
          </w:tcPr>
          <w:p w:rsidR="00B37F0F" w:rsidRPr="004A4D4A" w:rsidRDefault="00B37F0F" w:rsidP="009D29CA">
            <w:pPr>
              <w:jc w:val="center"/>
              <w:rPr>
                <w:lang w:val="uk-UA"/>
              </w:rPr>
            </w:pPr>
          </w:p>
        </w:tc>
      </w:tr>
      <w:tr w:rsidR="007B6907" w:rsidRPr="004A4D4A" w:rsidTr="00B37F0F">
        <w:trPr>
          <w:trHeight w:val="577"/>
        </w:trPr>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907" w:rsidRPr="00930E98" w:rsidRDefault="007B6907" w:rsidP="00930E98">
            <w:pPr>
              <w:jc w:val="center"/>
              <w:rPr>
                <w:b/>
                <w:color w:val="000000"/>
                <w:lang w:val="uk-UA"/>
              </w:rPr>
            </w:pPr>
            <w:r w:rsidRPr="00930E98">
              <w:rPr>
                <w:b/>
                <w:color w:val="000000"/>
                <w:lang w:val="uk-UA"/>
              </w:rPr>
              <w:t>№</w:t>
            </w:r>
            <w:r w:rsidRPr="00930E98">
              <w:rPr>
                <w:b/>
                <w:color w:val="000000"/>
                <w:lang w:val="uk-UA"/>
              </w:rPr>
              <w:br/>
            </w:r>
            <w:r w:rsidR="00930E98" w:rsidRPr="00930E98">
              <w:rPr>
                <w:b/>
                <w:color w:val="000000"/>
                <w:lang w:val="uk-UA"/>
              </w:rPr>
              <w:t>з</w:t>
            </w:r>
            <w:r w:rsidRPr="00930E98">
              <w:rPr>
                <w:b/>
                <w:color w:val="000000"/>
                <w:lang w:val="uk-UA"/>
              </w:rPr>
              <w:t>/п</w:t>
            </w:r>
          </w:p>
        </w:tc>
        <w:tc>
          <w:tcPr>
            <w:tcW w:w="6717" w:type="dxa"/>
            <w:tcBorders>
              <w:top w:val="single" w:sz="4" w:space="0" w:color="auto"/>
              <w:left w:val="nil"/>
              <w:bottom w:val="single" w:sz="4" w:space="0" w:color="auto"/>
              <w:right w:val="single" w:sz="4" w:space="0" w:color="auto"/>
            </w:tcBorders>
            <w:shd w:val="clear" w:color="auto" w:fill="auto"/>
            <w:noWrap/>
            <w:vAlign w:val="center"/>
            <w:hideMark/>
          </w:tcPr>
          <w:p w:rsidR="007B6907" w:rsidRPr="00930E98" w:rsidRDefault="007B6907" w:rsidP="009D29CA">
            <w:pPr>
              <w:jc w:val="center"/>
              <w:rPr>
                <w:b/>
                <w:color w:val="000000"/>
                <w:lang w:val="uk-UA"/>
              </w:rPr>
            </w:pPr>
            <w:r w:rsidRPr="00930E98">
              <w:rPr>
                <w:b/>
                <w:color w:val="000000"/>
                <w:lang w:val="uk-UA"/>
              </w:rPr>
              <w:t>Найменування витрат</w:t>
            </w:r>
          </w:p>
        </w:tc>
        <w:tc>
          <w:tcPr>
            <w:tcW w:w="2199" w:type="dxa"/>
            <w:tcBorders>
              <w:top w:val="single" w:sz="4" w:space="0" w:color="auto"/>
              <w:left w:val="nil"/>
              <w:bottom w:val="single" w:sz="4" w:space="0" w:color="auto"/>
              <w:right w:val="single" w:sz="4" w:space="0" w:color="auto"/>
            </w:tcBorders>
            <w:shd w:val="clear" w:color="auto" w:fill="auto"/>
            <w:noWrap/>
            <w:vAlign w:val="center"/>
            <w:hideMark/>
          </w:tcPr>
          <w:p w:rsidR="007B6907" w:rsidRPr="004A4D4A" w:rsidRDefault="00CA3FB2" w:rsidP="009D29CA">
            <w:pPr>
              <w:jc w:val="center"/>
              <w:rPr>
                <w:color w:val="000000"/>
                <w:lang w:val="uk-UA"/>
              </w:rPr>
            </w:pPr>
            <w:r w:rsidRPr="004A4D4A">
              <w:rPr>
                <w:b/>
                <w:bCs/>
                <w:color w:val="000000"/>
                <w:lang w:val="uk-UA"/>
              </w:rPr>
              <w:t>коп</w:t>
            </w:r>
            <w:r>
              <w:rPr>
                <w:b/>
                <w:bCs/>
                <w:color w:val="000000"/>
                <w:lang w:val="uk-UA"/>
              </w:rPr>
              <w:t>./</w:t>
            </w:r>
            <w:r w:rsidRPr="004A4D4A">
              <w:rPr>
                <w:b/>
                <w:bCs/>
                <w:color w:val="000000"/>
                <w:lang w:val="uk-UA"/>
              </w:rPr>
              <w:t>км</w:t>
            </w:r>
            <w:r w:rsidR="007B6907" w:rsidRPr="004A4D4A">
              <w:rPr>
                <w:color w:val="000000"/>
                <w:lang w:val="uk-UA"/>
              </w:rPr>
              <w:t> </w:t>
            </w:r>
          </w:p>
        </w:tc>
      </w:tr>
      <w:tr w:rsidR="007B6907" w:rsidRPr="004A4D4A" w:rsidTr="00B37F0F">
        <w:trPr>
          <w:trHeight w:val="669"/>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7B6907" w:rsidRPr="004A4D4A" w:rsidRDefault="007B6907" w:rsidP="009D29CA">
            <w:pPr>
              <w:jc w:val="center"/>
              <w:rPr>
                <w:color w:val="000000"/>
                <w:lang w:val="uk-UA"/>
              </w:rPr>
            </w:pPr>
            <w:r w:rsidRPr="004A4D4A">
              <w:rPr>
                <w:color w:val="000000"/>
                <w:lang w:val="uk-UA"/>
              </w:rPr>
              <w:t>1</w:t>
            </w:r>
            <w:r w:rsidR="00930E98">
              <w:rPr>
                <w:color w:val="000000"/>
                <w:lang w:val="uk-UA"/>
              </w:rPr>
              <w:t>.</w:t>
            </w:r>
          </w:p>
        </w:tc>
        <w:tc>
          <w:tcPr>
            <w:tcW w:w="6717" w:type="dxa"/>
            <w:tcBorders>
              <w:top w:val="nil"/>
              <w:left w:val="nil"/>
              <w:bottom w:val="single" w:sz="4" w:space="0" w:color="auto"/>
              <w:right w:val="single" w:sz="4" w:space="0" w:color="auto"/>
            </w:tcBorders>
            <w:shd w:val="clear" w:color="auto" w:fill="auto"/>
            <w:hideMark/>
          </w:tcPr>
          <w:p w:rsidR="007B6907" w:rsidRPr="004A4D4A" w:rsidRDefault="007B6907" w:rsidP="00930E98">
            <w:pPr>
              <w:rPr>
                <w:color w:val="000000"/>
                <w:lang w:val="uk-UA"/>
              </w:rPr>
            </w:pPr>
            <w:r w:rsidRPr="004A4D4A">
              <w:rPr>
                <w:color w:val="000000"/>
                <w:lang w:val="uk-UA"/>
              </w:rPr>
              <w:t>Витрати на обов</w:t>
            </w:r>
            <w:r w:rsidR="00930E98">
              <w:rPr>
                <w:color w:val="000000"/>
                <w:lang w:val="uk-UA"/>
              </w:rPr>
              <w:t>’</w:t>
            </w:r>
            <w:r w:rsidRPr="004A4D4A">
              <w:rPr>
                <w:color w:val="000000"/>
                <w:lang w:val="uk-UA"/>
              </w:rPr>
              <w:t>язковий огляд транспорту та укомплектування аптечками та вогнегасниками</w:t>
            </w:r>
          </w:p>
        </w:tc>
        <w:tc>
          <w:tcPr>
            <w:tcW w:w="2199" w:type="dxa"/>
            <w:tcBorders>
              <w:top w:val="nil"/>
              <w:left w:val="nil"/>
              <w:bottom w:val="single" w:sz="4" w:space="0" w:color="auto"/>
              <w:right w:val="single" w:sz="4" w:space="0" w:color="auto"/>
            </w:tcBorders>
            <w:shd w:val="clear" w:color="auto" w:fill="auto"/>
            <w:noWrap/>
            <w:vAlign w:val="center"/>
            <w:hideMark/>
          </w:tcPr>
          <w:p w:rsidR="007B6907" w:rsidRPr="004A4D4A" w:rsidRDefault="007B6907" w:rsidP="009D29CA">
            <w:pPr>
              <w:jc w:val="center"/>
              <w:rPr>
                <w:color w:val="000000"/>
                <w:lang w:val="uk-UA"/>
              </w:rPr>
            </w:pPr>
            <w:r w:rsidRPr="004A4D4A">
              <w:rPr>
                <w:color w:val="000000"/>
                <w:lang w:val="uk-UA"/>
              </w:rPr>
              <w:t>47,00</w:t>
            </w:r>
          </w:p>
        </w:tc>
      </w:tr>
      <w:tr w:rsidR="007B6907" w:rsidRPr="004A4D4A" w:rsidTr="00B37F0F">
        <w:trPr>
          <w:trHeight w:val="837"/>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7B6907" w:rsidRPr="004A4D4A" w:rsidRDefault="007B6907" w:rsidP="009D29CA">
            <w:pPr>
              <w:jc w:val="center"/>
              <w:rPr>
                <w:color w:val="000000"/>
                <w:lang w:val="uk-UA"/>
              </w:rPr>
            </w:pPr>
            <w:r w:rsidRPr="004A4D4A">
              <w:rPr>
                <w:color w:val="000000"/>
                <w:lang w:val="uk-UA"/>
              </w:rPr>
              <w:t>2</w:t>
            </w:r>
            <w:r w:rsidR="00930E98">
              <w:rPr>
                <w:color w:val="000000"/>
                <w:lang w:val="uk-UA"/>
              </w:rPr>
              <w:t>.</w:t>
            </w:r>
          </w:p>
        </w:tc>
        <w:tc>
          <w:tcPr>
            <w:tcW w:w="6717" w:type="dxa"/>
            <w:tcBorders>
              <w:top w:val="nil"/>
              <w:left w:val="nil"/>
              <w:bottom w:val="single" w:sz="4" w:space="0" w:color="auto"/>
              <w:right w:val="single" w:sz="4" w:space="0" w:color="auto"/>
            </w:tcBorders>
            <w:shd w:val="clear" w:color="auto" w:fill="auto"/>
            <w:hideMark/>
          </w:tcPr>
          <w:p w:rsidR="007B6907" w:rsidRPr="004A4D4A" w:rsidRDefault="007B6907" w:rsidP="00930E98">
            <w:pPr>
              <w:rPr>
                <w:color w:val="000000"/>
                <w:lang w:val="uk-UA"/>
              </w:rPr>
            </w:pPr>
            <w:r w:rsidRPr="004A4D4A">
              <w:rPr>
                <w:color w:val="000000"/>
                <w:lang w:val="uk-UA"/>
              </w:rPr>
              <w:t xml:space="preserve">Витрати на охорону праці, техніку безпеки, виробничу санітарію та охорону </w:t>
            </w:r>
            <w:r w:rsidR="007A6934">
              <w:rPr>
                <w:color w:val="000000"/>
                <w:lang w:val="uk-UA"/>
              </w:rPr>
              <w:t>навколишнього сере</w:t>
            </w:r>
            <w:r w:rsidRPr="004A4D4A">
              <w:rPr>
                <w:color w:val="000000"/>
                <w:lang w:val="uk-UA"/>
              </w:rPr>
              <w:t>довища</w:t>
            </w:r>
          </w:p>
        </w:tc>
        <w:tc>
          <w:tcPr>
            <w:tcW w:w="2199" w:type="dxa"/>
            <w:tcBorders>
              <w:top w:val="nil"/>
              <w:left w:val="nil"/>
              <w:bottom w:val="single" w:sz="4" w:space="0" w:color="auto"/>
              <w:right w:val="single" w:sz="4" w:space="0" w:color="auto"/>
            </w:tcBorders>
            <w:shd w:val="clear" w:color="auto" w:fill="auto"/>
            <w:noWrap/>
            <w:vAlign w:val="center"/>
            <w:hideMark/>
          </w:tcPr>
          <w:p w:rsidR="007B6907" w:rsidRPr="004A4D4A" w:rsidRDefault="007B6907" w:rsidP="009D29CA">
            <w:pPr>
              <w:jc w:val="center"/>
              <w:rPr>
                <w:color w:val="000000"/>
                <w:lang w:val="uk-UA"/>
              </w:rPr>
            </w:pPr>
            <w:r w:rsidRPr="004A4D4A">
              <w:rPr>
                <w:color w:val="000000"/>
                <w:lang w:val="uk-UA"/>
              </w:rPr>
              <w:t>26,47</w:t>
            </w:r>
          </w:p>
        </w:tc>
      </w:tr>
      <w:tr w:rsidR="007B6907" w:rsidRPr="004A4D4A" w:rsidTr="00B37F0F">
        <w:trPr>
          <w:trHeight w:val="579"/>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7B6907" w:rsidRPr="004A4D4A" w:rsidRDefault="007B6907" w:rsidP="009D29CA">
            <w:pPr>
              <w:jc w:val="center"/>
              <w:rPr>
                <w:color w:val="000000"/>
                <w:lang w:val="uk-UA"/>
              </w:rPr>
            </w:pPr>
            <w:r w:rsidRPr="004A4D4A">
              <w:rPr>
                <w:color w:val="000000"/>
                <w:lang w:val="uk-UA"/>
              </w:rPr>
              <w:t>3</w:t>
            </w:r>
            <w:r w:rsidR="00930E98">
              <w:rPr>
                <w:color w:val="000000"/>
                <w:lang w:val="uk-UA"/>
              </w:rPr>
              <w:t>.</w:t>
            </w:r>
          </w:p>
        </w:tc>
        <w:tc>
          <w:tcPr>
            <w:tcW w:w="6717" w:type="dxa"/>
            <w:tcBorders>
              <w:top w:val="nil"/>
              <w:left w:val="nil"/>
              <w:bottom w:val="single" w:sz="4" w:space="0" w:color="auto"/>
              <w:right w:val="single" w:sz="4" w:space="0" w:color="auto"/>
            </w:tcBorders>
            <w:shd w:val="clear" w:color="auto" w:fill="auto"/>
            <w:hideMark/>
          </w:tcPr>
          <w:p w:rsidR="007B6907" w:rsidRPr="004A4D4A" w:rsidRDefault="007B6907" w:rsidP="00930E98">
            <w:pPr>
              <w:rPr>
                <w:color w:val="000000"/>
                <w:lang w:val="uk-UA"/>
              </w:rPr>
            </w:pPr>
            <w:r w:rsidRPr="004A4D4A">
              <w:rPr>
                <w:color w:val="000000"/>
                <w:lang w:val="uk-UA"/>
              </w:rPr>
              <w:t xml:space="preserve">Оплата вартості ліцензій, сертифікатів та </w:t>
            </w:r>
            <w:r w:rsidRPr="004A4D4A">
              <w:rPr>
                <w:color w:val="000000"/>
                <w:lang w:val="uk-UA"/>
              </w:rPr>
              <w:br/>
              <w:t>спеціальних дозволів</w:t>
            </w:r>
          </w:p>
        </w:tc>
        <w:tc>
          <w:tcPr>
            <w:tcW w:w="2199" w:type="dxa"/>
            <w:tcBorders>
              <w:top w:val="nil"/>
              <w:left w:val="nil"/>
              <w:bottom w:val="single" w:sz="4" w:space="0" w:color="auto"/>
              <w:right w:val="single" w:sz="4" w:space="0" w:color="auto"/>
            </w:tcBorders>
            <w:shd w:val="clear" w:color="auto" w:fill="auto"/>
            <w:noWrap/>
            <w:vAlign w:val="center"/>
            <w:hideMark/>
          </w:tcPr>
          <w:p w:rsidR="007B6907" w:rsidRPr="004A4D4A" w:rsidRDefault="007B6907" w:rsidP="009D29CA">
            <w:pPr>
              <w:jc w:val="center"/>
              <w:rPr>
                <w:color w:val="000000"/>
                <w:lang w:val="uk-UA"/>
              </w:rPr>
            </w:pPr>
            <w:r w:rsidRPr="004A4D4A">
              <w:rPr>
                <w:color w:val="000000"/>
                <w:lang w:val="uk-UA"/>
              </w:rPr>
              <w:t>25,00</w:t>
            </w:r>
          </w:p>
        </w:tc>
      </w:tr>
      <w:tr w:rsidR="007B6907" w:rsidRPr="004A4D4A" w:rsidTr="00B37F0F">
        <w:trPr>
          <w:trHeight w:val="1056"/>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6907" w:rsidRPr="004A4D4A" w:rsidRDefault="007B6907" w:rsidP="009D29CA">
            <w:pPr>
              <w:jc w:val="center"/>
              <w:rPr>
                <w:color w:val="000000"/>
                <w:lang w:val="uk-UA"/>
              </w:rPr>
            </w:pPr>
            <w:r w:rsidRPr="004A4D4A">
              <w:rPr>
                <w:color w:val="000000"/>
                <w:lang w:val="uk-UA"/>
              </w:rPr>
              <w:lastRenderedPageBreak/>
              <w:t>4</w:t>
            </w:r>
            <w:r w:rsidR="00930E98">
              <w:rPr>
                <w:color w:val="000000"/>
                <w:lang w:val="uk-UA"/>
              </w:rPr>
              <w:t>.</w:t>
            </w:r>
          </w:p>
        </w:tc>
        <w:tc>
          <w:tcPr>
            <w:tcW w:w="6717" w:type="dxa"/>
            <w:tcBorders>
              <w:top w:val="single" w:sz="4" w:space="0" w:color="auto"/>
              <w:left w:val="nil"/>
              <w:bottom w:val="single" w:sz="4" w:space="0" w:color="auto"/>
              <w:right w:val="single" w:sz="4" w:space="0" w:color="auto"/>
            </w:tcBorders>
            <w:shd w:val="clear" w:color="auto" w:fill="auto"/>
            <w:hideMark/>
          </w:tcPr>
          <w:p w:rsidR="007B6907" w:rsidRPr="004A4D4A" w:rsidRDefault="007B6907" w:rsidP="00930E98">
            <w:pPr>
              <w:rPr>
                <w:color w:val="000000"/>
                <w:lang w:val="uk-UA"/>
              </w:rPr>
            </w:pPr>
            <w:r w:rsidRPr="004A4D4A">
              <w:rPr>
                <w:color w:val="000000"/>
                <w:lang w:val="uk-UA"/>
              </w:rPr>
              <w:t xml:space="preserve">Інші витрати (доставка запчастин, юридичні послуги, </w:t>
            </w:r>
            <w:proofErr w:type="spellStart"/>
            <w:r w:rsidRPr="004A4D4A">
              <w:rPr>
                <w:color w:val="000000"/>
                <w:lang w:val="uk-UA"/>
              </w:rPr>
              <w:t>послуги</w:t>
            </w:r>
            <w:proofErr w:type="spellEnd"/>
            <w:r w:rsidRPr="004A4D4A">
              <w:rPr>
                <w:color w:val="000000"/>
                <w:lang w:val="uk-UA"/>
              </w:rPr>
              <w:t xml:space="preserve"> нотаріуса, обслуговування комп</w:t>
            </w:r>
            <w:r w:rsidR="007A6934">
              <w:rPr>
                <w:color w:val="000000"/>
                <w:lang w:val="uk-UA"/>
              </w:rPr>
              <w:t>’</w:t>
            </w:r>
            <w:r w:rsidRPr="004A4D4A">
              <w:rPr>
                <w:color w:val="000000"/>
                <w:lang w:val="uk-UA"/>
              </w:rPr>
              <w:t>ютерів та іншої техніки, банківські послуги)</w:t>
            </w:r>
          </w:p>
        </w:tc>
        <w:tc>
          <w:tcPr>
            <w:tcW w:w="2199" w:type="dxa"/>
            <w:tcBorders>
              <w:top w:val="single" w:sz="4" w:space="0" w:color="auto"/>
              <w:left w:val="nil"/>
              <w:bottom w:val="single" w:sz="4" w:space="0" w:color="auto"/>
              <w:right w:val="single" w:sz="4" w:space="0" w:color="auto"/>
            </w:tcBorders>
            <w:shd w:val="clear" w:color="auto" w:fill="auto"/>
            <w:noWrap/>
            <w:vAlign w:val="center"/>
            <w:hideMark/>
          </w:tcPr>
          <w:p w:rsidR="007B6907" w:rsidRPr="004A4D4A" w:rsidRDefault="007B6907" w:rsidP="009D29CA">
            <w:pPr>
              <w:jc w:val="center"/>
              <w:rPr>
                <w:color w:val="000000"/>
                <w:lang w:val="uk-UA"/>
              </w:rPr>
            </w:pPr>
            <w:r w:rsidRPr="004A4D4A">
              <w:rPr>
                <w:color w:val="000000"/>
                <w:lang w:val="uk-UA"/>
              </w:rPr>
              <w:t>86,00</w:t>
            </w:r>
          </w:p>
        </w:tc>
      </w:tr>
      <w:tr w:rsidR="007B6907" w:rsidRPr="004A4D4A" w:rsidTr="00B37F0F">
        <w:trPr>
          <w:trHeight w:val="303"/>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7B6907" w:rsidRPr="004A4D4A" w:rsidRDefault="007B6907" w:rsidP="009D29CA">
            <w:pPr>
              <w:jc w:val="center"/>
              <w:rPr>
                <w:color w:val="000000"/>
                <w:lang w:val="uk-UA"/>
              </w:rPr>
            </w:pPr>
            <w:r w:rsidRPr="004A4D4A">
              <w:rPr>
                <w:color w:val="000000"/>
                <w:lang w:val="uk-UA"/>
              </w:rPr>
              <w:t> </w:t>
            </w:r>
          </w:p>
        </w:tc>
        <w:tc>
          <w:tcPr>
            <w:tcW w:w="6717" w:type="dxa"/>
            <w:tcBorders>
              <w:top w:val="nil"/>
              <w:left w:val="nil"/>
              <w:bottom w:val="single" w:sz="4" w:space="0" w:color="auto"/>
              <w:right w:val="single" w:sz="4" w:space="0" w:color="auto"/>
            </w:tcBorders>
            <w:shd w:val="clear" w:color="auto" w:fill="auto"/>
            <w:noWrap/>
            <w:vAlign w:val="center"/>
            <w:hideMark/>
          </w:tcPr>
          <w:p w:rsidR="007B6907" w:rsidRPr="004A4D4A" w:rsidRDefault="007B6907" w:rsidP="00930E98">
            <w:pPr>
              <w:rPr>
                <w:b/>
                <w:bCs/>
                <w:color w:val="000000"/>
                <w:lang w:val="uk-UA"/>
              </w:rPr>
            </w:pPr>
            <w:r w:rsidRPr="004A4D4A">
              <w:rPr>
                <w:b/>
                <w:bCs/>
                <w:color w:val="000000"/>
                <w:lang w:val="uk-UA"/>
              </w:rPr>
              <w:t>Всього</w:t>
            </w:r>
            <w:r w:rsidR="007A6934">
              <w:rPr>
                <w:b/>
                <w:bCs/>
                <w:color w:val="000000"/>
                <w:lang w:val="uk-UA"/>
              </w:rPr>
              <w:t>:</w:t>
            </w:r>
          </w:p>
        </w:tc>
        <w:tc>
          <w:tcPr>
            <w:tcW w:w="2199" w:type="dxa"/>
            <w:tcBorders>
              <w:top w:val="nil"/>
              <w:left w:val="nil"/>
              <w:bottom w:val="single" w:sz="4" w:space="0" w:color="auto"/>
              <w:right w:val="single" w:sz="4" w:space="0" w:color="auto"/>
            </w:tcBorders>
            <w:shd w:val="clear" w:color="auto" w:fill="auto"/>
            <w:noWrap/>
            <w:vAlign w:val="center"/>
            <w:hideMark/>
          </w:tcPr>
          <w:p w:rsidR="007B6907" w:rsidRPr="004A4D4A" w:rsidRDefault="007B6907" w:rsidP="009D29CA">
            <w:pPr>
              <w:jc w:val="center"/>
              <w:rPr>
                <w:b/>
                <w:bCs/>
                <w:color w:val="000000"/>
                <w:lang w:val="uk-UA"/>
              </w:rPr>
            </w:pPr>
            <w:r w:rsidRPr="004A4D4A">
              <w:rPr>
                <w:b/>
                <w:bCs/>
                <w:color w:val="000000"/>
                <w:lang w:val="uk-UA"/>
              </w:rPr>
              <w:t>184,47</w:t>
            </w:r>
          </w:p>
        </w:tc>
      </w:tr>
    </w:tbl>
    <w:p w:rsidR="007B6907" w:rsidRPr="004A4D4A" w:rsidRDefault="007B6907" w:rsidP="007B6907">
      <w:pPr>
        <w:rPr>
          <w:lang w:val="uk-UA"/>
        </w:rPr>
      </w:pPr>
    </w:p>
    <w:p w:rsidR="00456506" w:rsidRPr="004A4D4A" w:rsidRDefault="00456506" w:rsidP="00456506">
      <w:pPr>
        <w:rPr>
          <w:lang w:val="uk-UA"/>
        </w:rPr>
      </w:pPr>
    </w:p>
    <w:p w:rsidR="00456506" w:rsidRDefault="00456506" w:rsidP="00456506">
      <w:pPr>
        <w:ind w:left="426"/>
        <w:jc w:val="both"/>
        <w:rPr>
          <w:lang w:val="uk-UA" w:eastAsia="uk-UA"/>
        </w:rPr>
      </w:pPr>
    </w:p>
    <w:p w:rsidR="00D80621" w:rsidRPr="004A4D4A" w:rsidRDefault="00D80621" w:rsidP="00456506">
      <w:pPr>
        <w:ind w:left="426"/>
        <w:jc w:val="both"/>
        <w:rPr>
          <w:lang w:val="uk-UA" w:eastAsia="uk-UA"/>
        </w:rPr>
      </w:pPr>
    </w:p>
    <w:p w:rsidR="007B6907" w:rsidRDefault="007B6907" w:rsidP="00456506">
      <w:pPr>
        <w:ind w:left="426"/>
        <w:jc w:val="both"/>
        <w:rPr>
          <w:lang w:val="uk-UA" w:eastAsia="uk-UA"/>
        </w:rPr>
      </w:pPr>
    </w:p>
    <w:p w:rsidR="0064621F" w:rsidRPr="007A6934" w:rsidRDefault="0064621F" w:rsidP="0064621F">
      <w:pPr>
        <w:rPr>
          <w:lang w:val="uk-UA" w:eastAsia="uk-UA"/>
        </w:rPr>
      </w:pPr>
    </w:p>
    <w:p w:rsidR="0064621F" w:rsidRPr="007752D9" w:rsidRDefault="00D80621" w:rsidP="0064621F">
      <w:r>
        <w:rPr>
          <w:lang w:val="uk-UA" w:eastAsia="uk-UA"/>
        </w:rPr>
        <w:t xml:space="preserve">   </w:t>
      </w:r>
      <w:r w:rsidR="0064621F" w:rsidRPr="007752D9">
        <w:rPr>
          <w:lang w:eastAsia="uk-UA"/>
        </w:rPr>
        <w:t xml:space="preserve">Перший заступник </w:t>
      </w:r>
      <w:proofErr w:type="spellStart"/>
      <w:r w:rsidR="0064621F" w:rsidRPr="007752D9">
        <w:rPr>
          <w:lang w:eastAsia="uk-UA"/>
        </w:rPr>
        <w:t>міського</w:t>
      </w:r>
      <w:proofErr w:type="spellEnd"/>
      <w:r w:rsidR="0064621F" w:rsidRPr="007752D9">
        <w:rPr>
          <w:lang w:eastAsia="uk-UA"/>
        </w:rPr>
        <w:t xml:space="preserve"> </w:t>
      </w:r>
      <w:proofErr w:type="spellStart"/>
      <w:r w:rsidR="0064621F" w:rsidRPr="007752D9">
        <w:rPr>
          <w:lang w:eastAsia="uk-UA"/>
        </w:rPr>
        <w:t>голови</w:t>
      </w:r>
      <w:proofErr w:type="spellEnd"/>
      <w:r w:rsidR="0064621F" w:rsidRPr="007752D9">
        <w:rPr>
          <w:lang w:eastAsia="uk-UA"/>
        </w:rPr>
        <w:t xml:space="preserve">                                     Петро БЕЗМЕЩУК</w:t>
      </w:r>
      <w:r w:rsidR="0064621F" w:rsidRPr="007752D9">
        <w:t xml:space="preserve">                                                                                                  </w:t>
      </w:r>
    </w:p>
    <w:p w:rsidR="0064621F" w:rsidRPr="00D80621" w:rsidRDefault="00D80621" w:rsidP="0064621F">
      <w:pPr>
        <w:spacing w:after="20"/>
        <w:rPr>
          <w:lang w:val="uk-UA"/>
        </w:rPr>
      </w:pPr>
      <w:r>
        <w:rPr>
          <w:lang w:val="uk-UA"/>
        </w:rPr>
        <w:t xml:space="preserve">    </w:t>
      </w:r>
    </w:p>
    <w:p w:rsidR="00456506" w:rsidRDefault="00456506" w:rsidP="00456506">
      <w:pPr>
        <w:rPr>
          <w:sz w:val="24"/>
          <w:szCs w:val="24"/>
          <w:lang w:val="uk-UA"/>
        </w:rPr>
      </w:pPr>
    </w:p>
    <w:p w:rsidR="00456506" w:rsidRDefault="00456506" w:rsidP="00456506">
      <w:pPr>
        <w:rPr>
          <w:sz w:val="24"/>
          <w:szCs w:val="24"/>
          <w:lang w:val="uk-UA"/>
        </w:rPr>
      </w:pPr>
    </w:p>
    <w:p w:rsidR="00456506" w:rsidRDefault="00456506" w:rsidP="00456506">
      <w:pPr>
        <w:rPr>
          <w:sz w:val="24"/>
          <w:szCs w:val="24"/>
          <w:lang w:val="uk-UA"/>
        </w:rPr>
      </w:pPr>
    </w:p>
    <w:p w:rsidR="00456506" w:rsidRDefault="00456506" w:rsidP="00456506">
      <w:pPr>
        <w:rPr>
          <w:sz w:val="24"/>
          <w:szCs w:val="24"/>
          <w:lang w:val="uk-UA"/>
        </w:rPr>
      </w:pPr>
    </w:p>
    <w:p w:rsidR="00456506" w:rsidRDefault="00456506" w:rsidP="00456506">
      <w:pPr>
        <w:rPr>
          <w:sz w:val="26"/>
          <w:szCs w:val="26"/>
          <w:lang w:val="uk-UA"/>
        </w:rPr>
      </w:pPr>
      <w:r>
        <w:rPr>
          <w:sz w:val="26"/>
          <w:szCs w:val="26"/>
          <w:lang w:val="uk-UA"/>
        </w:rPr>
        <w:t xml:space="preserve">                                                                                                                                                                                   </w:t>
      </w:r>
    </w:p>
    <w:p w:rsidR="00456506" w:rsidRDefault="00456506" w:rsidP="00D12135">
      <w:pPr>
        <w:spacing w:line="360" w:lineRule="auto"/>
        <w:rPr>
          <w:lang w:val="uk-UA"/>
        </w:rPr>
      </w:pPr>
      <w:r>
        <w:rPr>
          <w:lang w:val="uk-UA"/>
        </w:rPr>
        <w:t xml:space="preserve"> </w:t>
      </w:r>
      <w:r>
        <w:rPr>
          <w:sz w:val="26"/>
          <w:szCs w:val="26"/>
          <w:lang w:val="uk-UA"/>
        </w:rPr>
        <w:t xml:space="preserve">                                                                                                       </w:t>
      </w:r>
    </w:p>
    <w:p w:rsidR="007B6907" w:rsidRDefault="00456506" w:rsidP="00456506">
      <w:pPr>
        <w:rPr>
          <w:sz w:val="26"/>
          <w:szCs w:val="26"/>
          <w:lang w:val="uk-UA"/>
        </w:rPr>
      </w:pPr>
      <w:r>
        <w:rPr>
          <w:sz w:val="26"/>
          <w:szCs w:val="26"/>
          <w:lang w:val="uk-UA"/>
        </w:rPr>
        <w:t xml:space="preserve">                                 </w:t>
      </w:r>
      <w:r>
        <w:rPr>
          <w:sz w:val="26"/>
          <w:szCs w:val="26"/>
          <w:lang w:val="uk-UA"/>
        </w:rPr>
        <w:tab/>
        <w:t xml:space="preserve">                                                               </w:t>
      </w:r>
    </w:p>
    <w:p w:rsidR="007B6907" w:rsidRDefault="007B6907" w:rsidP="00456506">
      <w:pPr>
        <w:rPr>
          <w:sz w:val="26"/>
          <w:szCs w:val="26"/>
          <w:lang w:val="uk-UA"/>
        </w:rPr>
      </w:pPr>
    </w:p>
    <w:p w:rsidR="007B6907" w:rsidRDefault="007B6907" w:rsidP="00456506">
      <w:pPr>
        <w:rPr>
          <w:sz w:val="26"/>
          <w:szCs w:val="26"/>
          <w:lang w:val="uk-UA"/>
        </w:rPr>
      </w:pPr>
    </w:p>
    <w:p w:rsidR="007B6907" w:rsidRDefault="007B6907" w:rsidP="00456506">
      <w:pPr>
        <w:rPr>
          <w:sz w:val="26"/>
          <w:szCs w:val="26"/>
          <w:lang w:val="uk-UA"/>
        </w:rPr>
      </w:pPr>
    </w:p>
    <w:p w:rsidR="007B6907" w:rsidRDefault="007B6907" w:rsidP="00456506">
      <w:pPr>
        <w:rPr>
          <w:sz w:val="26"/>
          <w:szCs w:val="26"/>
          <w:lang w:val="uk-UA"/>
        </w:rPr>
      </w:pPr>
    </w:p>
    <w:p w:rsidR="007B6907" w:rsidRDefault="007B6907" w:rsidP="00456506">
      <w:pPr>
        <w:rPr>
          <w:sz w:val="26"/>
          <w:szCs w:val="26"/>
          <w:lang w:val="uk-UA"/>
        </w:rPr>
      </w:pPr>
    </w:p>
    <w:p w:rsidR="007B6907" w:rsidRDefault="007B6907" w:rsidP="00456506">
      <w:pPr>
        <w:rPr>
          <w:sz w:val="26"/>
          <w:szCs w:val="26"/>
          <w:lang w:val="uk-UA"/>
        </w:rPr>
      </w:pPr>
    </w:p>
    <w:p w:rsidR="007B6907" w:rsidRDefault="007B6907" w:rsidP="00456506">
      <w:pPr>
        <w:rPr>
          <w:sz w:val="26"/>
          <w:szCs w:val="26"/>
          <w:lang w:val="uk-UA"/>
        </w:rPr>
      </w:pPr>
    </w:p>
    <w:p w:rsidR="007B6907" w:rsidRDefault="007B6907" w:rsidP="00456506">
      <w:pPr>
        <w:rPr>
          <w:sz w:val="26"/>
          <w:szCs w:val="26"/>
          <w:lang w:val="uk-UA"/>
        </w:rPr>
      </w:pPr>
    </w:p>
    <w:p w:rsidR="007B6907" w:rsidRDefault="007B6907" w:rsidP="00456506">
      <w:pPr>
        <w:rPr>
          <w:sz w:val="26"/>
          <w:szCs w:val="26"/>
          <w:lang w:val="uk-UA"/>
        </w:rPr>
      </w:pPr>
    </w:p>
    <w:p w:rsidR="007B6907" w:rsidRDefault="007B6907" w:rsidP="00456506">
      <w:pPr>
        <w:rPr>
          <w:sz w:val="26"/>
          <w:szCs w:val="26"/>
          <w:lang w:val="uk-UA"/>
        </w:rPr>
      </w:pPr>
    </w:p>
    <w:p w:rsidR="007B6907" w:rsidRDefault="007B6907" w:rsidP="00456506">
      <w:pPr>
        <w:rPr>
          <w:sz w:val="26"/>
          <w:szCs w:val="26"/>
          <w:lang w:val="uk-UA"/>
        </w:rPr>
      </w:pPr>
    </w:p>
    <w:p w:rsidR="007B6907" w:rsidRDefault="007B6907" w:rsidP="00456506">
      <w:pPr>
        <w:rPr>
          <w:sz w:val="26"/>
          <w:szCs w:val="26"/>
          <w:lang w:val="uk-UA"/>
        </w:rPr>
      </w:pPr>
    </w:p>
    <w:p w:rsidR="007B6907" w:rsidRDefault="007B6907" w:rsidP="00456506">
      <w:pPr>
        <w:rPr>
          <w:sz w:val="26"/>
          <w:szCs w:val="26"/>
          <w:lang w:val="uk-UA"/>
        </w:rPr>
      </w:pPr>
    </w:p>
    <w:p w:rsidR="007B6907" w:rsidRDefault="007B6907" w:rsidP="00456506">
      <w:pPr>
        <w:rPr>
          <w:sz w:val="26"/>
          <w:szCs w:val="26"/>
          <w:lang w:val="uk-UA"/>
        </w:rPr>
      </w:pPr>
    </w:p>
    <w:p w:rsidR="007B6907" w:rsidRDefault="007B6907" w:rsidP="00456506">
      <w:pPr>
        <w:rPr>
          <w:sz w:val="26"/>
          <w:szCs w:val="26"/>
          <w:lang w:val="uk-UA"/>
        </w:rPr>
      </w:pPr>
    </w:p>
    <w:p w:rsidR="007B6907" w:rsidRDefault="007B6907" w:rsidP="00456506">
      <w:pPr>
        <w:rPr>
          <w:sz w:val="26"/>
          <w:szCs w:val="26"/>
          <w:lang w:val="uk-UA"/>
        </w:rPr>
      </w:pPr>
    </w:p>
    <w:p w:rsidR="007B6907" w:rsidRDefault="007B6907" w:rsidP="00456506">
      <w:pPr>
        <w:rPr>
          <w:sz w:val="26"/>
          <w:szCs w:val="26"/>
          <w:lang w:val="uk-UA"/>
        </w:rPr>
      </w:pPr>
    </w:p>
    <w:p w:rsidR="007B6907" w:rsidRDefault="007B6907" w:rsidP="00456506">
      <w:pPr>
        <w:rPr>
          <w:sz w:val="26"/>
          <w:szCs w:val="26"/>
          <w:lang w:val="uk-UA"/>
        </w:rPr>
      </w:pPr>
    </w:p>
    <w:p w:rsidR="007B6907" w:rsidRDefault="007B6907" w:rsidP="00456506">
      <w:pPr>
        <w:rPr>
          <w:sz w:val="26"/>
          <w:szCs w:val="26"/>
          <w:lang w:val="uk-UA"/>
        </w:rPr>
      </w:pPr>
    </w:p>
    <w:p w:rsidR="007B6907" w:rsidRDefault="007B6907" w:rsidP="00456506">
      <w:pPr>
        <w:rPr>
          <w:sz w:val="26"/>
          <w:szCs w:val="26"/>
          <w:lang w:val="uk-UA"/>
        </w:rPr>
      </w:pPr>
    </w:p>
    <w:p w:rsidR="007B6907" w:rsidRDefault="007B6907" w:rsidP="00456506">
      <w:pPr>
        <w:rPr>
          <w:sz w:val="26"/>
          <w:szCs w:val="26"/>
          <w:lang w:val="uk-UA"/>
        </w:rPr>
      </w:pPr>
    </w:p>
    <w:p w:rsidR="007B6907" w:rsidRDefault="007B6907" w:rsidP="00456506">
      <w:pPr>
        <w:rPr>
          <w:sz w:val="26"/>
          <w:szCs w:val="26"/>
          <w:lang w:val="uk-UA"/>
        </w:rPr>
      </w:pPr>
    </w:p>
    <w:p w:rsidR="007B6907" w:rsidRDefault="007B6907" w:rsidP="00456506">
      <w:pPr>
        <w:rPr>
          <w:sz w:val="26"/>
          <w:szCs w:val="26"/>
          <w:lang w:val="uk-UA"/>
        </w:rPr>
      </w:pPr>
    </w:p>
    <w:p w:rsidR="007B6907" w:rsidRDefault="007B6907" w:rsidP="00456506">
      <w:pPr>
        <w:rPr>
          <w:sz w:val="26"/>
          <w:szCs w:val="26"/>
          <w:lang w:val="uk-UA"/>
        </w:rPr>
      </w:pPr>
    </w:p>
    <w:p w:rsidR="007B6907" w:rsidRDefault="007B6907" w:rsidP="00456506">
      <w:pPr>
        <w:rPr>
          <w:sz w:val="26"/>
          <w:szCs w:val="26"/>
          <w:lang w:val="uk-UA"/>
        </w:rPr>
      </w:pPr>
    </w:p>
    <w:p w:rsidR="007B6907" w:rsidRDefault="007B6907" w:rsidP="00456506">
      <w:pPr>
        <w:rPr>
          <w:sz w:val="26"/>
          <w:szCs w:val="26"/>
          <w:lang w:val="uk-UA"/>
        </w:rPr>
      </w:pPr>
    </w:p>
    <w:p w:rsidR="00456506" w:rsidRDefault="00456506" w:rsidP="00456506">
      <w:pPr>
        <w:rPr>
          <w:lang w:val="uk-UA"/>
        </w:rPr>
      </w:pPr>
      <w:r>
        <w:rPr>
          <w:sz w:val="26"/>
          <w:szCs w:val="26"/>
          <w:lang w:val="uk-UA"/>
        </w:rPr>
        <w:t xml:space="preserve">                                                   </w:t>
      </w:r>
      <w:r>
        <w:rPr>
          <w:lang w:val="uk-UA"/>
        </w:rPr>
        <w:t xml:space="preserve">                                                                                                                                                                                                   </w:t>
      </w:r>
    </w:p>
    <w:p w:rsidR="001B3366" w:rsidRDefault="00456506" w:rsidP="00456506">
      <w:pPr>
        <w:rPr>
          <w:sz w:val="26"/>
          <w:szCs w:val="26"/>
          <w:lang w:val="uk-UA"/>
        </w:rPr>
      </w:pPr>
      <w:r>
        <w:rPr>
          <w:lang w:val="uk-UA"/>
        </w:rPr>
        <w:tab/>
        <w:t xml:space="preserve">                                                                          </w:t>
      </w:r>
      <w:r>
        <w:rPr>
          <w:sz w:val="26"/>
          <w:szCs w:val="26"/>
          <w:lang w:val="uk-UA"/>
        </w:rPr>
        <w:t xml:space="preserve">      </w:t>
      </w:r>
    </w:p>
    <w:p w:rsidR="001B3366" w:rsidRDefault="001B3366" w:rsidP="00456506">
      <w:pPr>
        <w:rPr>
          <w:sz w:val="26"/>
          <w:szCs w:val="26"/>
          <w:lang w:val="uk-UA"/>
        </w:rPr>
      </w:pPr>
    </w:p>
    <w:p w:rsidR="001B3366" w:rsidRDefault="001B3366" w:rsidP="00456506">
      <w:pPr>
        <w:rPr>
          <w:sz w:val="26"/>
          <w:szCs w:val="26"/>
          <w:lang w:val="uk-UA"/>
        </w:rPr>
      </w:pPr>
    </w:p>
    <w:p w:rsidR="00456506" w:rsidRDefault="00456506" w:rsidP="00456506">
      <w:pPr>
        <w:rPr>
          <w:sz w:val="26"/>
          <w:szCs w:val="26"/>
          <w:lang w:val="uk-UA"/>
        </w:rPr>
      </w:pPr>
      <w:r>
        <w:rPr>
          <w:sz w:val="26"/>
          <w:szCs w:val="26"/>
          <w:lang w:val="uk-UA"/>
        </w:rPr>
        <w:t xml:space="preserve">                 </w:t>
      </w:r>
    </w:p>
    <w:p w:rsidR="00636C41" w:rsidRDefault="00456506" w:rsidP="00456506">
      <w:pPr>
        <w:rPr>
          <w:sz w:val="26"/>
          <w:szCs w:val="26"/>
          <w:lang w:val="uk-UA"/>
        </w:rPr>
      </w:pPr>
      <w:r>
        <w:rPr>
          <w:sz w:val="26"/>
          <w:szCs w:val="26"/>
          <w:lang w:val="uk-UA"/>
        </w:rPr>
        <w:lastRenderedPageBreak/>
        <w:t xml:space="preserve">                                                                                                                                                                                     </w:t>
      </w:r>
    </w:p>
    <w:p w:rsidR="00456506" w:rsidRPr="0098348A" w:rsidRDefault="00636C41" w:rsidP="00D80621">
      <w:pPr>
        <w:rPr>
          <w:lang w:val="uk-UA"/>
        </w:rPr>
      </w:pPr>
      <w:r>
        <w:rPr>
          <w:sz w:val="26"/>
          <w:szCs w:val="26"/>
          <w:lang w:val="uk-UA"/>
        </w:rPr>
        <w:t xml:space="preserve">                                                                                            </w:t>
      </w:r>
      <w:r w:rsidR="00456506">
        <w:rPr>
          <w:sz w:val="26"/>
          <w:szCs w:val="26"/>
          <w:lang w:val="uk-UA"/>
        </w:rPr>
        <w:t xml:space="preserve">    </w:t>
      </w:r>
      <w:r w:rsidR="00D80621">
        <w:rPr>
          <w:sz w:val="26"/>
          <w:szCs w:val="26"/>
          <w:lang w:val="uk-UA"/>
        </w:rPr>
        <w:t xml:space="preserve">           </w:t>
      </w:r>
      <w:r w:rsidR="00456506">
        <w:rPr>
          <w:sz w:val="26"/>
          <w:szCs w:val="26"/>
          <w:lang w:val="uk-UA"/>
        </w:rPr>
        <w:t xml:space="preserve">  </w:t>
      </w:r>
      <w:r w:rsidR="006E44D6">
        <w:rPr>
          <w:sz w:val="26"/>
          <w:szCs w:val="26"/>
          <w:lang w:val="uk-UA"/>
        </w:rPr>
        <w:t xml:space="preserve"> </w:t>
      </w:r>
      <w:r w:rsidR="00456506">
        <w:rPr>
          <w:lang w:val="uk-UA"/>
        </w:rPr>
        <w:t>Додаток 4</w:t>
      </w:r>
      <w:r w:rsidR="00456506" w:rsidRPr="0098348A">
        <w:rPr>
          <w:lang w:val="uk-UA"/>
        </w:rPr>
        <w:t xml:space="preserve"> </w:t>
      </w:r>
    </w:p>
    <w:p w:rsidR="00456506" w:rsidRDefault="00456506" w:rsidP="00D80621">
      <w:pPr>
        <w:rPr>
          <w:rFonts w:eastAsia="Calibri"/>
          <w:color w:val="000000"/>
          <w:lang w:val="uk-UA" w:eastAsia="en-US"/>
        </w:rPr>
      </w:pPr>
      <w:r w:rsidRPr="0098348A">
        <w:rPr>
          <w:lang w:val="uk-UA"/>
        </w:rPr>
        <w:t xml:space="preserve">                                                       </w:t>
      </w:r>
      <w:r>
        <w:rPr>
          <w:lang w:val="uk-UA"/>
        </w:rPr>
        <w:t xml:space="preserve">          </w:t>
      </w:r>
      <w:r w:rsidR="00D80621">
        <w:rPr>
          <w:lang w:val="uk-UA"/>
        </w:rPr>
        <w:t xml:space="preserve">                          </w:t>
      </w:r>
      <w:r>
        <w:rPr>
          <w:rFonts w:eastAsia="Calibri"/>
          <w:color w:val="000000"/>
          <w:lang w:val="uk-UA" w:eastAsia="en-US"/>
        </w:rPr>
        <w:t xml:space="preserve">до рішення </w:t>
      </w:r>
      <w:r w:rsidRPr="0098348A">
        <w:rPr>
          <w:rFonts w:eastAsia="Calibri"/>
          <w:color w:val="000000"/>
          <w:lang w:val="uk-UA" w:eastAsia="en-US"/>
        </w:rPr>
        <w:t xml:space="preserve">виконавчого </w:t>
      </w:r>
      <w:r>
        <w:rPr>
          <w:rFonts w:eastAsia="Calibri"/>
          <w:color w:val="000000"/>
          <w:lang w:val="uk-UA" w:eastAsia="en-US"/>
        </w:rPr>
        <w:t xml:space="preserve"> </w:t>
      </w:r>
    </w:p>
    <w:p w:rsidR="00456506" w:rsidRPr="0098348A" w:rsidRDefault="00456506" w:rsidP="00D80621">
      <w:pPr>
        <w:rPr>
          <w:rFonts w:eastAsia="Calibri"/>
          <w:color w:val="000000"/>
          <w:lang w:val="uk-UA" w:eastAsia="en-US"/>
        </w:rPr>
      </w:pPr>
      <w:r>
        <w:rPr>
          <w:rFonts w:eastAsia="Calibri"/>
          <w:color w:val="000000"/>
          <w:lang w:val="uk-UA" w:eastAsia="en-US"/>
        </w:rPr>
        <w:t xml:space="preserve">                                                                 </w:t>
      </w:r>
      <w:r w:rsidR="00D80621">
        <w:rPr>
          <w:rFonts w:eastAsia="Calibri"/>
          <w:color w:val="000000"/>
          <w:lang w:val="uk-UA" w:eastAsia="en-US"/>
        </w:rPr>
        <w:t xml:space="preserve">                          </w:t>
      </w:r>
      <w:r>
        <w:rPr>
          <w:rFonts w:eastAsia="Calibri"/>
          <w:color w:val="000000"/>
          <w:lang w:val="uk-UA" w:eastAsia="en-US"/>
        </w:rPr>
        <w:t xml:space="preserve">комітету </w:t>
      </w:r>
      <w:r w:rsidRPr="0098348A">
        <w:rPr>
          <w:rFonts w:eastAsia="Calibri"/>
          <w:color w:val="000000"/>
          <w:lang w:val="uk-UA" w:eastAsia="en-US"/>
        </w:rPr>
        <w:t xml:space="preserve">міської ради                                                                                       </w:t>
      </w:r>
    </w:p>
    <w:p w:rsidR="00456506" w:rsidRDefault="00456506" w:rsidP="00D80621">
      <w:pPr>
        <w:rPr>
          <w:sz w:val="26"/>
          <w:szCs w:val="26"/>
          <w:lang w:val="uk-UA"/>
        </w:rPr>
      </w:pPr>
      <w:r w:rsidRPr="0098348A">
        <w:rPr>
          <w:rFonts w:eastAsia="Calibri"/>
          <w:color w:val="000000"/>
          <w:lang w:val="uk-UA" w:eastAsia="en-US"/>
        </w:rPr>
        <w:t xml:space="preserve">                                                               </w:t>
      </w:r>
      <w:r w:rsidR="006E44D6">
        <w:rPr>
          <w:rFonts w:eastAsia="Calibri"/>
          <w:color w:val="000000"/>
          <w:lang w:val="uk-UA" w:eastAsia="en-US"/>
        </w:rPr>
        <w:t xml:space="preserve">                           </w:t>
      </w:r>
      <w:r>
        <w:rPr>
          <w:rFonts w:eastAsia="Calibri"/>
          <w:color w:val="000000"/>
          <w:lang w:val="uk-UA" w:eastAsia="en-US"/>
        </w:rPr>
        <w:t xml:space="preserve"> </w:t>
      </w:r>
      <w:r w:rsidR="00D80621">
        <w:rPr>
          <w:rFonts w:eastAsia="Calibri"/>
          <w:color w:val="000000"/>
          <w:lang w:val="uk-UA" w:eastAsia="en-US"/>
        </w:rPr>
        <w:t>від 06.11.</w:t>
      </w:r>
      <w:r w:rsidR="006E44D6">
        <w:rPr>
          <w:rFonts w:eastAsia="Calibri"/>
          <w:color w:val="000000"/>
          <w:lang w:val="uk-UA" w:eastAsia="en-US"/>
        </w:rPr>
        <w:t>2023</w:t>
      </w:r>
      <w:r>
        <w:rPr>
          <w:rFonts w:eastAsia="Calibri"/>
          <w:color w:val="000000"/>
          <w:lang w:val="uk-UA" w:eastAsia="en-US"/>
        </w:rPr>
        <w:t xml:space="preserve"> року №</w:t>
      </w:r>
      <w:r w:rsidR="00D80621">
        <w:rPr>
          <w:rFonts w:eastAsia="Calibri"/>
          <w:color w:val="000000"/>
          <w:lang w:val="uk-UA" w:eastAsia="en-US"/>
        </w:rPr>
        <w:t>331</w:t>
      </w:r>
    </w:p>
    <w:p w:rsidR="00456506" w:rsidRDefault="00456506" w:rsidP="00456506">
      <w:pPr>
        <w:rPr>
          <w:lang w:val="uk-UA"/>
        </w:rPr>
      </w:pPr>
      <w:r>
        <w:rPr>
          <w:lang w:val="uk-UA"/>
        </w:rPr>
        <w:t xml:space="preserve">                                                                                  </w:t>
      </w:r>
    </w:p>
    <w:p w:rsidR="00456506" w:rsidRDefault="00456506" w:rsidP="00456506">
      <w:pPr>
        <w:rPr>
          <w:sz w:val="26"/>
          <w:szCs w:val="26"/>
          <w:lang w:val="uk-UA"/>
        </w:rPr>
      </w:pPr>
      <w:r>
        <w:rPr>
          <w:lang w:val="uk-UA"/>
        </w:rPr>
        <w:t xml:space="preserve">                                                                         </w:t>
      </w:r>
    </w:p>
    <w:p w:rsidR="00B00CBC" w:rsidRDefault="00456506" w:rsidP="00B00CBC">
      <w:pPr>
        <w:jc w:val="center"/>
        <w:rPr>
          <w:b/>
          <w:lang w:val="uk-UA"/>
        </w:rPr>
      </w:pPr>
      <w:r w:rsidRPr="0072431D">
        <w:rPr>
          <w:b/>
          <w:lang w:val="uk-UA"/>
        </w:rPr>
        <w:t>Розклад руху авто</w:t>
      </w:r>
      <w:r w:rsidR="00486B83">
        <w:rPr>
          <w:b/>
          <w:lang w:val="uk-UA"/>
        </w:rPr>
        <w:t xml:space="preserve">буса </w:t>
      </w:r>
      <w:r w:rsidRPr="0072431D">
        <w:rPr>
          <w:b/>
          <w:lang w:val="uk-UA"/>
        </w:rPr>
        <w:t xml:space="preserve">на приміському автобусному маршруті </w:t>
      </w:r>
    </w:p>
    <w:p w:rsidR="00B00CBC" w:rsidRDefault="00456506" w:rsidP="00B00CBC">
      <w:pPr>
        <w:jc w:val="center"/>
        <w:rPr>
          <w:b/>
          <w:lang w:val="uk-UA"/>
        </w:rPr>
      </w:pPr>
      <w:r w:rsidRPr="0072431D">
        <w:rPr>
          <w:b/>
          <w:lang w:val="uk-UA"/>
        </w:rPr>
        <w:t>загального корис</w:t>
      </w:r>
      <w:r w:rsidR="0064621F">
        <w:rPr>
          <w:b/>
          <w:lang w:val="uk-UA"/>
        </w:rPr>
        <w:t>тування Могилів</w:t>
      </w:r>
      <w:r w:rsidR="0064621F" w:rsidRPr="00D80621">
        <w:rPr>
          <w:lang w:val="uk-UA"/>
        </w:rPr>
        <w:t>-</w:t>
      </w:r>
      <w:r w:rsidR="0064621F">
        <w:rPr>
          <w:b/>
          <w:lang w:val="uk-UA"/>
        </w:rPr>
        <w:t>Подільський</w:t>
      </w:r>
      <w:r w:rsidR="00D80621">
        <w:rPr>
          <w:b/>
          <w:lang w:val="uk-UA"/>
        </w:rPr>
        <w:t xml:space="preserve"> </w:t>
      </w:r>
      <w:r>
        <w:rPr>
          <w:b/>
          <w:lang w:val="uk-UA"/>
        </w:rPr>
        <w:t xml:space="preserve">АС </w:t>
      </w:r>
      <w:r w:rsidR="00D11B1E">
        <w:rPr>
          <w:lang w:val="uk-UA"/>
        </w:rPr>
        <w:t>-</w:t>
      </w:r>
      <w:r w:rsidRPr="0072431D">
        <w:rPr>
          <w:b/>
          <w:lang w:val="uk-UA"/>
        </w:rPr>
        <w:t xml:space="preserve"> </w:t>
      </w:r>
      <w:r w:rsidR="0064621F">
        <w:rPr>
          <w:b/>
          <w:lang w:val="uk-UA"/>
        </w:rPr>
        <w:t>Садки</w:t>
      </w:r>
      <w:r w:rsidR="00B00CBC">
        <w:rPr>
          <w:b/>
          <w:lang w:val="uk-UA"/>
        </w:rPr>
        <w:t xml:space="preserve"> </w:t>
      </w:r>
      <w:r w:rsidRPr="0072431D">
        <w:rPr>
          <w:b/>
          <w:lang w:val="uk-UA"/>
        </w:rPr>
        <w:t xml:space="preserve">на період </w:t>
      </w:r>
    </w:p>
    <w:p w:rsidR="00B00CBC" w:rsidRDefault="006256F5" w:rsidP="00B00CBC">
      <w:pPr>
        <w:jc w:val="center"/>
        <w:rPr>
          <w:b/>
          <w:lang w:val="uk-UA"/>
        </w:rPr>
      </w:pPr>
      <w:r>
        <w:rPr>
          <w:b/>
          <w:noProof/>
          <w:lang w:val="uk-UA"/>
        </w:rPr>
        <w:t>з «0</w:t>
      </w:r>
      <w:r w:rsidR="00EA11C1">
        <w:rPr>
          <w:b/>
          <w:noProof/>
          <w:lang w:val="uk-UA"/>
        </w:rPr>
        <w:t>8</w:t>
      </w:r>
      <w:r w:rsidR="00456506" w:rsidRPr="0072431D">
        <w:rPr>
          <w:b/>
          <w:noProof/>
          <w:lang w:val="uk-UA"/>
        </w:rPr>
        <w:t>» листопада 202</w:t>
      </w:r>
      <w:r w:rsidR="0064621F">
        <w:rPr>
          <w:b/>
          <w:noProof/>
          <w:lang w:val="uk-UA"/>
        </w:rPr>
        <w:t>3</w:t>
      </w:r>
      <w:r w:rsidR="00456506" w:rsidRPr="0072431D">
        <w:rPr>
          <w:b/>
          <w:noProof/>
          <w:lang w:val="uk-UA"/>
        </w:rPr>
        <w:t xml:space="preserve"> року до</w:t>
      </w:r>
      <w:r w:rsidR="00A14579">
        <w:rPr>
          <w:b/>
          <w:noProof/>
          <w:lang w:val="uk-UA"/>
        </w:rPr>
        <w:t xml:space="preserve"> </w:t>
      </w:r>
      <w:r w:rsidR="00B00CBC">
        <w:rPr>
          <w:b/>
          <w:lang w:val="uk-UA"/>
        </w:rPr>
        <w:t xml:space="preserve">визначення переможця </w:t>
      </w:r>
      <w:r w:rsidR="003B7494" w:rsidRPr="003B7494">
        <w:rPr>
          <w:b/>
          <w:lang w:val="uk-UA"/>
        </w:rPr>
        <w:t>пров</w:t>
      </w:r>
      <w:r w:rsidR="00B00CBC">
        <w:rPr>
          <w:b/>
          <w:lang w:val="uk-UA"/>
        </w:rPr>
        <w:t xml:space="preserve">еденого конкурсу з перевезення </w:t>
      </w:r>
      <w:r w:rsidR="003B7494" w:rsidRPr="003B7494">
        <w:rPr>
          <w:b/>
          <w:lang w:val="uk-UA"/>
        </w:rPr>
        <w:t xml:space="preserve">пасажирів на автобусному маршруті </w:t>
      </w:r>
    </w:p>
    <w:p w:rsidR="00456506" w:rsidRPr="00B00CBC" w:rsidRDefault="003B7494" w:rsidP="00B00CBC">
      <w:pPr>
        <w:jc w:val="center"/>
        <w:rPr>
          <w:b/>
          <w:lang w:val="uk-UA"/>
        </w:rPr>
      </w:pPr>
      <w:r w:rsidRPr="003B7494">
        <w:rPr>
          <w:b/>
          <w:lang w:val="uk-UA"/>
        </w:rPr>
        <w:t>загального користування</w:t>
      </w:r>
    </w:p>
    <w:p w:rsidR="00456506" w:rsidRPr="00D12135" w:rsidRDefault="00456506" w:rsidP="00456506">
      <w:pPr>
        <w:ind w:firstLine="851"/>
        <w:jc w:val="center"/>
        <w:rPr>
          <w:color w:val="FF0000"/>
          <w:szCs w:val="20"/>
          <w:lang w:val="uk-UA" w:eastAsia="uk-UA"/>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552"/>
        <w:gridCol w:w="1984"/>
        <w:gridCol w:w="2126"/>
        <w:gridCol w:w="1843"/>
      </w:tblGrid>
      <w:tr w:rsidR="00456506" w:rsidRPr="0072431D" w:rsidTr="003348C2">
        <w:trPr>
          <w:trHeight w:val="306"/>
        </w:trPr>
        <w:tc>
          <w:tcPr>
            <w:tcW w:w="1560" w:type="dxa"/>
            <w:vMerge w:val="restart"/>
          </w:tcPr>
          <w:p w:rsidR="003348C2" w:rsidRDefault="00456506" w:rsidP="00456506">
            <w:pPr>
              <w:jc w:val="center"/>
              <w:rPr>
                <w:b/>
                <w:lang w:val="uk-UA" w:eastAsia="uk-UA"/>
              </w:rPr>
            </w:pPr>
            <w:r w:rsidRPr="0072431D">
              <w:rPr>
                <w:b/>
                <w:lang w:val="uk-UA" w:eastAsia="uk-UA"/>
              </w:rPr>
              <w:t xml:space="preserve">Дні </w:t>
            </w:r>
          </w:p>
          <w:p w:rsidR="00456506" w:rsidRPr="0072431D" w:rsidRDefault="00456506" w:rsidP="00456506">
            <w:pPr>
              <w:jc w:val="center"/>
              <w:rPr>
                <w:b/>
                <w:lang w:val="uk-UA" w:eastAsia="uk-UA"/>
              </w:rPr>
            </w:pPr>
            <w:r w:rsidRPr="0072431D">
              <w:rPr>
                <w:b/>
                <w:lang w:val="uk-UA" w:eastAsia="uk-UA"/>
              </w:rPr>
              <w:t>руху автобуса</w:t>
            </w:r>
          </w:p>
        </w:tc>
        <w:tc>
          <w:tcPr>
            <w:tcW w:w="4536" w:type="dxa"/>
            <w:gridSpan w:val="2"/>
          </w:tcPr>
          <w:p w:rsidR="00456506" w:rsidRPr="0072431D" w:rsidRDefault="00E562B6" w:rsidP="00456506">
            <w:pPr>
              <w:jc w:val="center"/>
              <w:rPr>
                <w:b/>
                <w:lang w:val="uk-UA" w:eastAsia="uk-UA"/>
              </w:rPr>
            </w:pPr>
            <w:r>
              <w:rPr>
                <w:b/>
                <w:lang w:val="uk-UA" w:eastAsia="uk-UA"/>
              </w:rPr>
              <w:t xml:space="preserve"> Могилів</w:t>
            </w:r>
            <w:r w:rsidRPr="003348C2">
              <w:rPr>
                <w:lang w:val="uk-UA" w:eastAsia="uk-UA"/>
              </w:rPr>
              <w:t>-</w:t>
            </w:r>
            <w:r>
              <w:rPr>
                <w:b/>
                <w:lang w:val="uk-UA" w:eastAsia="uk-UA"/>
              </w:rPr>
              <w:t xml:space="preserve">Подільський </w:t>
            </w:r>
            <w:r w:rsidR="00456506" w:rsidRPr="0072431D">
              <w:rPr>
                <w:b/>
                <w:lang w:val="uk-UA" w:eastAsia="uk-UA"/>
              </w:rPr>
              <w:t>АС</w:t>
            </w:r>
          </w:p>
        </w:tc>
        <w:tc>
          <w:tcPr>
            <w:tcW w:w="3969" w:type="dxa"/>
            <w:gridSpan w:val="2"/>
          </w:tcPr>
          <w:p w:rsidR="00456506" w:rsidRPr="0072431D" w:rsidRDefault="00456506" w:rsidP="00456506">
            <w:pPr>
              <w:jc w:val="center"/>
              <w:rPr>
                <w:b/>
                <w:lang w:val="uk-UA" w:eastAsia="uk-UA"/>
              </w:rPr>
            </w:pPr>
            <w:r w:rsidRPr="0072431D">
              <w:rPr>
                <w:b/>
                <w:lang w:val="uk-UA" w:eastAsia="uk-UA"/>
              </w:rPr>
              <w:t xml:space="preserve">с. </w:t>
            </w:r>
            <w:r w:rsidR="00636C41">
              <w:rPr>
                <w:b/>
                <w:lang w:val="uk-UA" w:eastAsia="uk-UA"/>
              </w:rPr>
              <w:t>Садки</w:t>
            </w:r>
          </w:p>
        </w:tc>
      </w:tr>
      <w:tr w:rsidR="00456506" w:rsidRPr="0072431D" w:rsidTr="003348C2">
        <w:trPr>
          <w:trHeight w:val="322"/>
        </w:trPr>
        <w:tc>
          <w:tcPr>
            <w:tcW w:w="1560" w:type="dxa"/>
            <w:vMerge/>
          </w:tcPr>
          <w:p w:rsidR="00456506" w:rsidRPr="0072431D" w:rsidRDefault="00456506" w:rsidP="00456506">
            <w:pPr>
              <w:jc w:val="center"/>
              <w:rPr>
                <w:b/>
                <w:lang w:val="uk-UA" w:eastAsia="uk-UA"/>
              </w:rPr>
            </w:pPr>
          </w:p>
        </w:tc>
        <w:tc>
          <w:tcPr>
            <w:tcW w:w="2552" w:type="dxa"/>
          </w:tcPr>
          <w:p w:rsidR="00456506" w:rsidRPr="0072431D" w:rsidRDefault="00456506" w:rsidP="00456506">
            <w:pPr>
              <w:jc w:val="center"/>
              <w:rPr>
                <w:b/>
                <w:lang w:val="uk-UA" w:eastAsia="uk-UA"/>
              </w:rPr>
            </w:pPr>
            <w:r w:rsidRPr="0072431D">
              <w:rPr>
                <w:b/>
                <w:lang w:val="uk-UA" w:eastAsia="uk-UA"/>
              </w:rPr>
              <w:t>Час відправлення, год</w:t>
            </w:r>
            <w:r>
              <w:rPr>
                <w:b/>
                <w:lang w:val="uk-UA" w:eastAsia="uk-UA"/>
              </w:rPr>
              <w:t>.</w:t>
            </w:r>
            <w:r w:rsidRPr="0072431D">
              <w:rPr>
                <w:b/>
                <w:lang w:val="uk-UA" w:eastAsia="uk-UA"/>
              </w:rPr>
              <w:t>:</w:t>
            </w:r>
            <w:r>
              <w:rPr>
                <w:b/>
                <w:lang w:val="uk-UA" w:eastAsia="uk-UA"/>
              </w:rPr>
              <w:t>хв.</w:t>
            </w:r>
          </w:p>
        </w:tc>
        <w:tc>
          <w:tcPr>
            <w:tcW w:w="1984" w:type="dxa"/>
          </w:tcPr>
          <w:p w:rsidR="00456506" w:rsidRPr="0072431D" w:rsidRDefault="00456506" w:rsidP="00456506">
            <w:pPr>
              <w:jc w:val="center"/>
              <w:rPr>
                <w:b/>
                <w:lang w:val="uk-UA" w:eastAsia="uk-UA"/>
              </w:rPr>
            </w:pPr>
            <w:r w:rsidRPr="0072431D">
              <w:rPr>
                <w:b/>
                <w:lang w:val="uk-UA" w:eastAsia="uk-UA"/>
              </w:rPr>
              <w:t xml:space="preserve">Час прибуття, </w:t>
            </w:r>
            <w:r w:rsidRPr="009E2048">
              <w:rPr>
                <w:b/>
                <w:lang w:val="uk-UA" w:eastAsia="uk-UA"/>
              </w:rPr>
              <w:t>год.:хв.</w:t>
            </w:r>
          </w:p>
        </w:tc>
        <w:tc>
          <w:tcPr>
            <w:tcW w:w="2126" w:type="dxa"/>
          </w:tcPr>
          <w:p w:rsidR="00456506" w:rsidRPr="0072431D" w:rsidRDefault="00456506" w:rsidP="00456506">
            <w:pPr>
              <w:jc w:val="center"/>
              <w:rPr>
                <w:b/>
                <w:lang w:val="uk-UA" w:eastAsia="uk-UA"/>
              </w:rPr>
            </w:pPr>
            <w:r w:rsidRPr="0072431D">
              <w:rPr>
                <w:b/>
                <w:lang w:val="uk-UA" w:eastAsia="uk-UA"/>
              </w:rPr>
              <w:t xml:space="preserve">Час відправлення, </w:t>
            </w:r>
            <w:r w:rsidRPr="009E2048">
              <w:rPr>
                <w:b/>
                <w:lang w:val="uk-UA" w:eastAsia="uk-UA"/>
              </w:rPr>
              <w:t>год.:хв.</w:t>
            </w:r>
          </w:p>
        </w:tc>
        <w:tc>
          <w:tcPr>
            <w:tcW w:w="1843" w:type="dxa"/>
          </w:tcPr>
          <w:p w:rsidR="00456506" w:rsidRPr="0072431D" w:rsidRDefault="00456506" w:rsidP="00456506">
            <w:pPr>
              <w:jc w:val="center"/>
              <w:rPr>
                <w:b/>
                <w:lang w:val="uk-UA" w:eastAsia="uk-UA"/>
              </w:rPr>
            </w:pPr>
            <w:r w:rsidRPr="0072431D">
              <w:rPr>
                <w:b/>
                <w:lang w:val="uk-UA" w:eastAsia="uk-UA"/>
              </w:rPr>
              <w:t xml:space="preserve">Час прибуття, </w:t>
            </w:r>
            <w:r w:rsidRPr="009E2048">
              <w:rPr>
                <w:b/>
                <w:lang w:val="uk-UA" w:eastAsia="uk-UA"/>
              </w:rPr>
              <w:t>год.:хв.</w:t>
            </w:r>
          </w:p>
        </w:tc>
      </w:tr>
      <w:tr w:rsidR="00456506" w:rsidRPr="00464DC4" w:rsidTr="003348C2">
        <w:trPr>
          <w:trHeight w:val="306"/>
        </w:trPr>
        <w:tc>
          <w:tcPr>
            <w:tcW w:w="1560" w:type="dxa"/>
            <w:vMerge w:val="restart"/>
            <w:vAlign w:val="center"/>
          </w:tcPr>
          <w:p w:rsidR="00456506" w:rsidRPr="0072431D" w:rsidRDefault="00456506" w:rsidP="00456506">
            <w:pPr>
              <w:jc w:val="center"/>
              <w:rPr>
                <w:szCs w:val="20"/>
                <w:lang w:val="uk-UA" w:eastAsia="uk-UA"/>
              </w:rPr>
            </w:pPr>
            <w:r w:rsidRPr="0072431D">
              <w:rPr>
                <w:szCs w:val="20"/>
                <w:lang w:val="uk-UA" w:eastAsia="uk-UA"/>
              </w:rPr>
              <w:t>Вівторок</w:t>
            </w:r>
          </w:p>
        </w:tc>
        <w:tc>
          <w:tcPr>
            <w:tcW w:w="2552" w:type="dxa"/>
            <w:vAlign w:val="center"/>
          </w:tcPr>
          <w:p w:rsidR="00456506" w:rsidRPr="0072431D" w:rsidRDefault="00456506" w:rsidP="00456506">
            <w:pPr>
              <w:jc w:val="center"/>
              <w:rPr>
                <w:szCs w:val="20"/>
                <w:lang w:val="uk-UA" w:eastAsia="uk-UA"/>
              </w:rPr>
            </w:pPr>
          </w:p>
        </w:tc>
        <w:tc>
          <w:tcPr>
            <w:tcW w:w="1984" w:type="dxa"/>
            <w:vAlign w:val="center"/>
          </w:tcPr>
          <w:p w:rsidR="00456506" w:rsidRPr="0072431D" w:rsidRDefault="00D878C7" w:rsidP="00D878C7">
            <w:pPr>
              <w:jc w:val="center"/>
              <w:rPr>
                <w:szCs w:val="20"/>
                <w:lang w:val="uk-UA" w:eastAsia="uk-UA"/>
              </w:rPr>
            </w:pPr>
            <w:r>
              <w:rPr>
                <w:szCs w:val="20"/>
                <w:lang w:val="uk-UA" w:eastAsia="uk-UA"/>
              </w:rPr>
              <w:t>7</w:t>
            </w:r>
            <w:r w:rsidR="00456506" w:rsidRPr="0072431D">
              <w:rPr>
                <w:szCs w:val="20"/>
                <w:lang w:val="uk-UA" w:eastAsia="uk-UA"/>
              </w:rPr>
              <w:t>:</w:t>
            </w:r>
            <w:r>
              <w:rPr>
                <w:szCs w:val="20"/>
                <w:lang w:val="uk-UA" w:eastAsia="uk-UA"/>
              </w:rPr>
              <w:t>45</w:t>
            </w:r>
          </w:p>
        </w:tc>
        <w:tc>
          <w:tcPr>
            <w:tcW w:w="2126" w:type="dxa"/>
            <w:vAlign w:val="center"/>
          </w:tcPr>
          <w:p w:rsidR="00456506" w:rsidRPr="0072431D" w:rsidRDefault="00D878C7" w:rsidP="00F511E2">
            <w:pPr>
              <w:jc w:val="center"/>
              <w:rPr>
                <w:szCs w:val="20"/>
                <w:lang w:val="uk-UA" w:eastAsia="uk-UA"/>
              </w:rPr>
            </w:pPr>
            <w:r>
              <w:rPr>
                <w:szCs w:val="20"/>
                <w:lang w:val="uk-UA" w:eastAsia="uk-UA"/>
              </w:rPr>
              <w:t>6:45</w:t>
            </w:r>
          </w:p>
        </w:tc>
        <w:tc>
          <w:tcPr>
            <w:tcW w:w="1843" w:type="dxa"/>
            <w:vAlign w:val="center"/>
          </w:tcPr>
          <w:p w:rsidR="00456506" w:rsidRPr="0072431D" w:rsidRDefault="00456506" w:rsidP="00456506">
            <w:pPr>
              <w:jc w:val="center"/>
              <w:rPr>
                <w:szCs w:val="20"/>
                <w:lang w:val="uk-UA" w:eastAsia="uk-UA"/>
              </w:rPr>
            </w:pPr>
          </w:p>
        </w:tc>
      </w:tr>
      <w:tr w:rsidR="00456506" w:rsidRPr="00464DC4" w:rsidTr="003348C2">
        <w:trPr>
          <w:trHeight w:val="337"/>
        </w:trPr>
        <w:tc>
          <w:tcPr>
            <w:tcW w:w="1560" w:type="dxa"/>
            <w:vMerge/>
            <w:vAlign w:val="center"/>
          </w:tcPr>
          <w:p w:rsidR="00456506" w:rsidRPr="0072431D" w:rsidRDefault="00456506" w:rsidP="00456506">
            <w:pPr>
              <w:jc w:val="center"/>
              <w:rPr>
                <w:szCs w:val="20"/>
                <w:lang w:val="uk-UA" w:eastAsia="uk-UA"/>
              </w:rPr>
            </w:pPr>
          </w:p>
        </w:tc>
        <w:tc>
          <w:tcPr>
            <w:tcW w:w="2552" w:type="dxa"/>
            <w:vAlign w:val="center"/>
          </w:tcPr>
          <w:p w:rsidR="00456506" w:rsidRPr="0072431D" w:rsidRDefault="00456506" w:rsidP="00456506">
            <w:pPr>
              <w:jc w:val="center"/>
              <w:rPr>
                <w:szCs w:val="20"/>
                <w:lang w:val="uk-UA" w:eastAsia="uk-UA"/>
              </w:rPr>
            </w:pPr>
            <w:r w:rsidRPr="0072431D">
              <w:rPr>
                <w:szCs w:val="20"/>
                <w:lang w:val="uk-UA" w:eastAsia="uk-UA"/>
              </w:rPr>
              <w:t>13:00</w:t>
            </w:r>
          </w:p>
        </w:tc>
        <w:tc>
          <w:tcPr>
            <w:tcW w:w="1984" w:type="dxa"/>
            <w:vAlign w:val="center"/>
          </w:tcPr>
          <w:p w:rsidR="00456506" w:rsidRPr="0072431D" w:rsidRDefault="00456506" w:rsidP="00456506">
            <w:pPr>
              <w:jc w:val="center"/>
              <w:rPr>
                <w:szCs w:val="20"/>
                <w:lang w:val="uk-UA" w:eastAsia="uk-UA"/>
              </w:rPr>
            </w:pPr>
          </w:p>
        </w:tc>
        <w:tc>
          <w:tcPr>
            <w:tcW w:w="2126" w:type="dxa"/>
            <w:vAlign w:val="center"/>
          </w:tcPr>
          <w:p w:rsidR="00456506" w:rsidRPr="0072431D" w:rsidRDefault="00456506" w:rsidP="00456506">
            <w:pPr>
              <w:jc w:val="center"/>
              <w:rPr>
                <w:szCs w:val="20"/>
                <w:lang w:val="uk-UA" w:eastAsia="uk-UA"/>
              </w:rPr>
            </w:pPr>
          </w:p>
        </w:tc>
        <w:tc>
          <w:tcPr>
            <w:tcW w:w="1843" w:type="dxa"/>
            <w:vAlign w:val="center"/>
          </w:tcPr>
          <w:p w:rsidR="00456506" w:rsidRPr="0072431D" w:rsidRDefault="00636C41" w:rsidP="001B7162">
            <w:pPr>
              <w:jc w:val="center"/>
              <w:rPr>
                <w:szCs w:val="20"/>
                <w:lang w:val="uk-UA" w:eastAsia="uk-UA"/>
              </w:rPr>
            </w:pPr>
            <w:r>
              <w:rPr>
                <w:szCs w:val="20"/>
                <w:lang w:val="uk-UA" w:eastAsia="uk-UA"/>
              </w:rPr>
              <w:t>1</w:t>
            </w:r>
            <w:r w:rsidR="001B7162">
              <w:rPr>
                <w:szCs w:val="20"/>
                <w:lang w:val="uk-UA" w:eastAsia="uk-UA"/>
              </w:rPr>
              <w:t>4</w:t>
            </w:r>
            <w:r w:rsidR="00456506" w:rsidRPr="0072431D">
              <w:rPr>
                <w:szCs w:val="20"/>
                <w:lang w:val="uk-UA" w:eastAsia="uk-UA"/>
              </w:rPr>
              <w:t>:</w:t>
            </w:r>
            <w:r w:rsidR="0073003F">
              <w:rPr>
                <w:szCs w:val="20"/>
                <w:lang w:val="uk-UA" w:eastAsia="uk-UA"/>
              </w:rPr>
              <w:t>0</w:t>
            </w:r>
            <w:r w:rsidR="00456506" w:rsidRPr="0072431D">
              <w:rPr>
                <w:szCs w:val="20"/>
                <w:lang w:val="uk-UA" w:eastAsia="uk-UA"/>
              </w:rPr>
              <w:t>0</w:t>
            </w:r>
          </w:p>
        </w:tc>
      </w:tr>
      <w:tr w:rsidR="00D878C7" w:rsidRPr="00464DC4" w:rsidTr="003348C2">
        <w:trPr>
          <w:trHeight w:val="337"/>
        </w:trPr>
        <w:tc>
          <w:tcPr>
            <w:tcW w:w="1560" w:type="dxa"/>
            <w:vMerge w:val="restart"/>
            <w:vAlign w:val="center"/>
          </w:tcPr>
          <w:p w:rsidR="00D878C7" w:rsidRPr="0072431D" w:rsidRDefault="00D878C7" w:rsidP="00456506">
            <w:pPr>
              <w:jc w:val="center"/>
              <w:rPr>
                <w:szCs w:val="20"/>
                <w:lang w:val="uk-UA" w:eastAsia="uk-UA"/>
              </w:rPr>
            </w:pPr>
            <w:r w:rsidRPr="0072431D">
              <w:rPr>
                <w:szCs w:val="20"/>
                <w:lang w:val="uk-UA" w:eastAsia="uk-UA"/>
              </w:rPr>
              <w:t>Четвер</w:t>
            </w:r>
          </w:p>
        </w:tc>
        <w:tc>
          <w:tcPr>
            <w:tcW w:w="2552" w:type="dxa"/>
            <w:vAlign w:val="center"/>
          </w:tcPr>
          <w:p w:rsidR="00D878C7" w:rsidRPr="0072431D" w:rsidRDefault="00D878C7" w:rsidP="00005B12">
            <w:pPr>
              <w:jc w:val="center"/>
              <w:rPr>
                <w:szCs w:val="20"/>
                <w:lang w:val="uk-UA" w:eastAsia="uk-UA"/>
              </w:rPr>
            </w:pPr>
          </w:p>
        </w:tc>
        <w:tc>
          <w:tcPr>
            <w:tcW w:w="1984" w:type="dxa"/>
            <w:vAlign w:val="center"/>
          </w:tcPr>
          <w:p w:rsidR="00D878C7" w:rsidRPr="0072431D" w:rsidRDefault="00D878C7" w:rsidP="00005B12">
            <w:pPr>
              <w:jc w:val="center"/>
              <w:rPr>
                <w:szCs w:val="20"/>
                <w:lang w:val="uk-UA" w:eastAsia="uk-UA"/>
              </w:rPr>
            </w:pPr>
            <w:r>
              <w:rPr>
                <w:szCs w:val="20"/>
                <w:lang w:val="uk-UA" w:eastAsia="uk-UA"/>
              </w:rPr>
              <w:t>7</w:t>
            </w:r>
            <w:r w:rsidRPr="0072431D">
              <w:rPr>
                <w:szCs w:val="20"/>
                <w:lang w:val="uk-UA" w:eastAsia="uk-UA"/>
              </w:rPr>
              <w:t>:</w:t>
            </w:r>
            <w:r>
              <w:rPr>
                <w:szCs w:val="20"/>
                <w:lang w:val="uk-UA" w:eastAsia="uk-UA"/>
              </w:rPr>
              <w:t>45</w:t>
            </w:r>
          </w:p>
        </w:tc>
        <w:tc>
          <w:tcPr>
            <w:tcW w:w="2126" w:type="dxa"/>
            <w:vAlign w:val="center"/>
          </w:tcPr>
          <w:p w:rsidR="00D878C7" w:rsidRPr="0072431D" w:rsidRDefault="00D878C7" w:rsidP="00005B12">
            <w:pPr>
              <w:jc w:val="center"/>
              <w:rPr>
                <w:szCs w:val="20"/>
                <w:lang w:val="uk-UA" w:eastAsia="uk-UA"/>
              </w:rPr>
            </w:pPr>
            <w:r>
              <w:rPr>
                <w:szCs w:val="20"/>
                <w:lang w:val="uk-UA" w:eastAsia="uk-UA"/>
              </w:rPr>
              <w:t>6:45</w:t>
            </w:r>
          </w:p>
        </w:tc>
        <w:tc>
          <w:tcPr>
            <w:tcW w:w="1843" w:type="dxa"/>
            <w:vAlign w:val="center"/>
          </w:tcPr>
          <w:p w:rsidR="00D878C7" w:rsidRPr="0072431D" w:rsidRDefault="00D878C7" w:rsidP="00005B12">
            <w:pPr>
              <w:jc w:val="center"/>
              <w:rPr>
                <w:szCs w:val="20"/>
                <w:lang w:val="uk-UA" w:eastAsia="uk-UA"/>
              </w:rPr>
            </w:pPr>
          </w:p>
        </w:tc>
      </w:tr>
      <w:tr w:rsidR="00D878C7" w:rsidRPr="00464DC4" w:rsidTr="003348C2">
        <w:trPr>
          <w:trHeight w:val="306"/>
        </w:trPr>
        <w:tc>
          <w:tcPr>
            <w:tcW w:w="1560" w:type="dxa"/>
            <w:vMerge/>
            <w:vAlign w:val="center"/>
          </w:tcPr>
          <w:p w:rsidR="00D878C7" w:rsidRPr="0072431D" w:rsidRDefault="00D878C7" w:rsidP="00456506">
            <w:pPr>
              <w:jc w:val="center"/>
              <w:rPr>
                <w:szCs w:val="20"/>
                <w:lang w:val="uk-UA" w:eastAsia="uk-UA"/>
              </w:rPr>
            </w:pPr>
          </w:p>
        </w:tc>
        <w:tc>
          <w:tcPr>
            <w:tcW w:w="2552" w:type="dxa"/>
            <w:vAlign w:val="center"/>
          </w:tcPr>
          <w:p w:rsidR="00D878C7" w:rsidRPr="0072431D" w:rsidRDefault="00D878C7" w:rsidP="00005B12">
            <w:pPr>
              <w:jc w:val="center"/>
              <w:rPr>
                <w:szCs w:val="20"/>
                <w:lang w:val="uk-UA" w:eastAsia="uk-UA"/>
              </w:rPr>
            </w:pPr>
            <w:r w:rsidRPr="0072431D">
              <w:rPr>
                <w:szCs w:val="20"/>
                <w:lang w:val="uk-UA" w:eastAsia="uk-UA"/>
              </w:rPr>
              <w:t>13:00</w:t>
            </w:r>
          </w:p>
        </w:tc>
        <w:tc>
          <w:tcPr>
            <w:tcW w:w="1984" w:type="dxa"/>
            <w:vAlign w:val="center"/>
          </w:tcPr>
          <w:p w:rsidR="00D878C7" w:rsidRPr="0072431D" w:rsidRDefault="00D878C7" w:rsidP="00005B12">
            <w:pPr>
              <w:jc w:val="center"/>
              <w:rPr>
                <w:szCs w:val="20"/>
                <w:lang w:val="uk-UA" w:eastAsia="uk-UA"/>
              </w:rPr>
            </w:pPr>
          </w:p>
        </w:tc>
        <w:tc>
          <w:tcPr>
            <w:tcW w:w="2126" w:type="dxa"/>
            <w:vAlign w:val="center"/>
          </w:tcPr>
          <w:p w:rsidR="00D878C7" w:rsidRPr="0072431D" w:rsidRDefault="00D878C7" w:rsidP="00005B12">
            <w:pPr>
              <w:jc w:val="center"/>
              <w:rPr>
                <w:szCs w:val="20"/>
                <w:lang w:val="uk-UA" w:eastAsia="uk-UA"/>
              </w:rPr>
            </w:pPr>
          </w:p>
        </w:tc>
        <w:tc>
          <w:tcPr>
            <w:tcW w:w="1843" w:type="dxa"/>
            <w:vAlign w:val="center"/>
          </w:tcPr>
          <w:p w:rsidR="00D878C7" w:rsidRPr="0072431D" w:rsidRDefault="00D878C7" w:rsidP="00005B12">
            <w:pPr>
              <w:jc w:val="center"/>
              <w:rPr>
                <w:szCs w:val="20"/>
                <w:lang w:val="uk-UA" w:eastAsia="uk-UA"/>
              </w:rPr>
            </w:pPr>
            <w:r>
              <w:rPr>
                <w:szCs w:val="20"/>
                <w:lang w:val="uk-UA" w:eastAsia="uk-UA"/>
              </w:rPr>
              <w:t>14</w:t>
            </w:r>
            <w:r w:rsidRPr="0072431D">
              <w:rPr>
                <w:szCs w:val="20"/>
                <w:lang w:val="uk-UA" w:eastAsia="uk-UA"/>
              </w:rPr>
              <w:t>:</w:t>
            </w:r>
            <w:r>
              <w:rPr>
                <w:szCs w:val="20"/>
                <w:lang w:val="uk-UA" w:eastAsia="uk-UA"/>
              </w:rPr>
              <w:t>0</w:t>
            </w:r>
            <w:r w:rsidRPr="0072431D">
              <w:rPr>
                <w:szCs w:val="20"/>
                <w:lang w:val="uk-UA" w:eastAsia="uk-UA"/>
              </w:rPr>
              <w:t>0</w:t>
            </w:r>
          </w:p>
        </w:tc>
      </w:tr>
      <w:tr w:rsidR="00D878C7" w:rsidRPr="00464DC4" w:rsidTr="003348C2">
        <w:trPr>
          <w:trHeight w:val="260"/>
        </w:trPr>
        <w:tc>
          <w:tcPr>
            <w:tcW w:w="1560" w:type="dxa"/>
            <w:vMerge w:val="restart"/>
            <w:vAlign w:val="center"/>
          </w:tcPr>
          <w:p w:rsidR="00D878C7" w:rsidRPr="0072431D" w:rsidRDefault="00D878C7" w:rsidP="00456506">
            <w:pPr>
              <w:jc w:val="center"/>
              <w:rPr>
                <w:szCs w:val="20"/>
                <w:lang w:val="uk-UA" w:eastAsia="uk-UA"/>
              </w:rPr>
            </w:pPr>
            <w:r w:rsidRPr="0072431D">
              <w:rPr>
                <w:szCs w:val="20"/>
                <w:lang w:val="uk-UA" w:eastAsia="uk-UA"/>
              </w:rPr>
              <w:t>Субота</w:t>
            </w:r>
          </w:p>
        </w:tc>
        <w:tc>
          <w:tcPr>
            <w:tcW w:w="2552" w:type="dxa"/>
            <w:vAlign w:val="center"/>
          </w:tcPr>
          <w:p w:rsidR="00D878C7" w:rsidRPr="0072431D" w:rsidRDefault="00D878C7" w:rsidP="00005B12">
            <w:pPr>
              <w:jc w:val="center"/>
              <w:rPr>
                <w:szCs w:val="20"/>
                <w:lang w:val="uk-UA" w:eastAsia="uk-UA"/>
              </w:rPr>
            </w:pPr>
          </w:p>
        </w:tc>
        <w:tc>
          <w:tcPr>
            <w:tcW w:w="1984" w:type="dxa"/>
            <w:vAlign w:val="center"/>
          </w:tcPr>
          <w:p w:rsidR="00D878C7" w:rsidRPr="0072431D" w:rsidRDefault="00D878C7" w:rsidP="00005B12">
            <w:pPr>
              <w:jc w:val="center"/>
              <w:rPr>
                <w:szCs w:val="20"/>
                <w:lang w:val="uk-UA" w:eastAsia="uk-UA"/>
              </w:rPr>
            </w:pPr>
            <w:r>
              <w:rPr>
                <w:szCs w:val="20"/>
                <w:lang w:val="uk-UA" w:eastAsia="uk-UA"/>
              </w:rPr>
              <w:t>7</w:t>
            </w:r>
            <w:r w:rsidRPr="0072431D">
              <w:rPr>
                <w:szCs w:val="20"/>
                <w:lang w:val="uk-UA" w:eastAsia="uk-UA"/>
              </w:rPr>
              <w:t>:</w:t>
            </w:r>
            <w:r>
              <w:rPr>
                <w:szCs w:val="20"/>
                <w:lang w:val="uk-UA" w:eastAsia="uk-UA"/>
              </w:rPr>
              <w:t>45</w:t>
            </w:r>
          </w:p>
        </w:tc>
        <w:tc>
          <w:tcPr>
            <w:tcW w:w="2126" w:type="dxa"/>
            <w:vAlign w:val="center"/>
          </w:tcPr>
          <w:p w:rsidR="00D878C7" w:rsidRPr="0072431D" w:rsidRDefault="00D878C7" w:rsidP="00005B12">
            <w:pPr>
              <w:jc w:val="center"/>
              <w:rPr>
                <w:szCs w:val="20"/>
                <w:lang w:val="uk-UA" w:eastAsia="uk-UA"/>
              </w:rPr>
            </w:pPr>
            <w:r>
              <w:rPr>
                <w:szCs w:val="20"/>
                <w:lang w:val="uk-UA" w:eastAsia="uk-UA"/>
              </w:rPr>
              <w:t>6:45</w:t>
            </w:r>
          </w:p>
        </w:tc>
        <w:tc>
          <w:tcPr>
            <w:tcW w:w="1843" w:type="dxa"/>
            <w:vAlign w:val="center"/>
          </w:tcPr>
          <w:p w:rsidR="00D878C7" w:rsidRPr="0072431D" w:rsidRDefault="00D878C7" w:rsidP="00005B12">
            <w:pPr>
              <w:jc w:val="center"/>
              <w:rPr>
                <w:szCs w:val="20"/>
                <w:lang w:val="uk-UA" w:eastAsia="uk-UA"/>
              </w:rPr>
            </w:pPr>
          </w:p>
        </w:tc>
      </w:tr>
      <w:tr w:rsidR="00D878C7" w:rsidRPr="00464DC4" w:rsidTr="003348C2">
        <w:trPr>
          <w:trHeight w:val="368"/>
        </w:trPr>
        <w:tc>
          <w:tcPr>
            <w:tcW w:w="1560" w:type="dxa"/>
            <w:vMerge/>
            <w:vAlign w:val="center"/>
          </w:tcPr>
          <w:p w:rsidR="00D878C7" w:rsidRPr="0072431D" w:rsidRDefault="00D878C7" w:rsidP="00456506">
            <w:pPr>
              <w:jc w:val="center"/>
              <w:rPr>
                <w:szCs w:val="20"/>
                <w:lang w:val="uk-UA" w:eastAsia="uk-UA"/>
              </w:rPr>
            </w:pPr>
          </w:p>
        </w:tc>
        <w:tc>
          <w:tcPr>
            <w:tcW w:w="2552" w:type="dxa"/>
            <w:vAlign w:val="center"/>
          </w:tcPr>
          <w:p w:rsidR="00D878C7" w:rsidRPr="0072431D" w:rsidRDefault="00D878C7" w:rsidP="00005B12">
            <w:pPr>
              <w:jc w:val="center"/>
              <w:rPr>
                <w:szCs w:val="20"/>
                <w:lang w:val="uk-UA" w:eastAsia="uk-UA"/>
              </w:rPr>
            </w:pPr>
            <w:r w:rsidRPr="0072431D">
              <w:rPr>
                <w:szCs w:val="20"/>
                <w:lang w:val="uk-UA" w:eastAsia="uk-UA"/>
              </w:rPr>
              <w:t>13:00</w:t>
            </w:r>
          </w:p>
        </w:tc>
        <w:tc>
          <w:tcPr>
            <w:tcW w:w="1984" w:type="dxa"/>
            <w:vAlign w:val="center"/>
          </w:tcPr>
          <w:p w:rsidR="00D878C7" w:rsidRPr="0072431D" w:rsidRDefault="00D878C7" w:rsidP="00005B12">
            <w:pPr>
              <w:jc w:val="center"/>
              <w:rPr>
                <w:szCs w:val="20"/>
                <w:lang w:val="uk-UA" w:eastAsia="uk-UA"/>
              </w:rPr>
            </w:pPr>
          </w:p>
        </w:tc>
        <w:tc>
          <w:tcPr>
            <w:tcW w:w="2126" w:type="dxa"/>
            <w:vAlign w:val="center"/>
          </w:tcPr>
          <w:p w:rsidR="00D878C7" w:rsidRPr="0072431D" w:rsidRDefault="00D878C7" w:rsidP="00005B12">
            <w:pPr>
              <w:jc w:val="center"/>
              <w:rPr>
                <w:szCs w:val="20"/>
                <w:lang w:val="uk-UA" w:eastAsia="uk-UA"/>
              </w:rPr>
            </w:pPr>
          </w:p>
        </w:tc>
        <w:tc>
          <w:tcPr>
            <w:tcW w:w="1843" w:type="dxa"/>
            <w:vAlign w:val="center"/>
          </w:tcPr>
          <w:p w:rsidR="00D878C7" w:rsidRPr="0072431D" w:rsidRDefault="00D878C7" w:rsidP="00005B12">
            <w:pPr>
              <w:jc w:val="center"/>
              <w:rPr>
                <w:szCs w:val="20"/>
                <w:lang w:val="uk-UA" w:eastAsia="uk-UA"/>
              </w:rPr>
            </w:pPr>
            <w:r>
              <w:rPr>
                <w:szCs w:val="20"/>
                <w:lang w:val="uk-UA" w:eastAsia="uk-UA"/>
              </w:rPr>
              <w:t>14</w:t>
            </w:r>
            <w:r w:rsidRPr="0072431D">
              <w:rPr>
                <w:szCs w:val="20"/>
                <w:lang w:val="uk-UA" w:eastAsia="uk-UA"/>
              </w:rPr>
              <w:t>:</w:t>
            </w:r>
            <w:r>
              <w:rPr>
                <w:szCs w:val="20"/>
                <w:lang w:val="uk-UA" w:eastAsia="uk-UA"/>
              </w:rPr>
              <w:t>0</w:t>
            </w:r>
            <w:r w:rsidRPr="0072431D">
              <w:rPr>
                <w:szCs w:val="20"/>
                <w:lang w:val="uk-UA" w:eastAsia="uk-UA"/>
              </w:rPr>
              <w:t>0</w:t>
            </w:r>
          </w:p>
        </w:tc>
      </w:tr>
      <w:tr w:rsidR="006346E9" w:rsidRPr="00464DC4" w:rsidTr="003348C2">
        <w:trPr>
          <w:trHeight w:val="306"/>
        </w:trPr>
        <w:tc>
          <w:tcPr>
            <w:tcW w:w="1560" w:type="dxa"/>
            <w:vMerge w:val="restart"/>
            <w:vAlign w:val="center"/>
          </w:tcPr>
          <w:p w:rsidR="006346E9" w:rsidRPr="0072431D" w:rsidRDefault="006346E9" w:rsidP="00456506">
            <w:pPr>
              <w:jc w:val="center"/>
              <w:rPr>
                <w:szCs w:val="20"/>
                <w:lang w:val="uk-UA" w:eastAsia="uk-UA"/>
              </w:rPr>
            </w:pPr>
            <w:r w:rsidRPr="0072431D">
              <w:rPr>
                <w:szCs w:val="20"/>
                <w:lang w:val="uk-UA" w:eastAsia="uk-UA"/>
              </w:rPr>
              <w:t>Неділя</w:t>
            </w:r>
          </w:p>
        </w:tc>
        <w:tc>
          <w:tcPr>
            <w:tcW w:w="2552" w:type="dxa"/>
            <w:vAlign w:val="center"/>
          </w:tcPr>
          <w:p w:rsidR="006346E9" w:rsidRPr="0072431D" w:rsidRDefault="006346E9" w:rsidP="00005B12">
            <w:pPr>
              <w:jc w:val="center"/>
              <w:rPr>
                <w:szCs w:val="20"/>
                <w:lang w:val="uk-UA" w:eastAsia="uk-UA"/>
              </w:rPr>
            </w:pPr>
          </w:p>
        </w:tc>
        <w:tc>
          <w:tcPr>
            <w:tcW w:w="1984" w:type="dxa"/>
            <w:vAlign w:val="center"/>
          </w:tcPr>
          <w:p w:rsidR="006346E9" w:rsidRPr="0072431D" w:rsidRDefault="006346E9" w:rsidP="00005B12">
            <w:pPr>
              <w:jc w:val="center"/>
              <w:rPr>
                <w:szCs w:val="20"/>
                <w:lang w:val="uk-UA" w:eastAsia="uk-UA"/>
              </w:rPr>
            </w:pPr>
            <w:r>
              <w:rPr>
                <w:szCs w:val="20"/>
                <w:lang w:val="uk-UA" w:eastAsia="uk-UA"/>
              </w:rPr>
              <w:t>7</w:t>
            </w:r>
            <w:r w:rsidRPr="0072431D">
              <w:rPr>
                <w:szCs w:val="20"/>
                <w:lang w:val="uk-UA" w:eastAsia="uk-UA"/>
              </w:rPr>
              <w:t>:</w:t>
            </w:r>
            <w:r>
              <w:rPr>
                <w:szCs w:val="20"/>
                <w:lang w:val="uk-UA" w:eastAsia="uk-UA"/>
              </w:rPr>
              <w:t>45</w:t>
            </w:r>
          </w:p>
        </w:tc>
        <w:tc>
          <w:tcPr>
            <w:tcW w:w="2126" w:type="dxa"/>
            <w:vAlign w:val="center"/>
          </w:tcPr>
          <w:p w:rsidR="006346E9" w:rsidRPr="0072431D" w:rsidRDefault="006346E9" w:rsidP="00005B12">
            <w:pPr>
              <w:jc w:val="center"/>
              <w:rPr>
                <w:szCs w:val="20"/>
                <w:lang w:val="uk-UA" w:eastAsia="uk-UA"/>
              </w:rPr>
            </w:pPr>
            <w:r>
              <w:rPr>
                <w:szCs w:val="20"/>
                <w:lang w:val="uk-UA" w:eastAsia="uk-UA"/>
              </w:rPr>
              <w:t>6:45</w:t>
            </w:r>
          </w:p>
        </w:tc>
        <w:tc>
          <w:tcPr>
            <w:tcW w:w="1843" w:type="dxa"/>
            <w:vAlign w:val="center"/>
          </w:tcPr>
          <w:p w:rsidR="006346E9" w:rsidRPr="0072431D" w:rsidRDefault="006346E9" w:rsidP="00005B12">
            <w:pPr>
              <w:jc w:val="center"/>
              <w:rPr>
                <w:szCs w:val="20"/>
                <w:lang w:val="uk-UA" w:eastAsia="uk-UA"/>
              </w:rPr>
            </w:pPr>
          </w:p>
        </w:tc>
      </w:tr>
      <w:tr w:rsidR="006346E9" w:rsidRPr="00464DC4" w:rsidTr="003348C2">
        <w:trPr>
          <w:trHeight w:val="337"/>
        </w:trPr>
        <w:tc>
          <w:tcPr>
            <w:tcW w:w="1560" w:type="dxa"/>
            <w:vMerge/>
          </w:tcPr>
          <w:p w:rsidR="006346E9" w:rsidRPr="0072431D" w:rsidRDefault="006346E9" w:rsidP="00456506">
            <w:pPr>
              <w:jc w:val="center"/>
              <w:rPr>
                <w:szCs w:val="20"/>
                <w:lang w:val="uk-UA" w:eastAsia="uk-UA"/>
              </w:rPr>
            </w:pPr>
          </w:p>
        </w:tc>
        <w:tc>
          <w:tcPr>
            <w:tcW w:w="2552" w:type="dxa"/>
            <w:vAlign w:val="center"/>
          </w:tcPr>
          <w:p w:rsidR="006346E9" w:rsidRPr="0072431D" w:rsidRDefault="006346E9" w:rsidP="00005B12">
            <w:pPr>
              <w:jc w:val="center"/>
              <w:rPr>
                <w:szCs w:val="20"/>
                <w:lang w:val="uk-UA" w:eastAsia="uk-UA"/>
              </w:rPr>
            </w:pPr>
            <w:r w:rsidRPr="0072431D">
              <w:rPr>
                <w:szCs w:val="20"/>
                <w:lang w:val="uk-UA" w:eastAsia="uk-UA"/>
              </w:rPr>
              <w:t>13:00</w:t>
            </w:r>
          </w:p>
        </w:tc>
        <w:tc>
          <w:tcPr>
            <w:tcW w:w="1984" w:type="dxa"/>
            <w:vAlign w:val="center"/>
          </w:tcPr>
          <w:p w:rsidR="006346E9" w:rsidRPr="0072431D" w:rsidRDefault="006346E9" w:rsidP="00005B12">
            <w:pPr>
              <w:jc w:val="center"/>
              <w:rPr>
                <w:szCs w:val="20"/>
                <w:lang w:val="uk-UA" w:eastAsia="uk-UA"/>
              </w:rPr>
            </w:pPr>
          </w:p>
        </w:tc>
        <w:tc>
          <w:tcPr>
            <w:tcW w:w="2126" w:type="dxa"/>
            <w:vAlign w:val="center"/>
          </w:tcPr>
          <w:p w:rsidR="006346E9" w:rsidRPr="0072431D" w:rsidRDefault="006346E9" w:rsidP="00005B12">
            <w:pPr>
              <w:jc w:val="center"/>
              <w:rPr>
                <w:szCs w:val="20"/>
                <w:lang w:val="uk-UA" w:eastAsia="uk-UA"/>
              </w:rPr>
            </w:pPr>
          </w:p>
        </w:tc>
        <w:tc>
          <w:tcPr>
            <w:tcW w:w="1843" w:type="dxa"/>
            <w:vAlign w:val="center"/>
          </w:tcPr>
          <w:p w:rsidR="006346E9" w:rsidRPr="0072431D" w:rsidRDefault="006346E9" w:rsidP="00005B12">
            <w:pPr>
              <w:jc w:val="center"/>
              <w:rPr>
                <w:szCs w:val="20"/>
                <w:lang w:val="uk-UA" w:eastAsia="uk-UA"/>
              </w:rPr>
            </w:pPr>
            <w:r>
              <w:rPr>
                <w:szCs w:val="20"/>
                <w:lang w:val="uk-UA" w:eastAsia="uk-UA"/>
              </w:rPr>
              <w:t>14</w:t>
            </w:r>
            <w:r w:rsidRPr="0072431D">
              <w:rPr>
                <w:szCs w:val="20"/>
                <w:lang w:val="uk-UA" w:eastAsia="uk-UA"/>
              </w:rPr>
              <w:t>:</w:t>
            </w:r>
            <w:r>
              <w:rPr>
                <w:szCs w:val="20"/>
                <w:lang w:val="uk-UA" w:eastAsia="uk-UA"/>
              </w:rPr>
              <w:t>0</w:t>
            </w:r>
            <w:r w:rsidRPr="0072431D">
              <w:rPr>
                <w:szCs w:val="20"/>
                <w:lang w:val="uk-UA" w:eastAsia="uk-UA"/>
              </w:rPr>
              <w:t>0</w:t>
            </w:r>
          </w:p>
        </w:tc>
      </w:tr>
      <w:tr w:rsidR="006346E9" w:rsidRPr="00464DC4" w:rsidTr="003348C2">
        <w:trPr>
          <w:trHeight w:val="337"/>
        </w:trPr>
        <w:tc>
          <w:tcPr>
            <w:tcW w:w="1560" w:type="dxa"/>
            <w:vMerge/>
          </w:tcPr>
          <w:p w:rsidR="006346E9" w:rsidRPr="0072431D" w:rsidRDefault="006346E9" w:rsidP="00456506">
            <w:pPr>
              <w:jc w:val="center"/>
              <w:rPr>
                <w:szCs w:val="20"/>
                <w:lang w:val="uk-UA" w:eastAsia="uk-UA"/>
              </w:rPr>
            </w:pPr>
          </w:p>
        </w:tc>
        <w:tc>
          <w:tcPr>
            <w:tcW w:w="2552" w:type="dxa"/>
            <w:vAlign w:val="center"/>
          </w:tcPr>
          <w:p w:rsidR="006346E9" w:rsidRPr="0072431D" w:rsidRDefault="006346E9" w:rsidP="00005B12">
            <w:pPr>
              <w:jc w:val="center"/>
              <w:rPr>
                <w:szCs w:val="20"/>
                <w:lang w:val="uk-UA" w:eastAsia="uk-UA"/>
              </w:rPr>
            </w:pPr>
          </w:p>
        </w:tc>
        <w:tc>
          <w:tcPr>
            <w:tcW w:w="1984" w:type="dxa"/>
            <w:vAlign w:val="center"/>
          </w:tcPr>
          <w:p w:rsidR="006346E9" w:rsidRPr="0072431D" w:rsidRDefault="006346E9" w:rsidP="00005B12">
            <w:pPr>
              <w:jc w:val="center"/>
              <w:rPr>
                <w:szCs w:val="20"/>
                <w:lang w:val="uk-UA" w:eastAsia="uk-UA"/>
              </w:rPr>
            </w:pPr>
            <w:r>
              <w:rPr>
                <w:szCs w:val="20"/>
                <w:lang w:val="uk-UA" w:eastAsia="uk-UA"/>
              </w:rPr>
              <w:t>17:00</w:t>
            </w:r>
          </w:p>
        </w:tc>
        <w:tc>
          <w:tcPr>
            <w:tcW w:w="2126" w:type="dxa"/>
            <w:vAlign w:val="center"/>
          </w:tcPr>
          <w:p w:rsidR="006346E9" w:rsidRPr="0072431D" w:rsidRDefault="006346E9" w:rsidP="00005B12">
            <w:pPr>
              <w:jc w:val="center"/>
              <w:rPr>
                <w:szCs w:val="20"/>
                <w:lang w:val="uk-UA" w:eastAsia="uk-UA"/>
              </w:rPr>
            </w:pPr>
            <w:r>
              <w:rPr>
                <w:szCs w:val="20"/>
                <w:lang w:val="uk-UA" w:eastAsia="uk-UA"/>
              </w:rPr>
              <w:t>16:00</w:t>
            </w:r>
          </w:p>
        </w:tc>
        <w:tc>
          <w:tcPr>
            <w:tcW w:w="1843" w:type="dxa"/>
            <w:vAlign w:val="center"/>
          </w:tcPr>
          <w:p w:rsidR="006346E9" w:rsidRDefault="006346E9" w:rsidP="00005B12">
            <w:pPr>
              <w:jc w:val="center"/>
              <w:rPr>
                <w:szCs w:val="20"/>
                <w:lang w:val="uk-UA" w:eastAsia="uk-UA"/>
              </w:rPr>
            </w:pPr>
          </w:p>
        </w:tc>
      </w:tr>
    </w:tbl>
    <w:p w:rsidR="00456506" w:rsidRDefault="00456506" w:rsidP="00456506">
      <w:pPr>
        <w:ind w:firstLine="851"/>
        <w:jc w:val="center"/>
        <w:rPr>
          <w:szCs w:val="20"/>
          <w:lang w:val="uk-UA" w:eastAsia="uk-UA"/>
        </w:rPr>
      </w:pPr>
    </w:p>
    <w:p w:rsidR="00456506" w:rsidRDefault="006346E9" w:rsidP="006346E9">
      <w:pPr>
        <w:tabs>
          <w:tab w:val="left" w:pos="3447"/>
        </w:tabs>
        <w:ind w:firstLine="851"/>
        <w:rPr>
          <w:szCs w:val="20"/>
          <w:lang w:val="uk-UA" w:eastAsia="uk-UA"/>
        </w:rPr>
      </w:pPr>
      <w:r>
        <w:rPr>
          <w:szCs w:val="20"/>
          <w:lang w:val="uk-UA" w:eastAsia="uk-UA"/>
        </w:rPr>
        <w:tab/>
      </w:r>
    </w:p>
    <w:p w:rsidR="00456506" w:rsidRDefault="00456506" w:rsidP="00456506">
      <w:pPr>
        <w:ind w:firstLine="851"/>
        <w:jc w:val="center"/>
        <w:rPr>
          <w:szCs w:val="20"/>
          <w:lang w:val="uk-UA" w:eastAsia="uk-UA"/>
        </w:rPr>
      </w:pPr>
    </w:p>
    <w:p w:rsidR="00D878C7" w:rsidRDefault="00D878C7" w:rsidP="00456506">
      <w:pPr>
        <w:ind w:firstLine="851"/>
        <w:jc w:val="center"/>
        <w:rPr>
          <w:szCs w:val="20"/>
          <w:lang w:val="uk-UA" w:eastAsia="uk-UA"/>
        </w:rPr>
      </w:pPr>
    </w:p>
    <w:p w:rsidR="00636C41" w:rsidRPr="002D3699" w:rsidRDefault="002D3699" w:rsidP="002D3699">
      <w:pPr>
        <w:tabs>
          <w:tab w:val="left" w:pos="4555"/>
        </w:tabs>
        <w:rPr>
          <w:sz w:val="26"/>
          <w:szCs w:val="26"/>
          <w:lang w:val="uk-UA"/>
        </w:rPr>
      </w:pPr>
      <w:r>
        <w:rPr>
          <w:sz w:val="26"/>
          <w:szCs w:val="26"/>
          <w:lang w:val="uk-UA"/>
        </w:rPr>
        <w:t xml:space="preserve">       </w:t>
      </w:r>
    </w:p>
    <w:p w:rsidR="00636C41" w:rsidRPr="007752D9" w:rsidRDefault="002D3699" w:rsidP="00636C41">
      <w:r>
        <w:rPr>
          <w:lang w:val="uk-UA" w:eastAsia="uk-UA"/>
        </w:rPr>
        <w:t xml:space="preserve">    </w:t>
      </w:r>
      <w:r w:rsidR="00636C41">
        <w:rPr>
          <w:lang w:val="uk-UA" w:eastAsia="uk-UA"/>
        </w:rPr>
        <w:t xml:space="preserve"> </w:t>
      </w:r>
      <w:r w:rsidR="00636C41" w:rsidRPr="007752D9">
        <w:rPr>
          <w:lang w:eastAsia="uk-UA"/>
        </w:rPr>
        <w:t xml:space="preserve">Перший заступник </w:t>
      </w:r>
      <w:proofErr w:type="spellStart"/>
      <w:r w:rsidR="00636C41" w:rsidRPr="007752D9">
        <w:rPr>
          <w:lang w:eastAsia="uk-UA"/>
        </w:rPr>
        <w:t>міського</w:t>
      </w:r>
      <w:proofErr w:type="spellEnd"/>
      <w:r w:rsidR="00636C41" w:rsidRPr="007752D9">
        <w:rPr>
          <w:lang w:eastAsia="uk-UA"/>
        </w:rPr>
        <w:t xml:space="preserve"> </w:t>
      </w:r>
      <w:proofErr w:type="spellStart"/>
      <w:r w:rsidR="00636C41" w:rsidRPr="007752D9">
        <w:rPr>
          <w:lang w:eastAsia="uk-UA"/>
        </w:rPr>
        <w:t>голови</w:t>
      </w:r>
      <w:proofErr w:type="spellEnd"/>
      <w:r w:rsidR="00636C41" w:rsidRPr="007752D9">
        <w:rPr>
          <w:lang w:eastAsia="uk-UA"/>
        </w:rPr>
        <w:t xml:space="preserve">     </w:t>
      </w:r>
      <w:r>
        <w:rPr>
          <w:lang w:eastAsia="uk-UA"/>
        </w:rPr>
        <w:t xml:space="preserve">                          </w:t>
      </w:r>
      <w:r>
        <w:rPr>
          <w:lang w:val="uk-UA" w:eastAsia="uk-UA"/>
        </w:rPr>
        <w:t xml:space="preserve">    </w:t>
      </w:r>
      <w:r w:rsidR="00636C41" w:rsidRPr="007752D9">
        <w:rPr>
          <w:lang w:eastAsia="uk-UA"/>
        </w:rPr>
        <w:t>Петро БЕЗМЕЩУК</w:t>
      </w:r>
    </w:p>
    <w:p w:rsidR="00636C41" w:rsidRPr="007752D9" w:rsidRDefault="00636C41" w:rsidP="00636C41">
      <w:r w:rsidRPr="007752D9">
        <w:t xml:space="preserve">                                                                                                      </w:t>
      </w:r>
    </w:p>
    <w:p w:rsidR="00456506" w:rsidRPr="00636C41" w:rsidRDefault="00456506" w:rsidP="00456506">
      <w:pPr>
        <w:tabs>
          <w:tab w:val="left" w:pos="4555"/>
        </w:tabs>
        <w:rPr>
          <w:sz w:val="26"/>
          <w:szCs w:val="26"/>
        </w:rPr>
      </w:pPr>
    </w:p>
    <w:p w:rsidR="00456506" w:rsidRDefault="00456506" w:rsidP="00456506">
      <w:pPr>
        <w:tabs>
          <w:tab w:val="left" w:pos="4555"/>
        </w:tabs>
        <w:rPr>
          <w:sz w:val="26"/>
          <w:szCs w:val="26"/>
          <w:lang w:val="uk-UA"/>
        </w:rPr>
      </w:pPr>
    </w:p>
    <w:p w:rsidR="00456506" w:rsidRDefault="00456506" w:rsidP="00456506">
      <w:pPr>
        <w:tabs>
          <w:tab w:val="left" w:pos="851"/>
          <w:tab w:val="left" w:pos="4555"/>
        </w:tabs>
        <w:rPr>
          <w:lang w:val="uk-UA" w:eastAsia="uk-UA"/>
        </w:rPr>
      </w:pPr>
      <w:r>
        <w:rPr>
          <w:sz w:val="26"/>
          <w:szCs w:val="26"/>
          <w:lang w:val="uk-UA"/>
        </w:rPr>
        <w:t xml:space="preserve">  </w:t>
      </w:r>
    </w:p>
    <w:p w:rsidR="00456506" w:rsidRPr="00256209" w:rsidRDefault="00456506" w:rsidP="00456506">
      <w:pPr>
        <w:ind w:left="426"/>
        <w:jc w:val="both"/>
        <w:rPr>
          <w:lang w:val="uk-UA" w:eastAsia="uk-UA"/>
        </w:rPr>
      </w:pPr>
    </w:p>
    <w:p w:rsidR="00456506" w:rsidRDefault="00456506" w:rsidP="00CC7AD1">
      <w:pPr>
        <w:pStyle w:val="a4"/>
        <w:jc w:val="center"/>
        <w:rPr>
          <w:rFonts w:ascii="Times New Roman" w:hAnsi="Times New Roman"/>
          <w:noProof/>
          <w:color w:val="000000"/>
          <w:sz w:val="28"/>
          <w:szCs w:val="28"/>
          <w:lang w:val="uk-UA" w:eastAsia="uk-UA"/>
        </w:rPr>
      </w:pPr>
    </w:p>
    <w:p w:rsidR="00456506" w:rsidRDefault="00456506" w:rsidP="00CC7AD1">
      <w:pPr>
        <w:pStyle w:val="a4"/>
        <w:jc w:val="center"/>
        <w:rPr>
          <w:rFonts w:ascii="Times New Roman" w:hAnsi="Times New Roman"/>
          <w:noProof/>
          <w:color w:val="000000"/>
          <w:sz w:val="28"/>
          <w:szCs w:val="28"/>
          <w:lang w:val="uk-UA" w:eastAsia="uk-UA"/>
        </w:rPr>
      </w:pPr>
    </w:p>
    <w:p w:rsidR="00456506" w:rsidRDefault="00456506" w:rsidP="00CC7AD1">
      <w:pPr>
        <w:pStyle w:val="a4"/>
        <w:jc w:val="center"/>
        <w:rPr>
          <w:rFonts w:ascii="Times New Roman" w:hAnsi="Times New Roman"/>
          <w:noProof/>
          <w:color w:val="000000"/>
          <w:sz w:val="28"/>
          <w:szCs w:val="28"/>
          <w:lang w:val="uk-UA" w:eastAsia="uk-UA"/>
        </w:rPr>
      </w:pPr>
    </w:p>
    <w:p w:rsidR="00456506" w:rsidRDefault="00456506" w:rsidP="00CC7AD1">
      <w:pPr>
        <w:pStyle w:val="a4"/>
        <w:jc w:val="center"/>
        <w:rPr>
          <w:rFonts w:ascii="Times New Roman" w:hAnsi="Times New Roman"/>
          <w:noProof/>
          <w:color w:val="000000"/>
          <w:sz w:val="28"/>
          <w:szCs w:val="28"/>
          <w:lang w:val="uk-UA" w:eastAsia="uk-UA"/>
        </w:rPr>
      </w:pPr>
    </w:p>
    <w:p w:rsidR="00456506" w:rsidRDefault="00456506" w:rsidP="00CC7AD1">
      <w:pPr>
        <w:pStyle w:val="a4"/>
        <w:jc w:val="center"/>
        <w:rPr>
          <w:rFonts w:ascii="Times New Roman" w:hAnsi="Times New Roman"/>
          <w:noProof/>
          <w:color w:val="000000"/>
          <w:sz w:val="28"/>
          <w:szCs w:val="28"/>
          <w:lang w:val="uk-UA" w:eastAsia="uk-UA"/>
        </w:rPr>
      </w:pPr>
    </w:p>
    <w:p w:rsidR="00456506" w:rsidRDefault="00456506" w:rsidP="00CC7AD1">
      <w:pPr>
        <w:pStyle w:val="a4"/>
        <w:jc w:val="center"/>
        <w:rPr>
          <w:rFonts w:ascii="Times New Roman" w:hAnsi="Times New Roman"/>
          <w:noProof/>
          <w:color w:val="000000"/>
          <w:sz w:val="28"/>
          <w:szCs w:val="28"/>
          <w:lang w:val="uk-UA" w:eastAsia="uk-UA"/>
        </w:rPr>
      </w:pPr>
    </w:p>
    <w:p w:rsidR="00F945A0" w:rsidRDefault="00F945A0" w:rsidP="00CC7AD1">
      <w:pPr>
        <w:pStyle w:val="a4"/>
        <w:jc w:val="center"/>
        <w:rPr>
          <w:rFonts w:ascii="Times New Roman" w:hAnsi="Times New Roman"/>
          <w:noProof/>
          <w:color w:val="000000"/>
          <w:sz w:val="28"/>
          <w:szCs w:val="28"/>
          <w:lang w:val="uk-UA" w:eastAsia="uk-UA"/>
        </w:rPr>
      </w:pPr>
    </w:p>
    <w:p w:rsidR="00456506" w:rsidRDefault="00456506" w:rsidP="002D3699">
      <w:pPr>
        <w:pStyle w:val="a4"/>
        <w:rPr>
          <w:rFonts w:ascii="Times New Roman" w:hAnsi="Times New Roman"/>
          <w:noProof/>
          <w:color w:val="000000"/>
          <w:sz w:val="28"/>
          <w:szCs w:val="28"/>
          <w:lang w:val="uk-UA" w:eastAsia="uk-UA"/>
        </w:rPr>
      </w:pPr>
    </w:p>
    <w:sectPr w:rsidR="00456506" w:rsidSect="00297D40">
      <w:pgSz w:w="11906" w:h="16838"/>
      <w:pgMar w:top="709" w:right="707"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578" w:rsidRDefault="00327578" w:rsidP="00C13B38">
      <w:r>
        <w:separator/>
      </w:r>
    </w:p>
  </w:endnote>
  <w:endnote w:type="continuationSeparator" w:id="0">
    <w:p w:rsidR="00327578" w:rsidRDefault="00327578" w:rsidP="00C1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Narrow"/>
    <w:charset w:val="00"/>
    <w:family w:val="swiss"/>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ndale Sans UI">
    <w:altName w:val="Times New Roman"/>
    <w:charset w:val="00"/>
    <w:family w:val="auto"/>
    <w:pitch w:val="variable"/>
  </w:font>
  <w:font w:name="La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578" w:rsidRDefault="00327578" w:rsidP="00C13B38">
      <w:r>
        <w:separator/>
      </w:r>
    </w:p>
  </w:footnote>
  <w:footnote w:type="continuationSeparator" w:id="0">
    <w:p w:rsidR="00327578" w:rsidRDefault="00327578" w:rsidP="00C1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3CEF"/>
    <w:multiLevelType w:val="multilevel"/>
    <w:tmpl w:val="49DA90C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E4F10E4"/>
    <w:multiLevelType w:val="multilevel"/>
    <w:tmpl w:val="606EE65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F1434B2"/>
    <w:multiLevelType w:val="hybridMultilevel"/>
    <w:tmpl w:val="A9768FD6"/>
    <w:lvl w:ilvl="0" w:tplc="0A14F05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754F12"/>
    <w:multiLevelType w:val="hybridMultilevel"/>
    <w:tmpl w:val="53122C4C"/>
    <w:lvl w:ilvl="0" w:tplc="FD728FF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FD5FA9"/>
    <w:multiLevelType w:val="hybridMultilevel"/>
    <w:tmpl w:val="773C935C"/>
    <w:lvl w:ilvl="0" w:tplc="55DC4924">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235697"/>
    <w:multiLevelType w:val="multilevel"/>
    <w:tmpl w:val="3ED6EF4A"/>
    <w:lvl w:ilvl="0">
      <w:start w:val="1"/>
      <w:numFmt w:val="decimal"/>
      <w:lvlText w:val="%1."/>
      <w:lvlJc w:val="left"/>
      <w:pPr>
        <w:ind w:left="420" w:hanging="420"/>
      </w:pPr>
      <w:rPr>
        <w:rFonts w:hint="default"/>
      </w:rPr>
    </w:lvl>
    <w:lvl w:ilvl="1">
      <w:start w:val="1"/>
      <w:numFmt w:val="decimal"/>
      <w:lvlText w:val="%2."/>
      <w:lvlJc w:val="left"/>
      <w:pPr>
        <w:ind w:left="1287" w:hanging="720"/>
      </w:pPr>
      <w:rPr>
        <w:rFonts w:ascii="Times New Roman" w:eastAsia="Times New Roman"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8C443A4"/>
    <w:multiLevelType w:val="multilevel"/>
    <w:tmpl w:val="DC8C6064"/>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19492B70"/>
    <w:multiLevelType w:val="hybridMultilevel"/>
    <w:tmpl w:val="63CC20CC"/>
    <w:lvl w:ilvl="0" w:tplc="1E3E7DEE">
      <w:numFmt w:val="bullet"/>
      <w:lvlText w:val="-"/>
      <w:lvlJc w:val="left"/>
      <w:pPr>
        <w:ind w:left="1440" w:hanging="360"/>
      </w:pPr>
      <w:rPr>
        <w:rFonts w:ascii="Times New Roman" w:eastAsia="Times New Roman" w:hAnsi="Times New Roman" w:cs="Times New Roman" w:hint="default"/>
        <w:sz w:val="20"/>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
    <w:nsid w:val="1EDC0DF2"/>
    <w:multiLevelType w:val="multilevel"/>
    <w:tmpl w:val="7326E33A"/>
    <w:lvl w:ilvl="0">
      <w:start w:val="1"/>
      <w:numFmt w:val="decimal"/>
      <w:lvlText w:val="%1."/>
      <w:lvlJc w:val="left"/>
      <w:pPr>
        <w:ind w:left="750" w:hanging="39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03130C8"/>
    <w:multiLevelType w:val="hybridMultilevel"/>
    <w:tmpl w:val="48A8B9DE"/>
    <w:lvl w:ilvl="0" w:tplc="F170D70E">
      <w:start w:val="1"/>
      <w:numFmt w:val="decimal"/>
      <w:lvlText w:val="%1."/>
      <w:lvlJc w:val="left"/>
      <w:pPr>
        <w:tabs>
          <w:tab w:val="num" w:pos="2312"/>
        </w:tabs>
        <w:ind w:left="2312" w:hanging="1410"/>
      </w:pPr>
      <w:rPr>
        <w:rFonts w:hint="default"/>
      </w:rPr>
    </w:lvl>
    <w:lvl w:ilvl="1" w:tplc="C0921E90">
      <w:numFmt w:val="none"/>
      <w:lvlText w:val=""/>
      <w:lvlJc w:val="left"/>
      <w:pPr>
        <w:tabs>
          <w:tab w:val="num" w:pos="360"/>
        </w:tabs>
      </w:pPr>
    </w:lvl>
    <w:lvl w:ilvl="2" w:tplc="E44A65C6">
      <w:numFmt w:val="none"/>
      <w:lvlText w:val=""/>
      <w:lvlJc w:val="left"/>
      <w:pPr>
        <w:tabs>
          <w:tab w:val="num" w:pos="360"/>
        </w:tabs>
      </w:pPr>
    </w:lvl>
    <w:lvl w:ilvl="3" w:tplc="BFA250CC">
      <w:numFmt w:val="none"/>
      <w:lvlText w:val=""/>
      <w:lvlJc w:val="left"/>
      <w:pPr>
        <w:tabs>
          <w:tab w:val="num" w:pos="360"/>
        </w:tabs>
      </w:pPr>
    </w:lvl>
    <w:lvl w:ilvl="4" w:tplc="2DE88F80">
      <w:numFmt w:val="none"/>
      <w:lvlText w:val=""/>
      <w:lvlJc w:val="left"/>
      <w:pPr>
        <w:tabs>
          <w:tab w:val="num" w:pos="360"/>
        </w:tabs>
      </w:pPr>
    </w:lvl>
    <w:lvl w:ilvl="5" w:tplc="BCB27616">
      <w:numFmt w:val="none"/>
      <w:lvlText w:val=""/>
      <w:lvlJc w:val="left"/>
      <w:pPr>
        <w:tabs>
          <w:tab w:val="num" w:pos="360"/>
        </w:tabs>
      </w:pPr>
    </w:lvl>
    <w:lvl w:ilvl="6" w:tplc="A386EA16">
      <w:numFmt w:val="none"/>
      <w:lvlText w:val=""/>
      <w:lvlJc w:val="left"/>
      <w:pPr>
        <w:tabs>
          <w:tab w:val="num" w:pos="360"/>
        </w:tabs>
      </w:pPr>
    </w:lvl>
    <w:lvl w:ilvl="7" w:tplc="E0361948">
      <w:numFmt w:val="none"/>
      <w:lvlText w:val=""/>
      <w:lvlJc w:val="left"/>
      <w:pPr>
        <w:tabs>
          <w:tab w:val="num" w:pos="360"/>
        </w:tabs>
      </w:pPr>
    </w:lvl>
    <w:lvl w:ilvl="8" w:tplc="4D7631FE">
      <w:numFmt w:val="none"/>
      <w:lvlText w:val=""/>
      <w:lvlJc w:val="left"/>
      <w:pPr>
        <w:tabs>
          <w:tab w:val="num" w:pos="360"/>
        </w:tabs>
      </w:pPr>
    </w:lvl>
  </w:abstractNum>
  <w:abstractNum w:abstractNumId="10">
    <w:nsid w:val="258C33FF"/>
    <w:multiLevelType w:val="multilevel"/>
    <w:tmpl w:val="EAC657C4"/>
    <w:lvl w:ilvl="0">
      <w:start w:val="1"/>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1">
    <w:nsid w:val="287D0833"/>
    <w:multiLevelType w:val="hybridMultilevel"/>
    <w:tmpl w:val="B45240D0"/>
    <w:lvl w:ilvl="0" w:tplc="FA4CCCE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nsid w:val="3A045FE4"/>
    <w:multiLevelType w:val="hybridMultilevel"/>
    <w:tmpl w:val="89D05266"/>
    <w:lvl w:ilvl="0" w:tplc="906C1FCE">
      <w:start w:val="1"/>
      <w:numFmt w:val="decimal"/>
      <w:lvlText w:val="%1."/>
      <w:lvlJc w:val="left"/>
      <w:pPr>
        <w:ind w:left="705" w:hanging="525"/>
      </w:pPr>
      <w:rPr>
        <w:rFonts w:hint="default"/>
        <w:i w:val="0"/>
        <w:sz w:val="28"/>
        <w:szCs w:val="28"/>
      </w:rPr>
    </w:lvl>
    <w:lvl w:ilvl="1" w:tplc="04220019" w:tentative="1">
      <w:start w:val="1"/>
      <w:numFmt w:val="lowerLetter"/>
      <w:lvlText w:val="%2."/>
      <w:lvlJc w:val="left"/>
      <w:pPr>
        <w:ind w:left="1260" w:hanging="360"/>
      </w:pPr>
    </w:lvl>
    <w:lvl w:ilvl="2" w:tplc="0422001B" w:tentative="1">
      <w:start w:val="1"/>
      <w:numFmt w:val="lowerRoman"/>
      <w:lvlText w:val="%3."/>
      <w:lvlJc w:val="right"/>
      <w:pPr>
        <w:ind w:left="1980" w:hanging="180"/>
      </w:pPr>
    </w:lvl>
    <w:lvl w:ilvl="3" w:tplc="0422000F" w:tentative="1">
      <w:start w:val="1"/>
      <w:numFmt w:val="decimal"/>
      <w:lvlText w:val="%4."/>
      <w:lvlJc w:val="left"/>
      <w:pPr>
        <w:ind w:left="2700" w:hanging="360"/>
      </w:pPr>
    </w:lvl>
    <w:lvl w:ilvl="4" w:tplc="04220019" w:tentative="1">
      <w:start w:val="1"/>
      <w:numFmt w:val="lowerLetter"/>
      <w:lvlText w:val="%5."/>
      <w:lvlJc w:val="left"/>
      <w:pPr>
        <w:ind w:left="3420" w:hanging="360"/>
      </w:pPr>
    </w:lvl>
    <w:lvl w:ilvl="5" w:tplc="0422001B" w:tentative="1">
      <w:start w:val="1"/>
      <w:numFmt w:val="lowerRoman"/>
      <w:lvlText w:val="%6."/>
      <w:lvlJc w:val="right"/>
      <w:pPr>
        <w:ind w:left="4140" w:hanging="180"/>
      </w:pPr>
    </w:lvl>
    <w:lvl w:ilvl="6" w:tplc="0422000F" w:tentative="1">
      <w:start w:val="1"/>
      <w:numFmt w:val="decimal"/>
      <w:lvlText w:val="%7."/>
      <w:lvlJc w:val="left"/>
      <w:pPr>
        <w:ind w:left="4860" w:hanging="360"/>
      </w:pPr>
    </w:lvl>
    <w:lvl w:ilvl="7" w:tplc="04220019" w:tentative="1">
      <w:start w:val="1"/>
      <w:numFmt w:val="lowerLetter"/>
      <w:lvlText w:val="%8."/>
      <w:lvlJc w:val="left"/>
      <w:pPr>
        <w:ind w:left="5580" w:hanging="360"/>
      </w:pPr>
    </w:lvl>
    <w:lvl w:ilvl="8" w:tplc="0422001B" w:tentative="1">
      <w:start w:val="1"/>
      <w:numFmt w:val="lowerRoman"/>
      <w:lvlText w:val="%9."/>
      <w:lvlJc w:val="right"/>
      <w:pPr>
        <w:ind w:left="6300" w:hanging="180"/>
      </w:pPr>
    </w:lvl>
  </w:abstractNum>
  <w:abstractNum w:abstractNumId="13">
    <w:nsid w:val="3C846221"/>
    <w:multiLevelType w:val="hybridMultilevel"/>
    <w:tmpl w:val="CF8E11EE"/>
    <w:lvl w:ilvl="0" w:tplc="2CC61B6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5471A0"/>
    <w:multiLevelType w:val="hybridMultilevel"/>
    <w:tmpl w:val="FFBEB5A4"/>
    <w:lvl w:ilvl="0" w:tplc="65E6BFD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981090"/>
    <w:multiLevelType w:val="multilevel"/>
    <w:tmpl w:val="09928A5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6">
    <w:nsid w:val="40FB19D9"/>
    <w:multiLevelType w:val="multilevel"/>
    <w:tmpl w:val="9EF8410A"/>
    <w:lvl w:ilvl="0">
      <w:start w:val="1"/>
      <w:numFmt w:val="decimal"/>
      <w:lvlText w:val="%1."/>
      <w:lvlJc w:val="left"/>
      <w:pPr>
        <w:ind w:left="420" w:hanging="420"/>
      </w:pPr>
      <w:rPr>
        <w:rFonts w:hint="default"/>
        <w:b w:val="0"/>
      </w:rPr>
    </w:lvl>
    <w:lvl w:ilvl="1">
      <w:start w:val="1"/>
      <w:numFmt w:val="decimal"/>
      <w:lvlText w:val="%2."/>
      <w:lvlJc w:val="left"/>
      <w:pPr>
        <w:ind w:left="1287" w:hanging="720"/>
      </w:pPr>
      <w:rPr>
        <w:rFonts w:ascii="Times New Roman" w:eastAsia="Times New Roman"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466F4104"/>
    <w:multiLevelType w:val="hybridMultilevel"/>
    <w:tmpl w:val="EE18C206"/>
    <w:lvl w:ilvl="0" w:tplc="74E03C4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485949"/>
    <w:multiLevelType w:val="hybridMultilevel"/>
    <w:tmpl w:val="F8DC9532"/>
    <w:lvl w:ilvl="0" w:tplc="2F368DB6">
      <w:start w:val="1"/>
      <w:numFmt w:val="decimal"/>
      <w:lvlText w:val="2.%1."/>
      <w:lvlJc w:val="left"/>
      <w:pPr>
        <w:ind w:left="720" w:hanging="360"/>
      </w:pPr>
      <w:rPr>
        <w:rFonts w:hint="default"/>
        <w:b w:val="0"/>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49841296"/>
    <w:multiLevelType w:val="hybridMultilevel"/>
    <w:tmpl w:val="17A4566C"/>
    <w:lvl w:ilvl="0" w:tplc="EDA0CF3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ED0FE1"/>
    <w:multiLevelType w:val="hybridMultilevel"/>
    <w:tmpl w:val="C442C8F4"/>
    <w:lvl w:ilvl="0" w:tplc="335A9034">
      <w:start w:val="1"/>
      <w:numFmt w:val="decimal"/>
      <w:lvlText w:val="1. %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4F4D7258"/>
    <w:multiLevelType w:val="hybridMultilevel"/>
    <w:tmpl w:val="B8BC7434"/>
    <w:lvl w:ilvl="0" w:tplc="5570169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8753B3"/>
    <w:multiLevelType w:val="multilevel"/>
    <w:tmpl w:val="04CC6434"/>
    <w:lvl w:ilvl="0">
      <w:start w:val="4"/>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543C51B0"/>
    <w:multiLevelType w:val="hybridMultilevel"/>
    <w:tmpl w:val="163C5C98"/>
    <w:lvl w:ilvl="0" w:tplc="C816696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05248F"/>
    <w:multiLevelType w:val="multilevel"/>
    <w:tmpl w:val="7326E33A"/>
    <w:lvl w:ilvl="0">
      <w:start w:val="1"/>
      <w:numFmt w:val="decimal"/>
      <w:lvlText w:val="%1."/>
      <w:lvlJc w:val="left"/>
      <w:pPr>
        <w:ind w:left="750" w:hanging="39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5C766C10"/>
    <w:multiLevelType w:val="hybridMultilevel"/>
    <w:tmpl w:val="C288511A"/>
    <w:lvl w:ilvl="0" w:tplc="ECCE5E40">
      <w:start w:val="1"/>
      <w:numFmt w:val="bullet"/>
      <w:lvlText w:val="-"/>
      <w:lvlJc w:val="left"/>
      <w:pPr>
        <w:ind w:left="720" w:hanging="360"/>
      </w:pPr>
      <w:rPr>
        <w:rFonts w:ascii="Times New Roman" w:hAnsi="Times New Roman" w:cs="Times New Roman" w:hint="default"/>
        <w:b w:val="0"/>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5D346EBF"/>
    <w:multiLevelType w:val="hybridMultilevel"/>
    <w:tmpl w:val="634A6C82"/>
    <w:lvl w:ilvl="0" w:tplc="8F4A945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DD503E4"/>
    <w:multiLevelType w:val="hybridMultilevel"/>
    <w:tmpl w:val="1820F222"/>
    <w:lvl w:ilvl="0" w:tplc="4992DD4A">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DF84729"/>
    <w:multiLevelType w:val="multilevel"/>
    <w:tmpl w:val="F58EE266"/>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5E523EBF"/>
    <w:multiLevelType w:val="multilevel"/>
    <w:tmpl w:val="7326E33A"/>
    <w:lvl w:ilvl="0">
      <w:start w:val="1"/>
      <w:numFmt w:val="decimal"/>
      <w:lvlText w:val="%1."/>
      <w:lvlJc w:val="left"/>
      <w:pPr>
        <w:ind w:left="750" w:hanging="39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5F70263A"/>
    <w:multiLevelType w:val="hybridMultilevel"/>
    <w:tmpl w:val="4580B4CC"/>
    <w:lvl w:ilvl="0" w:tplc="259C3D76">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2B45B2A"/>
    <w:multiLevelType w:val="hybridMultilevel"/>
    <w:tmpl w:val="ACC8E99E"/>
    <w:lvl w:ilvl="0" w:tplc="D6ACFD66">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6407628"/>
    <w:multiLevelType w:val="hybridMultilevel"/>
    <w:tmpl w:val="DFC8BB74"/>
    <w:lvl w:ilvl="0" w:tplc="0A0A8AA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A7C6017"/>
    <w:multiLevelType w:val="hybridMultilevel"/>
    <w:tmpl w:val="300E11C4"/>
    <w:lvl w:ilvl="0" w:tplc="ECCE5E40">
      <w:start w:val="1"/>
      <w:numFmt w:val="bullet"/>
      <w:lvlText w:val="-"/>
      <w:lvlJc w:val="left"/>
      <w:pPr>
        <w:ind w:left="1146" w:hanging="360"/>
      </w:pPr>
      <w:rPr>
        <w:rFonts w:ascii="Times New Roman"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4">
    <w:nsid w:val="6C7A527E"/>
    <w:multiLevelType w:val="multilevel"/>
    <w:tmpl w:val="EFA4EDD6"/>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5">
    <w:nsid w:val="6E933F3E"/>
    <w:multiLevelType w:val="multilevel"/>
    <w:tmpl w:val="250CBAFE"/>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71286290"/>
    <w:multiLevelType w:val="hybridMultilevel"/>
    <w:tmpl w:val="D39E1042"/>
    <w:lvl w:ilvl="0" w:tplc="E98E7C1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6AD2EB9"/>
    <w:multiLevelType w:val="hybridMultilevel"/>
    <w:tmpl w:val="595230E8"/>
    <w:lvl w:ilvl="0" w:tplc="351CD5D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7001932"/>
    <w:multiLevelType w:val="multilevel"/>
    <w:tmpl w:val="ACC20B5C"/>
    <w:lvl w:ilvl="0">
      <w:start w:val="2"/>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9">
    <w:nsid w:val="7766540E"/>
    <w:multiLevelType w:val="multilevel"/>
    <w:tmpl w:val="3ED6EF4A"/>
    <w:lvl w:ilvl="0">
      <w:start w:val="1"/>
      <w:numFmt w:val="decimal"/>
      <w:lvlText w:val="%1."/>
      <w:lvlJc w:val="left"/>
      <w:pPr>
        <w:ind w:left="420" w:hanging="420"/>
      </w:pPr>
      <w:rPr>
        <w:rFonts w:hint="default"/>
      </w:rPr>
    </w:lvl>
    <w:lvl w:ilvl="1">
      <w:start w:val="1"/>
      <w:numFmt w:val="decimal"/>
      <w:lvlText w:val="%2."/>
      <w:lvlJc w:val="left"/>
      <w:pPr>
        <w:ind w:left="1287" w:hanging="720"/>
      </w:pPr>
      <w:rPr>
        <w:rFonts w:ascii="Times New Roman" w:eastAsia="Times New Roman"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852290F"/>
    <w:multiLevelType w:val="hybridMultilevel"/>
    <w:tmpl w:val="E322148A"/>
    <w:lvl w:ilvl="0" w:tplc="0F48806E">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41">
    <w:nsid w:val="78CB50B8"/>
    <w:multiLevelType w:val="multilevel"/>
    <w:tmpl w:val="7326E33A"/>
    <w:lvl w:ilvl="0">
      <w:start w:val="1"/>
      <w:numFmt w:val="decimal"/>
      <w:lvlText w:val="%1."/>
      <w:lvlJc w:val="left"/>
      <w:pPr>
        <w:ind w:left="674" w:hanging="39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nsid w:val="79B4492E"/>
    <w:multiLevelType w:val="multilevel"/>
    <w:tmpl w:val="07BAAC5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FDD2004"/>
    <w:multiLevelType w:val="multilevel"/>
    <w:tmpl w:val="6E44B5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5"/>
  </w:num>
  <w:num w:numId="3">
    <w:abstractNumId w:val="1"/>
  </w:num>
  <w:num w:numId="4">
    <w:abstractNumId w:val="39"/>
  </w:num>
  <w:num w:numId="5">
    <w:abstractNumId w:val="16"/>
  </w:num>
  <w:num w:numId="6">
    <w:abstractNumId w:val="4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7"/>
  </w:num>
  <w:num w:numId="11">
    <w:abstractNumId w:val="6"/>
  </w:num>
  <w:num w:numId="12">
    <w:abstractNumId w:val="18"/>
  </w:num>
  <w:num w:numId="13">
    <w:abstractNumId w:val="43"/>
  </w:num>
  <w:num w:numId="14">
    <w:abstractNumId w:val="25"/>
  </w:num>
  <w:num w:numId="15">
    <w:abstractNumId w:val="33"/>
  </w:num>
  <w:num w:numId="16">
    <w:abstractNumId w:val="34"/>
  </w:num>
  <w:num w:numId="17">
    <w:abstractNumId w:val="38"/>
  </w:num>
  <w:num w:numId="18">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0"/>
  </w:num>
  <w:num w:numId="21">
    <w:abstractNumId w:val="40"/>
  </w:num>
  <w:num w:numId="22">
    <w:abstractNumId w:val="12"/>
  </w:num>
  <w:num w:numId="23">
    <w:abstractNumId w:val="24"/>
  </w:num>
  <w:num w:numId="24">
    <w:abstractNumId w:val="28"/>
  </w:num>
  <w:num w:numId="25">
    <w:abstractNumId w:val="11"/>
  </w:num>
  <w:num w:numId="26">
    <w:abstractNumId w:val="21"/>
  </w:num>
  <w:num w:numId="27">
    <w:abstractNumId w:val="13"/>
  </w:num>
  <w:num w:numId="28">
    <w:abstractNumId w:val="3"/>
  </w:num>
  <w:num w:numId="29">
    <w:abstractNumId w:val="36"/>
  </w:num>
  <w:num w:numId="30">
    <w:abstractNumId w:val="26"/>
  </w:num>
  <w:num w:numId="31">
    <w:abstractNumId w:val="2"/>
  </w:num>
  <w:num w:numId="32">
    <w:abstractNumId w:val="14"/>
  </w:num>
  <w:num w:numId="33">
    <w:abstractNumId w:val="32"/>
  </w:num>
  <w:num w:numId="34">
    <w:abstractNumId w:val="37"/>
  </w:num>
  <w:num w:numId="35">
    <w:abstractNumId w:val="17"/>
  </w:num>
  <w:num w:numId="36">
    <w:abstractNumId w:val="23"/>
  </w:num>
  <w:num w:numId="37">
    <w:abstractNumId w:val="19"/>
  </w:num>
  <w:num w:numId="38">
    <w:abstractNumId w:val="31"/>
  </w:num>
  <w:num w:numId="39">
    <w:abstractNumId w:val="22"/>
  </w:num>
  <w:num w:numId="40">
    <w:abstractNumId w:val="4"/>
  </w:num>
  <w:num w:numId="41">
    <w:abstractNumId w:val="30"/>
  </w:num>
  <w:num w:numId="42">
    <w:abstractNumId w:val="27"/>
  </w:num>
  <w:num w:numId="43">
    <w:abstractNumId w:val="41"/>
  </w:num>
  <w:num w:numId="44">
    <w:abstractNumId w:val="29"/>
  </w:num>
  <w:num w:numId="45">
    <w:abstractNumId w:val="35"/>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FB2"/>
    <w:rsid w:val="00002862"/>
    <w:rsid w:val="0000335D"/>
    <w:rsid w:val="00004922"/>
    <w:rsid w:val="00005B12"/>
    <w:rsid w:val="000071BC"/>
    <w:rsid w:val="000079A4"/>
    <w:rsid w:val="00007A4F"/>
    <w:rsid w:val="00022146"/>
    <w:rsid w:val="00023291"/>
    <w:rsid w:val="00023DBF"/>
    <w:rsid w:val="0002490E"/>
    <w:rsid w:val="0002577A"/>
    <w:rsid w:val="0002721B"/>
    <w:rsid w:val="00027B2E"/>
    <w:rsid w:val="00031D65"/>
    <w:rsid w:val="0003272F"/>
    <w:rsid w:val="00035516"/>
    <w:rsid w:val="00036F83"/>
    <w:rsid w:val="00041A98"/>
    <w:rsid w:val="00042941"/>
    <w:rsid w:val="00043624"/>
    <w:rsid w:val="00050866"/>
    <w:rsid w:val="000508C3"/>
    <w:rsid w:val="00050AE4"/>
    <w:rsid w:val="0005259B"/>
    <w:rsid w:val="00053239"/>
    <w:rsid w:val="0005370C"/>
    <w:rsid w:val="00060833"/>
    <w:rsid w:val="00064B66"/>
    <w:rsid w:val="00066910"/>
    <w:rsid w:val="0006697D"/>
    <w:rsid w:val="000676F6"/>
    <w:rsid w:val="00067BE5"/>
    <w:rsid w:val="00067D37"/>
    <w:rsid w:val="00070B05"/>
    <w:rsid w:val="00070E70"/>
    <w:rsid w:val="00071F1C"/>
    <w:rsid w:val="00072210"/>
    <w:rsid w:val="000724E8"/>
    <w:rsid w:val="00073B96"/>
    <w:rsid w:val="00074022"/>
    <w:rsid w:val="00074CB3"/>
    <w:rsid w:val="00075B05"/>
    <w:rsid w:val="00076862"/>
    <w:rsid w:val="00077B7E"/>
    <w:rsid w:val="0008193E"/>
    <w:rsid w:val="00082B81"/>
    <w:rsid w:val="000844D0"/>
    <w:rsid w:val="00084E5A"/>
    <w:rsid w:val="00085E70"/>
    <w:rsid w:val="0008615C"/>
    <w:rsid w:val="000861DA"/>
    <w:rsid w:val="000870BA"/>
    <w:rsid w:val="00091363"/>
    <w:rsid w:val="000918CD"/>
    <w:rsid w:val="00092254"/>
    <w:rsid w:val="00093750"/>
    <w:rsid w:val="00095404"/>
    <w:rsid w:val="000961D6"/>
    <w:rsid w:val="00096684"/>
    <w:rsid w:val="00096AC3"/>
    <w:rsid w:val="00097B93"/>
    <w:rsid w:val="000A0FAB"/>
    <w:rsid w:val="000A24FF"/>
    <w:rsid w:val="000A2D08"/>
    <w:rsid w:val="000A399A"/>
    <w:rsid w:val="000A4216"/>
    <w:rsid w:val="000A42F5"/>
    <w:rsid w:val="000A4814"/>
    <w:rsid w:val="000A5C74"/>
    <w:rsid w:val="000A6C20"/>
    <w:rsid w:val="000B01DE"/>
    <w:rsid w:val="000B238D"/>
    <w:rsid w:val="000B4FDC"/>
    <w:rsid w:val="000C19A5"/>
    <w:rsid w:val="000C29CC"/>
    <w:rsid w:val="000C2DEB"/>
    <w:rsid w:val="000C5E9D"/>
    <w:rsid w:val="000C5F3A"/>
    <w:rsid w:val="000C6635"/>
    <w:rsid w:val="000C6C2D"/>
    <w:rsid w:val="000D0C9C"/>
    <w:rsid w:val="000D33E9"/>
    <w:rsid w:val="000D37F5"/>
    <w:rsid w:val="000D66C0"/>
    <w:rsid w:val="000D6CBF"/>
    <w:rsid w:val="000D7CC4"/>
    <w:rsid w:val="000D7FD3"/>
    <w:rsid w:val="000E0216"/>
    <w:rsid w:val="000E2883"/>
    <w:rsid w:val="000E4CEC"/>
    <w:rsid w:val="000E67EF"/>
    <w:rsid w:val="000F125A"/>
    <w:rsid w:val="000F2E46"/>
    <w:rsid w:val="000F32A4"/>
    <w:rsid w:val="000F4D00"/>
    <w:rsid w:val="000F6BEA"/>
    <w:rsid w:val="00100395"/>
    <w:rsid w:val="00103F2B"/>
    <w:rsid w:val="00110B57"/>
    <w:rsid w:val="00111187"/>
    <w:rsid w:val="0011187D"/>
    <w:rsid w:val="00113192"/>
    <w:rsid w:val="00113270"/>
    <w:rsid w:val="00113E2E"/>
    <w:rsid w:val="00113EE4"/>
    <w:rsid w:val="001148E7"/>
    <w:rsid w:val="00114988"/>
    <w:rsid w:val="00116221"/>
    <w:rsid w:val="00116DE6"/>
    <w:rsid w:val="0012205F"/>
    <w:rsid w:val="00122143"/>
    <w:rsid w:val="00124AC8"/>
    <w:rsid w:val="00125403"/>
    <w:rsid w:val="00125C38"/>
    <w:rsid w:val="00126720"/>
    <w:rsid w:val="0012774B"/>
    <w:rsid w:val="0013036C"/>
    <w:rsid w:val="00132258"/>
    <w:rsid w:val="0013240B"/>
    <w:rsid w:val="001366B0"/>
    <w:rsid w:val="001372B3"/>
    <w:rsid w:val="0014061B"/>
    <w:rsid w:val="0014113E"/>
    <w:rsid w:val="001411FF"/>
    <w:rsid w:val="00141AB6"/>
    <w:rsid w:val="0014264A"/>
    <w:rsid w:val="001429C5"/>
    <w:rsid w:val="00144A85"/>
    <w:rsid w:val="0014624B"/>
    <w:rsid w:val="00146516"/>
    <w:rsid w:val="00147D73"/>
    <w:rsid w:val="00150131"/>
    <w:rsid w:val="00150E41"/>
    <w:rsid w:val="00151C4D"/>
    <w:rsid w:val="001526E9"/>
    <w:rsid w:val="0015475E"/>
    <w:rsid w:val="00156BE3"/>
    <w:rsid w:val="0016059A"/>
    <w:rsid w:val="001605CC"/>
    <w:rsid w:val="00160860"/>
    <w:rsid w:val="0016189E"/>
    <w:rsid w:val="00162A23"/>
    <w:rsid w:val="0016503E"/>
    <w:rsid w:val="00165C45"/>
    <w:rsid w:val="001704F7"/>
    <w:rsid w:val="001714C0"/>
    <w:rsid w:val="00171BBD"/>
    <w:rsid w:val="00171D73"/>
    <w:rsid w:val="00172726"/>
    <w:rsid w:val="001772CA"/>
    <w:rsid w:val="0018752C"/>
    <w:rsid w:val="00191EC4"/>
    <w:rsid w:val="00194CB2"/>
    <w:rsid w:val="001958D7"/>
    <w:rsid w:val="00197154"/>
    <w:rsid w:val="00197B4C"/>
    <w:rsid w:val="00197E44"/>
    <w:rsid w:val="001A15EE"/>
    <w:rsid w:val="001A1962"/>
    <w:rsid w:val="001A4004"/>
    <w:rsid w:val="001A4FBE"/>
    <w:rsid w:val="001A70EF"/>
    <w:rsid w:val="001B01E8"/>
    <w:rsid w:val="001B044A"/>
    <w:rsid w:val="001B09BD"/>
    <w:rsid w:val="001B324D"/>
    <w:rsid w:val="001B3366"/>
    <w:rsid w:val="001B351F"/>
    <w:rsid w:val="001B7162"/>
    <w:rsid w:val="001C33D9"/>
    <w:rsid w:val="001C6CE5"/>
    <w:rsid w:val="001D1458"/>
    <w:rsid w:val="001D14EC"/>
    <w:rsid w:val="001D2E0A"/>
    <w:rsid w:val="001D3E86"/>
    <w:rsid w:val="001D440B"/>
    <w:rsid w:val="001D4B65"/>
    <w:rsid w:val="001D6456"/>
    <w:rsid w:val="001D700E"/>
    <w:rsid w:val="001E0B35"/>
    <w:rsid w:val="001E4296"/>
    <w:rsid w:val="001E53FF"/>
    <w:rsid w:val="001E780E"/>
    <w:rsid w:val="001F1027"/>
    <w:rsid w:val="001F3482"/>
    <w:rsid w:val="00201144"/>
    <w:rsid w:val="00201820"/>
    <w:rsid w:val="00204BFE"/>
    <w:rsid w:val="002052AA"/>
    <w:rsid w:val="00206535"/>
    <w:rsid w:val="0020682B"/>
    <w:rsid w:val="00207A62"/>
    <w:rsid w:val="00210324"/>
    <w:rsid w:val="00212EE7"/>
    <w:rsid w:val="00215242"/>
    <w:rsid w:val="002217E7"/>
    <w:rsid w:val="00224284"/>
    <w:rsid w:val="00224294"/>
    <w:rsid w:val="00230421"/>
    <w:rsid w:val="00230691"/>
    <w:rsid w:val="00232C50"/>
    <w:rsid w:val="002342F5"/>
    <w:rsid w:val="002347EF"/>
    <w:rsid w:val="0023698B"/>
    <w:rsid w:val="00237A8E"/>
    <w:rsid w:val="00237AC3"/>
    <w:rsid w:val="002422B6"/>
    <w:rsid w:val="00242B11"/>
    <w:rsid w:val="00246F11"/>
    <w:rsid w:val="00246F9D"/>
    <w:rsid w:val="0025117A"/>
    <w:rsid w:val="00251B8A"/>
    <w:rsid w:val="00255421"/>
    <w:rsid w:val="00256781"/>
    <w:rsid w:val="002568B2"/>
    <w:rsid w:val="002574E4"/>
    <w:rsid w:val="00263764"/>
    <w:rsid w:val="002649C8"/>
    <w:rsid w:val="0026505E"/>
    <w:rsid w:val="002655F7"/>
    <w:rsid w:val="00265906"/>
    <w:rsid w:val="002713E9"/>
    <w:rsid w:val="002715F8"/>
    <w:rsid w:val="0027327C"/>
    <w:rsid w:val="00275A77"/>
    <w:rsid w:val="00275AF3"/>
    <w:rsid w:val="002765A2"/>
    <w:rsid w:val="00276E75"/>
    <w:rsid w:val="0028288F"/>
    <w:rsid w:val="00283900"/>
    <w:rsid w:val="0028414A"/>
    <w:rsid w:val="002847EB"/>
    <w:rsid w:val="00284861"/>
    <w:rsid w:val="00284BEC"/>
    <w:rsid w:val="00290A79"/>
    <w:rsid w:val="002941EE"/>
    <w:rsid w:val="0029425F"/>
    <w:rsid w:val="00294A95"/>
    <w:rsid w:val="00295678"/>
    <w:rsid w:val="002968C2"/>
    <w:rsid w:val="00297D40"/>
    <w:rsid w:val="002A0399"/>
    <w:rsid w:val="002A18B5"/>
    <w:rsid w:val="002A3049"/>
    <w:rsid w:val="002A4E03"/>
    <w:rsid w:val="002A60D7"/>
    <w:rsid w:val="002A634E"/>
    <w:rsid w:val="002B3EDE"/>
    <w:rsid w:val="002B719D"/>
    <w:rsid w:val="002B7B55"/>
    <w:rsid w:val="002B7C44"/>
    <w:rsid w:val="002C046E"/>
    <w:rsid w:val="002C08DA"/>
    <w:rsid w:val="002C09D5"/>
    <w:rsid w:val="002C10CA"/>
    <w:rsid w:val="002C2458"/>
    <w:rsid w:val="002C257E"/>
    <w:rsid w:val="002C3DA9"/>
    <w:rsid w:val="002C5515"/>
    <w:rsid w:val="002C6A6B"/>
    <w:rsid w:val="002C74DF"/>
    <w:rsid w:val="002D2BE4"/>
    <w:rsid w:val="002D2FA2"/>
    <w:rsid w:val="002D3699"/>
    <w:rsid w:val="002D394D"/>
    <w:rsid w:val="002D3BC7"/>
    <w:rsid w:val="002E1103"/>
    <w:rsid w:val="002E1FF8"/>
    <w:rsid w:val="002E59A5"/>
    <w:rsid w:val="002E7691"/>
    <w:rsid w:val="002F49EF"/>
    <w:rsid w:val="002F6B1E"/>
    <w:rsid w:val="002F7414"/>
    <w:rsid w:val="00300068"/>
    <w:rsid w:val="003007CC"/>
    <w:rsid w:val="0030251A"/>
    <w:rsid w:val="00302B95"/>
    <w:rsid w:val="00306A1D"/>
    <w:rsid w:val="00312F7A"/>
    <w:rsid w:val="00313A9E"/>
    <w:rsid w:val="003156EB"/>
    <w:rsid w:val="00316877"/>
    <w:rsid w:val="00316B22"/>
    <w:rsid w:val="00320116"/>
    <w:rsid w:val="00320728"/>
    <w:rsid w:val="003208DD"/>
    <w:rsid w:val="003223DB"/>
    <w:rsid w:val="0032556C"/>
    <w:rsid w:val="00326DB4"/>
    <w:rsid w:val="003270CB"/>
    <w:rsid w:val="003274F6"/>
    <w:rsid w:val="00327578"/>
    <w:rsid w:val="00330C6F"/>
    <w:rsid w:val="003323EF"/>
    <w:rsid w:val="00333130"/>
    <w:rsid w:val="003337CE"/>
    <w:rsid w:val="00334020"/>
    <w:rsid w:val="003348C2"/>
    <w:rsid w:val="00336F8C"/>
    <w:rsid w:val="00337301"/>
    <w:rsid w:val="00337660"/>
    <w:rsid w:val="003402B8"/>
    <w:rsid w:val="00340392"/>
    <w:rsid w:val="003406E1"/>
    <w:rsid w:val="003423C8"/>
    <w:rsid w:val="003437B2"/>
    <w:rsid w:val="00344985"/>
    <w:rsid w:val="00344B04"/>
    <w:rsid w:val="003450C8"/>
    <w:rsid w:val="00350130"/>
    <w:rsid w:val="0035238A"/>
    <w:rsid w:val="00353081"/>
    <w:rsid w:val="0035435F"/>
    <w:rsid w:val="0035753D"/>
    <w:rsid w:val="00357C37"/>
    <w:rsid w:val="00362A73"/>
    <w:rsid w:val="00362E8B"/>
    <w:rsid w:val="00362F3A"/>
    <w:rsid w:val="00366B47"/>
    <w:rsid w:val="00367580"/>
    <w:rsid w:val="00367682"/>
    <w:rsid w:val="0037257C"/>
    <w:rsid w:val="003735B6"/>
    <w:rsid w:val="00374A8D"/>
    <w:rsid w:val="003767FC"/>
    <w:rsid w:val="00380F21"/>
    <w:rsid w:val="00382AC9"/>
    <w:rsid w:val="0038308E"/>
    <w:rsid w:val="00384A7C"/>
    <w:rsid w:val="00385F2B"/>
    <w:rsid w:val="003866BD"/>
    <w:rsid w:val="0038683D"/>
    <w:rsid w:val="003870B4"/>
    <w:rsid w:val="00387256"/>
    <w:rsid w:val="0038743E"/>
    <w:rsid w:val="00391640"/>
    <w:rsid w:val="00391B52"/>
    <w:rsid w:val="00393143"/>
    <w:rsid w:val="00394DE2"/>
    <w:rsid w:val="0039695A"/>
    <w:rsid w:val="003972EA"/>
    <w:rsid w:val="00397DD1"/>
    <w:rsid w:val="003A16D0"/>
    <w:rsid w:val="003A294C"/>
    <w:rsid w:val="003A3C7C"/>
    <w:rsid w:val="003A4016"/>
    <w:rsid w:val="003A51DE"/>
    <w:rsid w:val="003A70CF"/>
    <w:rsid w:val="003A7A95"/>
    <w:rsid w:val="003B20D2"/>
    <w:rsid w:val="003B3BC4"/>
    <w:rsid w:val="003B4415"/>
    <w:rsid w:val="003B4574"/>
    <w:rsid w:val="003B6C8F"/>
    <w:rsid w:val="003B72E2"/>
    <w:rsid w:val="003B7494"/>
    <w:rsid w:val="003B78AF"/>
    <w:rsid w:val="003C1FCC"/>
    <w:rsid w:val="003C310A"/>
    <w:rsid w:val="003C4043"/>
    <w:rsid w:val="003C5DC6"/>
    <w:rsid w:val="003D14DD"/>
    <w:rsid w:val="003D2120"/>
    <w:rsid w:val="003D3D07"/>
    <w:rsid w:val="003D3DDD"/>
    <w:rsid w:val="003D4807"/>
    <w:rsid w:val="003D53C6"/>
    <w:rsid w:val="003D580B"/>
    <w:rsid w:val="003D6B1D"/>
    <w:rsid w:val="003E0602"/>
    <w:rsid w:val="003E0D67"/>
    <w:rsid w:val="003E52B7"/>
    <w:rsid w:val="003E63EE"/>
    <w:rsid w:val="003E6976"/>
    <w:rsid w:val="003E6D3C"/>
    <w:rsid w:val="003F2432"/>
    <w:rsid w:val="003F3B1B"/>
    <w:rsid w:val="003F66E8"/>
    <w:rsid w:val="003F747F"/>
    <w:rsid w:val="00400826"/>
    <w:rsid w:val="00402DAA"/>
    <w:rsid w:val="004032AA"/>
    <w:rsid w:val="004039EB"/>
    <w:rsid w:val="00404B9F"/>
    <w:rsid w:val="00405811"/>
    <w:rsid w:val="00405C57"/>
    <w:rsid w:val="0040613F"/>
    <w:rsid w:val="00406997"/>
    <w:rsid w:val="00411A25"/>
    <w:rsid w:val="00411ED5"/>
    <w:rsid w:val="004126AA"/>
    <w:rsid w:val="00417D4E"/>
    <w:rsid w:val="00420194"/>
    <w:rsid w:val="004207AC"/>
    <w:rsid w:val="00421261"/>
    <w:rsid w:val="00422AA0"/>
    <w:rsid w:val="004257F8"/>
    <w:rsid w:val="0042799B"/>
    <w:rsid w:val="00427D49"/>
    <w:rsid w:val="00432065"/>
    <w:rsid w:val="00432223"/>
    <w:rsid w:val="00433395"/>
    <w:rsid w:val="00433C0E"/>
    <w:rsid w:val="00434635"/>
    <w:rsid w:val="00435005"/>
    <w:rsid w:val="004370FE"/>
    <w:rsid w:val="00440997"/>
    <w:rsid w:val="00440DDA"/>
    <w:rsid w:val="00440FCA"/>
    <w:rsid w:val="00442625"/>
    <w:rsid w:val="0044440F"/>
    <w:rsid w:val="00447689"/>
    <w:rsid w:val="0045316E"/>
    <w:rsid w:val="0045476D"/>
    <w:rsid w:val="00454DE4"/>
    <w:rsid w:val="00455A1C"/>
    <w:rsid w:val="00456506"/>
    <w:rsid w:val="0046040E"/>
    <w:rsid w:val="00460C16"/>
    <w:rsid w:val="0046269E"/>
    <w:rsid w:val="00465CDA"/>
    <w:rsid w:val="004719B2"/>
    <w:rsid w:val="00473946"/>
    <w:rsid w:val="004741A9"/>
    <w:rsid w:val="004746B1"/>
    <w:rsid w:val="0047483E"/>
    <w:rsid w:val="00476AF6"/>
    <w:rsid w:val="00476B9E"/>
    <w:rsid w:val="004778F6"/>
    <w:rsid w:val="0048037E"/>
    <w:rsid w:val="00480F31"/>
    <w:rsid w:val="00481A51"/>
    <w:rsid w:val="00482AE8"/>
    <w:rsid w:val="00482E35"/>
    <w:rsid w:val="004841F3"/>
    <w:rsid w:val="004855DF"/>
    <w:rsid w:val="00486B83"/>
    <w:rsid w:val="00487300"/>
    <w:rsid w:val="0049228F"/>
    <w:rsid w:val="0049252D"/>
    <w:rsid w:val="00492E69"/>
    <w:rsid w:val="00492E9A"/>
    <w:rsid w:val="004931D9"/>
    <w:rsid w:val="00493253"/>
    <w:rsid w:val="00494FF4"/>
    <w:rsid w:val="004955A4"/>
    <w:rsid w:val="0049682B"/>
    <w:rsid w:val="00497361"/>
    <w:rsid w:val="004A02D7"/>
    <w:rsid w:val="004A0318"/>
    <w:rsid w:val="004A0652"/>
    <w:rsid w:val="004A0AF7"/>
    <w:rsid w:val="004A171C"/>
    <w:rsid w:val="004A2FDB"/>
    <w:rsid w:val="004A30A1"/>
    <w:rsid w:val="004A46F0"/>
    <w:rsid w:val="004A49F0"/>
    <w:rsid w:val="004A4D4A"/>
    <w:rsid w:val="004A556D"/>
    <w:rsid w:val="004A6364"/>
    <w:rsid w:val="004A6D2D"/>
    <w:rsid w:val="004A7C85"/>
    <w:rsid w:val="004B0737"/>
    <w:rsid w:val="004B3BE9"/>
    <w:rsid w:val="004B41D9"/>
    <w:rsid w:val="004B67CC"/>
    <w:rsid w:val="004B7980"/>
    <w:rsid w:val="004C21A2"/>
    <w:rsid w:val="004C21C2"/>
    <w:rsid w:val="004C3445"/>
    <w:rsid w:val="004C496F"/>
    <w:rsid w:val="004C598E"/>
    <w:rsid w:val="004C5FB2"/>
    <w:rsid w:val="004C6DAB"/>
    <w:rsid w:val="004D0DD0"/>
    <w:rsid w:val="004D2DA3"/>
    <w:rsid w:val="004D449E"/>
    <w:rsid w:val="004D4FE8"/>
    <w:rsid w:val="004D5808"/>
    <w:rsid w:val="004D63CC"/>
    <w:rsid w:val="004D6A0E"/>
    <w:rsid w:val="004D6DE4"/>
    <w:rsid w:val="004D7610"/>
    <w:rsid w:val="004E1AF0"/>
    <w:rsid w:val="004E1CCE"/>
    <w:rsid w:val="004E1E98"/>
    <w:rsid w:val="004E35B1"/>
    <w:rsid w:val="004E3F3A"/>
    <w:rsid w:val="004E59A4"/>
    <w:rsid w:val="004F0279"/>
    <w:rsid w:val="004F1E6F"/>
    <w:rsid w:val="004F3475"/>
    <w:rsid w:val="0050113E"/>
    <w:rsid w:val="005031CA"/>
    <w:rsid w:val="00504146"/>
    <w:rsid w:val="00507277"/>
    <w:rsid w:val="00511313"/>
    <w:rsid w:val="005202E2"/>
    <w:rsid w:val="00520EE6"/>
    <w:rsid w:val="00521DD5"/>
    <w:rsid w:val="00524089"/>
    <w:rsid w:val="0052419D"/>
    <w:rsid w:val="005241EC"/>
    <w:rsid w:val="00524B3D"/>
    <w:rsid w:val="00527CB7"/>
    <w:rsid w:val="005307F6"/>
    <w:rsid w:val="00531630"/>
    <w:rsid w:val="00533809"/>
    <w:rsid w:val="00533BE7"/>
    <w:rsid w:val="00534935"/>
    <w:rsid w:val="0053592E"/>
    <w:rsid w:val="0053702C"/>
    <w:rsid w:val="005374D4"/>
    <w:rsid w:val="00537917"/>
    <w:rsid w:val="005406A1"/>
    <w:rsid w:val="005413B6"/>
    <w:rsid w:val="00541A6D"/>
    <w:rsid w:val="005427E0"/>
    <w:rsid w:val="00543A0A"/>
    <w:rsid w:val="00543E0B"/>
    <w:rsid w:val="00545C24"/>
    <w:rsid w:val="00546AD2"/>
    <w:rsid w:val="00546FEA"/>
    <w:rsid w:val="00550958"/>
    <w:rsid w:val="00550BAC"/>
    <w:rsid w:val="00552A78"/>
    <w:rsid w:val="005541BB"/>
    <w:rsid w:val="0055542A"/>
    <w:rsid w:val="005562DE"/>
    <w:rsid w:val="005573CA"/>
    <w:rsid w:val="00557F69"/>
    <w:rsid w:val="00562B77"/>
    <w:rsid w:val="005637B2"/>
    <w:rsid w:val="0056433D"/>
    <w:rsid w:val="00566447"/>
    <w:rsid w:val="00567078"/>
    <w:rsid w:val="005672B6"/>
    <w:rsid w:val="005675FE"/>
    <w:rsid w:val="00570010"/>
    <w:rsid w:val="00571026"/>
    <w:rsid w:val="0057104B"/>
    <w:rsid w:val="005717FE"/>
    <w:rsid w:val="00574170"/>
    <w:rsid w:val="00574177"/>
    <w:rsid w:val="005742CC"/>
    <w:rsid w:val="005750BE"/>
    <w:rsid w:val="005775E0"/>
    <w:rsid w:val="00577F26"/>
    <w:rsid w:val="00581108"/>
    <w:rsid w:val="005846B2"/>
    <w:rsid w:val="005854F7"/>
    <w:rsid w:val="00585700"/>
    <w:rsid w:val="005873A1"/>
    <w:rsid w:val="00587CB1"/>
    <w:rsid w:val="00590191"/>
    <w:rsid w:val="0059242F"/>
    <w:rsid w:val="00592446"/>
    <w:rsid w:val="00592CCE"/>
    <w:rsid w:val="00593A39"/>
    <w:rsid w:val="00595C7A"/>
    <w:rsid w:val="00595D6A"/>
    <w:rsid w:val="00596C51"/>
    <w:rsid w:val="00596FBB"/>
    <w:rsid w:val="0059729F"/>
    <w:rsid w:val="005A0EB4"/>
    <w:rsid w:val="005A0F7A"/>
    <w:rsid w:val="005A164F"/>
    <w:rsid w:val="005A2DA6"/>
    <w:rsid w:val="005A31C3"/>
    <w:rsid w:val="005A4FE2"/>
    <w:rsid w:val="005A6B39"/>
    <w:rsid w:val="005A6CE0"/>
    <w:rsid w:val="005B235A"/>
    <w:rsid w:val="005B25F4"/>
    <w:rsid w:val="005B2ABE"/>
    <w:rsid w:val="005B3BC1"/>
    <w:rsid w:val="005B4641"/>
    <w:rsid w:val="005B4E99"/>
    <w:rsid w:val="005B72BB"/>
    <w:rsid w:val="005C0EC3"/>
    <w:rsid w:val="005C14A7"/>
    <w:rsid w:val="005C2BF4"/>
    <w:rsid w:val="005C3650"/>
    <w:rsid w:val="005C5322"/>
    <w:rsid w:val="005D080F"/>
    <w:rsid w:val="005D1BB1"/>
    <w:rsid w:val="005D262C"/>
    <w:rsid w:val="005D29BD"/>
    <w:rsid w:val="005D3922"/>
    <w:rsid w:val="005D45F8"/>
    <w:rsid w:val="005D4941"/>
    <w:rsid w:val="005D5428"/>
    <w:rsid w:val="005D61D1"/>
    <w:rsid w:val="005D735E"/>
    <w:rsid w:val="005D7DC8"/>
    <w:rsid w:val="005E0AA9"/>
    <w:rsid w:val="005E1717"/>
    <w:rsid w:val="005E2591"/>
    <w:rsid w:val="005E4509"/>
    <w:rsid w:val="005E4F61"/>
    <w:rsid w:val="005E53AB"/>
    <w:rsid w:val="005E7F05"/>
    <w:rsid w:val="005F1770"/>
    <w:rsid w:val="005F183C"/>
    <w:rsid w:val="005F2AA3"/>
    <w:rsid w:val="005F3B38"/>
    <w:rsid w:val="005F406B"/>
    <w:rsid w:val="00600256"/>
    <w:rsid w:val="006003DA"/>
    <w:rsid w:val="00600E81"/>
    <w:rsid w:val="006015F8"/>
    <w:rsid w:val="00603688"/>
    <w:rsid w:val="00603DA1"/>
    <w:rsid w:val="00604470"/>
    <w:rsid w:val="00604EC0"/>
    <w:rsid w:val="00605838"/>
    <w:rsid w:val="00605FDA"/>
    <w:rsid w:val="00612E72"/>
    <w:rsid w:val="00613207"/>
    <w:rsid w:val="00613E5C"/>
    <w:rsid w:val="00614106"/>
    <w:rsid w:val="00614134"/>
    <w:rsid w:val="00614266"/>
    <w:rsid w:val="0061693F"/>
    <w:rsid w:val="00617A99"/>
    <w:rsid w:val="00621928"/>
    <w:rsid w:val="00621A9B"/>
    <w:rsid w:val="00622CBB"/>
    <w:rsid w:val="0062395B"/>
    <w:rsid w:val="006249B3"/>
    <w:rsid w:val="006256F5"/>
    <w:rsid w:val="00626793"/>
    <w:rsid w:val="00627EAE"/>
    <w:rsid w:val="00631B48"/>
    <w:rsid w:val="0063215A"/>
    <w:rsid w:val="006325DC"/>
    <w:rsid w:val="006327AB"/>
    <w:rsid w:val="006346E9"/>
    <w:rsid w:val="00636C41"/>
    <w:rsid w:val="00641D94"/>
    <w:rsid w:val="00643C41"/>
    <w:rsid w:val="0064621F"/>
    <w:rsid w:val="00646B81"/>
    <w:rsid w:val="006470C4"/>
    <w:rsid w:val="00650897"/>
    <w:rsid w:val="00651136"/>
    <w:rsid w:val="006526D5"/>
    <w:rsid w:val="006540B2"/>
    <w:rsid w:val="00654222"/>
    <w:rsid w:val="0065470C"/>
    <w:rsid w:val="00655C4A"/>
    <w:rsid w:val="006612C3"/>
    <w:rsid w:val="006635C3"/>
    <w:rsid w:val="00663604"/>
    <w:rsid w:val="0066601B"/>
    <w:rsid w:val="006661CD"/>
    <w:rsid w:val="00671B5B"/>
    <w:rsid w:val="00672649"/>
    <w:rsid w:val="00674BF3"/>
    <w:rsid w:val="00675DB5"/>
    <w:rsid w:val="0067779B"/>
    <w:rsid w:val="00677A0F"/>
    <w:rsid w:val="0068241F"/>
    <w:rsid w:val="00691391"/>
    <w:rsid w:val="00691415"/>
    <w:rsid w:val="00691DB4"/>
    <w:rsid w:val="00694D9E"/>
    <w:rsid w:val="00695FCC"/>
    <w:rsid w:val="006A27FF"/>
    <w:rsid w:val="006A29B4"/>
    <w:rsid w:val="006A3071"/>
    <w:rsid w:val="006A3A70"/>
    <w:rsid w:val="006A69C6"/>
    <w:rsid w:val="006A6E83"/>
    <w:rsid w:val="006B2AC5"/>
    <w:rsid w:val="006B3346"/>
    <w:rsid w:val="006B48EB"/>
    <w:rsid w:val="006B5805"/>
    <w:rsid w:val="006B743E"/>
    <w:rsid w:val="006B77CB"/>
    <w:rsid w:val="006C14DA"/>
    <w:rsid w:val="006C251C"/>
    <w:rsid w:val="006C2FA4"/>
    <w:rsid w:val="006C5597"/>
    <w:rsid w:val="006C7787"/>
    <w:rsid w:val="006D3F65"/>
    <w:rsid w:val="006D5BF7"/>
    <w:rsid w:val="006D6A62"/>
    <w:rsid w:val="006D6D96"/>
    <w:rsid w:val="006D7DB0"/>
    <w:rsid w:val="006E0AEC"/>
    <w:rsid w:val="006E0B3D"/>
    <w:rsid w:val="006E3FE1"/>
    <w:rsid w:val="006E44D6"/>
    <w:rsid w:val="006E621A"/>
    <w:rsid w:val="006E7699"/>
    <w:rsid w:val="006F183E"/>
    <w:rsid w:val="006F1A54"/>
    <w:rsid w:val="006F6F3C"/>
    <w:rsid w:val="006F758F"/>
    <w:rsid w:val="00703824"/>
    <w:rsid w:val="00704408"/>
    <w:rsid w:val="00704C7F"/>
    <w:rsid w:val="00704E9A"/>
    <w:rsid w:val="00704FEE"/>
    <w:rsid w:val="007064AF"/>
    <w:rsid w:val="0071078E"/>
    <w:rsid w:val="00713DBA"/>
    <w:rsid w:val="00720931"/>
    <w:rsid w:val="00720D73"/>
    <w:rsid w:val="007221AA"/>
    <w:rsid w:val="00726EFB"/>
    <w:rsid w:val="0073003F"/>
    <w:rsid w:val="007308AF"/>
    <w:rsid w:val="00734BFB"/>
    <w:rsid w:val="00735FC3"/>
    <w:rsid w:val="00736C1F"/>
    <w:rsid w:val="00737684"/>
    <w:rsid w:val="00740640"/>
    <w:rsid w:val="00740F41"/>
    <w:rsid w:val="007425CE"/>
    <w:rsid w:val="007456A2"/>
    <w:rsid w:val="00747B8B"/>
    <w:rsid w:val="00750F53"/>
    <w:rsid w:val="007512AB"/>
    <w:rsid w:val="00752041"/>
    <w:rsid w:val="007530E1"/>
    <w:rsid w:val="007532E4"/>
    <w:rsid w:val="0075412A"/>
    <w:rsid w:val="0075472C"/>
    <w:rsid w:val="007571AD"/>
    <w:rsid w:val="0075736C"/>
    <w:rsid w:val="00757771"/>
    <w:rsid w:val="0076013C"/>
    <w:rsid w:val="0076070B"/>
    <w:rsid w:val="00760B88"/>
    <w:rsid w:val="00762DE9"/>
    <w:rsid w:val="00763CBA"/>
    <w:rsid w:val="00764654"/>
    <w:rsid w:val="00764ADF"/>
    <w:rsid w:val="00764EB9"/>
    <w:rsid w:val="007654DB"/>
    <w:rsid w:val="00765E0A"/>
    <w:rsid w:val="00767546"/>
    <w:rsid w:val="00771B08"/>
    <w:rsid w:val="00775CF2"/>
    <w:rsid w:val="00780792"/>
    <w:rsid w:val="00785660"/>
    <w:rsid w:val="007862C7"/>
    <w:rsid w:val="0078656E"/>
    <w:rsid w:val="00791140"/>
    <w:rsid w:val="00791341"/>
    <w:rsid w:val="00792922"/>
    <w:rsid w:val="00794D27"/>
    <w:rsid w:val="007969EA"/>
    <w:rsid w:val="00796D10"/>
    <w:rsid w:val="007A0556"/>
    <w:rsid w:val="007A1C42"/>
    <w:rsid w:val="007A44F5"/>
    <w:rsid w:val="007A6934"/>
    <w:rsid w:val="007A79A1"/>
    <w:rsid w:val="007B1908"/>
    <w:rsid w:val="007B38C4"/>
    <w:rsid w:val="007B3B41"/>
    <w:rsid w:val="007B6907"/>
    <w:rsid w:val="007B6F4A"/>
    <w:rsid w:val="007B709E"/>
    <w:rsid w:val="007C4098"/>
    <w:rsid w:val="007D4F1D"/>
    <w:rsid w:val="007E0124"/>
    <w:rsid w:val="007E07BF"/>
    <w:rsid w:val="007E0D1D"/>
    <w:rsid w:val="007E0FC9"/>
    <w:rsid w:val="007E25CF"/>
    <w:rsid w:val="007E5FAF"/>
    <w:rsid w:val="007E6931"/>
    <w:rsid w:val="007E6DF3"/>
    <w:rsid w:val="007E6F08"/>
    <w:rsid w:val="007E7342"/>
    <w:rsid w:val="007F2847"/>
    <w:rsid w:val="007F3044"/>
    <w:rsid w:val="007F5AB6"/>
    <w:rsid w:val="007F6281"/>
    <w:rsid w:val="007F688E"/>
    <w:rsid w:val="007F6B7E"/>
    <w:rsid w:val="00800E8D"/>
    <w:rsid w:val="00801AEA"/>
    <w:rsid w:val="00803672"/>
    <w:rsid w:val="00806836"/>
    <w:rsid w:val="0081017B"/>
    <w:rsid w:val="00810A46"/>
    <w:rsid w:val="00810EAE"/>
    <w:rsid w:val="00810FC5"/>
    <w:rsid w:val="00811DE4"/>
    <w:rsid w:val="00812601"/>
    <w:rsid w:val="008152B7"/>
    <w:rsid w:val="008154C2"/>
    <w:rsid w:val="008170E7"/>
    <w:rsid w:val="008213F2"/>
    <w:rsid w:val="008220C7"/>
    <w:rsid w:val="00822388"/>
    <w:rsid w:val="008223E9"/>
    <w:rsid w:val="00822997"/>
    <w:rsid w:val="0082387A"/>
    <w:rsid w:val="00823CFB"/>
    <w:rsid w:val="00825D77"/>
    <w:rsid w:val="00826CAF"/>
    <w:rsid w:val="00827736"/>
    <w:rsid w:val="008300B9"/>
    <w:rsid w:val="00830C4D"/>
    <w:rsid w:val="00834184"/>
    <w:rsid w:val="00840CD0"/>
    <w:rsid w:val="00842C5D"/>
    <w:rsid w:val="00842CB4"/>
    <w:rsid w:val="008439B4"/>
    <w:rsid w:val="00843CFD"/>
    <w:rsid w:val="00843E45"/>
    <w:rsid w:val="008446CF"/>
    <w:rsid w:val="00844B30"/>
    <w:rsid w:val="00846357"/>
    <w:rsid w:val="0084648C"/>
    <w:rsid w:val="0084719C"/>
    <w:rsid w:val="00850773"/>
    <w:rsid w:val="00851F8E"/>
    <w:rsid w:val="00852BD6"/>
    <w:rsid w:val="008573DC"/>
    <w:rsid w:val="00862C4E"/>
    <w:rsid w:val="00863CD1"/>
    <w:rsid w:val="008642C1"/>
    <w:rsid w:val="00865FF6"/>
    <w:rsid w:val="00870857"/>
    <w:rsid w:val="008720EF"/>
    <w:rsid w:val="0087291D"/>
    <w:rsid w:val="00872B42"/>
    <w:rsid w:val="00872DD3"/>
    <w:rsid w:val="00872F9F"/>
    <w:rsid w:val="00874272"/>
    <w:rsid w:val="00876D81"/>
    <w:rsid w:val="00876E22"/>
    <w:rsid w:val="00880239"/>
    <w:rsid w:val="008847DE"/>
    <w:rsid w:val="0088531C"/>
    <w:rsid w:val="00885B65"/>
    <w:rsid w:val="00887501"/>
    <w:rsid w:val="008906EA"/>
    <w:rsid w:val="0089098A"/>
    <w:rsid w:val="008911FD"/>
    <w:rsid w:val="008961A0"/>
    <w:rsid w:val="008976A2"/>
    <w:rsid w:val="008A014A"/>
    <w:rsid w:val="008A1854"/>
    <w:rsid w:val="008A28E6"/>
    <w:rsid w:val="008A6EDC"/>
    <w:rsid w:val="008B07C7"/>
    <w:rsid w:val="008B09FA"/>
    <w:rsid w:val="008B4D4C"/>
    <w:rsid w:val="008B65C3"/>
    <w:rsid w:val="008B665D"/>
    <w:rsid w:val="008B68B4"/>
    <w:rsid w:val="008B69B3"/>
    <w:rsid w:val="008C09C2"/>
    <w:rsid w:val="008C11F9"/>
    <w:rsid w:val="008C3C97"/>
    <w:rsid w:val="008C60B6"/>
    <w:rsid w:val="008D096C"/>
    <w:rsid w:val="008D3E3B"/>
    <w:rsid w:val="008D5BFC"/>
    <w:rsid w:val="008D70DA"/>
    <w:rsid w:val="008D7259"/>
    <w:rsid w:val="008D794E"/>
    <w:rsid w:val="008E2AA5"/>
    <w:rsid w:val="008E3210"/>
    <w:rsid w:val="008E473D"/>
    <w:rsid w:val="008E4F80"/>
    <w:rsid w:val="008E7535"/>
    <w:rsid w:val="008F0EFC"/>
    <w:rsid w:val="008F190F"/>
    <w:rsid w:val="008F51D0"/>
    <w:rsid w:val="008F6668"/>
    <w:rsid w:val="008F7AA1"/>
    <w:rsid w:val="009004F4"/>
    <w:rsid w:val="00900DC3"/>
    <w:rsid w:val="009022C6"/>
    <w:rsid w:val="00903FB5"/>
    <w:rsid w:val="009071E0"/>
    <w:rsid w:val="009075FF"/>
    <w:rsid w:val="00907BE2"/>
    <w:rsid w:val="00907FFB"/>
    <w:rsid w:val="00912352"/>
    <w:rsid w:val="00913961"/>
    <w:rsid w:val="00914333"/>
    <w:rsid w:val="00914EC0"/>
    <w:rsid w:val="009152F1"/>
    <w:rsid w:val="00916C5D"/>
    <w:rsid w:val="00917B6D"/>
    <w:rsid w:val="00920352"/>
    <w:rsid w:val="00920858"/>
    <w:rsid w:val="00920BB1"/>
    <w:rsid w:val="0092242E"/>
    <w:rsid w:val="00922CB3"/>
    <w:rsid w:val="00923080"/>
    <w:rsid w:val="009234B3"/>
    <w:rsid w:val="009248E1"/>
    <w:rsid w:val="00926B6A"/>
    <w:rsid w:val="0092746C"/>
    <w:rsid w:val="00930482"/>
    <w:rsid w:val="00930C8A"/>
    <w:rsid w:val="00930D2A"/>
    <w:rsid w:val="00930E98"/>
    <w:rsid w:val="00932201"/>
    <w:rsid w:val="00933D7F"/>
    <w:rsid w:val="00934EF3"/>
    <w:rsid w:val="00937740"/>
    <w:rsid w:val="009434B7"/>
    <w:rsid w:val="00943849"/>
    <w:rsid w:val="00945825"/>
    <w:rsid w:val="00947E77"/>
    <w:rsid w:val="00954BCD"/>
    <w:rsid w:val="00955604"/>
    <w:rsid w:val="00956845"/>
    <w:rsid w:val="009575A5"/>
    <w:rsid w:val="009578EF"/>
    <w:rsid w:val="0096058A"/>
    <w:rsid w:val="0096064E"/>
    <w:rsid w:val="00961E93"/>
    <w:rsid w:val="00963AB4"/>
    <w:rsid w:val="0096570E"/>
    <w:rsid w:val="0096651C"/>
    <w:rsid w:val="00970233"/>
    <w:rsid w:val="009716B5"/>
    <w:rsid w:val="009730E7"/>
    <w:rsid w:val="009733CD"/>
    <w:rsid w:val="00974DBB"/>
    <w:rsid w:val="00975DD5"/>
    <w:rsid w:val="009763AA"/>
    <w:rsid w:val="00976725"/>
    <w:rsid w:val="009776A8"/>
    <w:rsid w:val="00977BB6"/>
    <w:rsid w:val="0098272F"/>
    <w:rsid w:val="0098348A"/>
    <w:rsid w:val="00983EDB"/>
    <w:rsid w:val="00984B63"/>
    <w:rsid w:val="0098529D"/>
    <w:rsid w:val="00985ADF"/>
    <w:rsid w:val="0098631D"/>
    <w:rsid w:val="00992353"/>
    <w:rsid w:val="009944AF"/>
    <w:rsid w:val="0099608B"/>
    <w:rsid w:val="009A01C5"/>
    <w:rsid w:val="009A32CB"/>
    <w:rsid w:val="009A43F8"/>
    <w:rsid w:val="009A5D7A"/>
    <w:rsid w:val="009A60EE"/>
    <w:rsid w:val="009A77C3"/>
    <w:rsid w:val="009B0B80"/>
    <w:rsid w:val="009B0DFC"/>
    <w:rsid w:val="009B33B8"/>
    <w:rsid w:val="009B4F23"/>
    <w:rsid w:val="009B565C"/>
    <w:rsid w:val="009B5837"/>
    <w:rsid w:val="009C40E3"/>
    <w:rsid w:val="009C5620"/>
    <w:rsid w:val="009C571C"/>
    <w:rsid w:val="009C6B9A"/>
    <w:rsid w:val="009C796B"/>
    <w:rsid w:val="009D29CA"/>
    <w:rsid w:val="009D5023"/>
    <w:rsid w:val="009D5948"/>
    <w:rsid w:val="009D6244"/>
    <w:rsid w:val="009D78EB"/>
    <w:rsid w:val="009E1BD3"/>
    <w:rsid w:val="009E30AF"/>
    <w:rsid w:val="009E366E"/>
    <w:rsid w:val="009E39A0"/>
    <w:rsid w:val="009F3E45"/>
    <w:rsid w:val="009F5855"/>
    <w:rsid w:val="009F6035"/>
    <w:rsid w:val="00A015CD"/>
    <w:rsid w:val="00A0276D"/>
    <w:rsid w:val="00A02CC7"/>
    <w:rsid w:val="00A03084"/>
    <w:rsid w:val="00A06AD2"/>
    <w:rsid w:val="00A071CB"/>
    <w:rsid w:val="00A0761F"/>
    <w:rsid w:val="00A07753"/>
    <w:rsid w:val="00A10438"/>
    <w:rsid w:val="00A10A5F"/>
    <w:rsid w:val="00A10A7E"/>
    <w:rsid w:val="00A10CB3"/>
    <w:rsid w:val="00A12750"/>
    <w:rsid w:val="00A12CBC"/>
    <w:rsid w:val="00A12FB2"/>
    <w:rsid w:val="00A14579"/>
    <w:rsid w:val="00A149D8"/>
    <w:rsid w:val="00A163FE"/>
    <w:rsid w:val="00A20B06"/>
    <w:rsid w:val="00A215BB"/>
    <w:rsid w:val="00A21B2D"/>
    <w:rsid w:val="00A22A84"/>
    <w:rsid w:val="00A250B6"/>
    <w:rsid w:val="00A25791"/>
    <w:rsid w:val="00A25E70"/>
    <w:rsid w:val="00A27BD2"/>
    <w:rsid w:val="00A337A4"/>
    <w:rsid w:val="00A41B01"/>
    <w:rsid w:val="00A45D6D"/>
    <w:rsid w:val="00A46C72"/>
    <w:rsid w:val="00A47FF5"/>
    <w:rsid w:val="00A50756"/>
    <w:rsid w:val="00A50C3C"/>
    <w:rsid w:val="00A519AA"/>
    <w:rsid w:val="00A51A81"/>
    <w:rsid w:val="00A51B2C"/>
    <w:rsid w:val="00A5404C"/>
    <w:rsid w:val="00A5443E"/>
    <w:rsid w:val="00A55F9A"/>
    <w:rsid w:val="00A56C6A"/>
    <w:rsid w:val="00A57C78"/>
    <w:rsid w:val="00A61B33"/>
    <w:rsid w:val="00A62859"/>
    <w:rsid w:val="00A62934"/>
    <w:rsid w:val="00A62B6D"/>
    <w:rsid w:val="00A63379"/>
    <w:rsid w:val="00A634E7"/>
    <w:rsid w:val="00A64BE6"/>
    <w:rsid w:val="00A65864"/>
    <w:rsid w:val="00A66964"/>
    <w:rsid w:val="00A66995"/>
    <w:rsid w:val="00A67F24"/>
    <w:rsid w:val="00A71500"/>
    <w:rsid w:val="00A73BBA"/>
    <w:rsid w:val="00A76F3D"/>
    <w:rsid w:val="00A7717D"/>
    <w:rsid w:val="00A800D7"/>
    <w:rsid w:val="00A80A28"/>
    <w:rsid w:val="00A80E97"/>
    <w:rsid w:val="00A8131E"/>
    <w:rsid w:val="00A81BD4"/>
    <w:rsid w:val="00A826F5"/>
    <w:rsid w:val="00A84419"/>
    <w:rsid w:val="00A84DA2"/>
    <w:rsid w:val="00A90274"/>
    <w:rsid w:val="00A905CD"/>
    <w:rsid w:val="00A918B3"/>
    <w:rsid w:val="00A9225D"/>
    <w:rsid w:val="00A9281B"/>
    <w:rsid w:val="00A9687C"/>
    <w:rsid w:val="00A96F6E"/>
    <w:rsid w:val="00AA04AB"/>
    <w:rsid w:val="00AA378C"/>
    <w:rsid w:val="00AA41AF"/>
    <w:rsid w:val="00AA42F9"/>
    <w:rsid w:val="00AA544A"/>
    <w:rsid w:val="00AA6D48"/>
    <w:rsid w:val="00AA748F"/>
    <w:rsid w:val="00AB0030"/>
    <w:rsid w:val="00AB03A8"/>
    <w:rsid w:val="00AB24F7"/>
    <w:rsid w:val="00AB749B"/>
    <w:rsid w:val="00AC07C5"/>
    <w:rsid w:val="00AC1498"/>
    <w:rsid w:val="00AC1759"/>
    <w:rsid w:val="00AC1BCD"/>
    <w:rsid w:val="00AC5728"/>
    <w:rsid w:val="00AD0BF7"/>
    <w:rsid w:val="00AD0E52"/>
    <w:rsid w:val="00AD2CB0"/>
    <w:rsid w:val="00AD2CF6"/>
    <w:rsid w:val="00AD3A33"/>
    <w:rsid w:val="00AD7CFD"/>
    <w:rsid w:val="00AE0541"/>
    <w:rsid w:val="00AE20D4"/>
    <w:rsid w:val="00AE2C1A"/>
    <w:rsid w:val="00AE4087"/>
    <w:rsid w:val="00AE5D54"/>
    <w:rsid w:val="00AE78E4"/>
    <w:rsid w:val="00AE7D34"/>
    <w:rsid w:val="00AF1BBB"/>
    <w:rsid w:val="00AF2D46"/>
    <w:rsid w:val="00AF3479"/>
    <w:rsid w:val="00AF504B"/>
    <w:rsid w:val="00B00CBC"/>
    <w:rsid w:val="00B01BDA"/>
    <w:rsid w:val="00B061E8"/>
    <w:rsid w:val="00B06AEF"/>
    <w:rsid w:val="00B06F6D"/>
    <w:rsid w:val="00B07675"/>
    <w:rsid w:val="00B10692"/>
    <w:rsid w:val="00B108A2"/>
    <w:rsid w:val="00B1385A"/>
    <w:rsid w:val="00B15182"/>
    <w:rsid w:val="00B1617A"/>
    <w:rsid w:val="00B16727"/>
    <w:rsid w:val="00B17A01"/>
    <w:rsid w:val="00B21731"/>
    <w:rsid w:val="00B21B32"/>
    <w:rsid w:val="00B240D6"/>
    <w:rsid w:val="00B26421"/>
    <w:rsid w:val="00B268F5"/>
    <w:rsid w:val="00B276F4"/>
    <w:rsid w:val="00B30E79"/>
    <w:rsid w:val="00B3409D"/>
    <w:rsid w:val="00B3495F"/>
    <w:rsid w:val="00B34A50"/>
    <w:rsid w:val="00B36AD8"/>
    <w:rsid w:val="00B36AFC"/>
    <w:rsid w:val="00B37003"/>
    <w:rsid w:val="00B37F0F"/>
    <w:rsid w:val="00B410F5"/>
    <w:rsid w:val="00B41688"/>
    <w:rsid w:val="00B43453"/>
    <w:rsid w:val="00B45B34"/>
    <w:rsid w:val="00B4667B"/>
    <w:rsid w:val="00B46E11"/>
    <w:rsid w:val="00B47C77"/>
    <w:rsid w:val="00B5160D"/>
    <w:rsid w:val="00B52346"/>
    <w:rsid w:val="00B52D17"/>
    <w:rsid w:val="00B55BDA"/>
    <w:rsid w:val="00B56D2B"/>
    <w:rsid w:val="00B60D9D"/>
    <w:rsid w:val="00B61993"/>
    <w:rsid w:val="00B62BF8"/>
    <w:rsid w:val="00B62FB7"/>
    <w:rsid w:val="00B63D70"/>
    <w:rsid w:val="00B65A2F"/>
    <w:rsid w:val="00B6655D"/>
    <w:rsid w:val="00B66F09"/>
    <w:rsid w:val="00B707D0"/>
    <w:rsid w:val="00B70B28"/>
    <w:rsid w:val="00B70B8F"/>
    <w:rsid w:val="00B71304"/>
    <w:rsid w:val="00B71826"/>
    <w:rsid w:val="00B730EC"/>
    <w:rsid w:val="00B7373D"/>
    <w:rsid w:val="00B7428C"/>
    <w:rsid w:val="00B74536"/>
    <w:rsid w:val="00B76BE5"/>
    <w:rsid w:val="00B770FA"/>
    <w:rsid w:val="00B815D0"/>
    <w:rsid w:val="00B818F2"/>
    <w:rsid w:val="00B8285F"/>
    <w:rsid w:val="00B83405"/>
    <w:rsid w:val="00B83630"/>
    <w:rsid w:val="00B9024F"/>
    <w:rsid w:val="00B90591"/>
    <w:rsid w:val="00B940CE"/>
    <w:rsid w:val="00B94A72"/>
    <w:rsid w:val="00B953D6"/>
    <w:rsid w:val="00B9649C"/>
    <w:rsid w:val="00B96D21"/>
    <w:rsid w:val="00BA1393"/>
    <w:rsid w:val="00BA4BD7"/>
    <w:rsid w:val="00BB017A"/>
    <w:rsid w:val="00BB0FDF"/>
    <w:rsid w:val="00BB1454"/>
    <w:rsid w:val="00BB1859"/>
    <w:rsid w:val="00BB29A1"/>
    <w:rsid w:val="00BB3405"/>
    <w:rsid w:val="00BB3462"/>
    <w:rsid w:val="00BB3951"/>
    <w:rsid w:val="00BB3E07"/>
    <w:rsid w:val="00BB4E0D"/>
    <w:rsid w:val="00BB59B0"/>
    <w:rsid w:val="00BB61A1"/>
    <w:rsid w:val="00BB6D83"/>
    <w:rsid w:val="00BB7097"/>
    <w:rsid w:val="00BC0F3B"/>
    <w:rsid w:val="00BC3072"/>
    <w:rsid w:val="00BC5583"/>
    <w:rsid w:val="00BC6CC0"/>
    <w:rsid w:val="00BC7AB6"/>
    <w:rsid w:val="00BD0788"/>
    <w:rsid w:val="00BD086F"/>
    <w:rsid w:val="00BD1D21"/>
    <w:rsid w:val="00BD2698"/>
    <w:rsid w:val="00BD5529"/>
    <w:rsid w:val="00BD608B"/>
    <w:rsid w:val="00BD76C1"/>
    <w:rsid w:val="00BD7CBB"/>
    <w:rsid w:val="00BE67FC"/>
    <w:rsid w:val="00BE713C"/>
    <w:rsid w:val="00BE7332"/>
    <w:rsid w:val="00BF08D0"/>
    <w:rsid w:val="00BF156C"/>
    <w:rsid w:val="00BF201A"/>
    <w:rsid w:val="00BF255C"/>
    <w:rsid w:val="00BF29F0"/>
    <w:rsid w:val="00BF4EE9"/>
    <w:rsid w:val="00BF65BD"/>
    <w:rsid w:val="00BF69D6"/>
    <w:rsid w:val="00C00B21"/>
    <w:rsid w:val="00C012A8"/>
    <w:rsid w:val="00C02B1B"/>
    <w:rsid w:val="00C03D8F"/>
    <w:rsid w:val="00C0589B"/>
    <w:rsid w:val="00C058C4"/>
    <w:rsid w:val="00C0730F"/>
    <w:rsid w:val="00C10C2E"/>
    <w:rsid w:val="00C13B38"/>
    <w:rsid w:val="00C1417C"/>
    <w:rsid w:val="00C15F41"/>
    <w:rsid w:val="00C16034"/>
    <w:rsid w:val="00C16CF1"/>
    <w:rsid w:val="00C16E25"/>
    <w:rsid w:val="00C16EC3"/>
    <w:rsid w:val="00C1791B"/>
    <w:rsid w:val="00C20623"/>
    <w:rsid w:val="00C2120F"/>
    <w:rsid w:val="00C219BB"/>
    <w:rsid w:val="00C22C6B"/>
    <w:rsid w:val="00C2459F"/>
    <w:rsid w:val="00C247AF"/>
    <w:rsid w:val="00C25C82"/>
    <w:rsid w:val="00C261C6"/>
    <w:rsid w:val="00C303D7"/>
    <w:rsid w:val="00C30EFD"/>
    <w:rsid w:val="00C31D89"/>
    <w:rsid w:val="00C322C1"/>
    <w:rsid w:val="00C3535D"/>
    <w:rsid w:val="00C35EE5"/>
    <w:rsid w:val="00C37FE1"/>
    <w:rsid w:val="00C41683"/>
    <w:rsid w:val="00C416DF"/>
    <w:rsid w:val="00C4284B"/>
    <w:rsid w:val="00C45598"/>
    <w:rsid w:val="00C459A4"/>
    <w:rsid w:val="00C47DEF"/>
    <w:rsid w:val="00C51930"/>
    <w:rsid w:val="00C51A33"/>
    <w:rsid w:val="00C53038"/>
    <w:rsid w:val="00C5342C"/>
    <w:rsid w:val="00C55466"/>
    <w:rsid w:val="00C565CC"/>
    <w:rsid w:val="00C57FCF"/>
    <w:rsid w:val="00C61ABB"/>
    <w:rsid w:val="00C62EAA"/>
    <w:rsid w:val="00C637AE"/>
    <w:rsid w:val="00C65AB1"/>
    <w:rsid w:val="00C728AC"/>
    <w:rsid w:val="00C72C3D"/>
    <w:rsid w:val="00C7405A"/>
    <w:rsid w:val="00C74D7B"/>
    <w:rsid w:val="00C753D6"/>
    <w:rsid w:val="00C75E7D"/>
    <w:rsid w:val="00C76080"/>
    <w:rsid w:val="00C7636C"/>
    <w:rsid w:val="00C764CD"/>
    <w:rsid w:val="00C7732F"/>
    <w:rsid w:val="00C806FA"/>
    <w:rsid w:val="00C80E80"/>
    <w:rsid w:val="00C81436"/>
    <w:rsid w:val="00C82622"/>
    <w:rsid w:val="00C828EC"/>
    <w:rsid w:val="00C8471F"/>
    <w:rsid w:val="00C84EF2"/>
    <w:rsid w:val="00C85C40"/>
    <w:rsid w:val="00C90A70"/>
    <w:rsid w:val="00C90CB4"/>
    <w:rsid w:val="00C917B9"/>
    <w:rsid w:val="00C92604"/>
    <w:rsid w:val="00C92AB6"/>
    <w:rsid w:val="00C94F35"/>
    <w:rsid w:val="00CA1FEA"/>
    <w:rsid w:val="00CA3461"/>
    <w:rsid w:val="00CA3FB2"/>
    <w:rsid w:val="00CA5305"/>
    <w:rsid w:val="00CA5C90"/>
    <w:rsid w:val="00CA626B"/>
    <w:rsid w:val="00CA635E"/>
    <w:rsid w:val="00CA71E0"/>
    <w:rsid w:val="00CB4667"/>
    <w:rsid w:val="00CB7C13"/>
    <w:rsid w:val="00CC2566"/>
    <w:rsid w:val="00CC3617"/>
    <w:rsid w:val="00CC36D4"/>
    <w:rsid w:val="00CC3A38"/>
    <w:rsid w:val="00CC7AD1"/>
    <w:rsid w:val="00CD0749"/>
    <w:rsid w:val="00CD1714"/>
    <w:rsid w:val="00CD20C8"/>
    <w:rsid w:val="00CD24F3"/>
    <w:rsid w:val="00CD64EF"/>
    <w:rsid w:val="00CE0E57"/>
    <w:rsid w:val="00CE1B10"/>
    <w:rsid w:val="00CE1B37"/>
    <w:rsid w:val="00CE223F"/>
    <w:rsid w:val="00CE34D2"/>
    <w:rsid w:val="00CE51BF"/>
    <w:rsid w:val="00CE58F6"/>
    <w:rsid w:val="00CE5C97"/>
    <w:rsid w:val="00CE63EF"/>
    <w:rsid w:val="00CE71EA"/>
    <w:rsid w:val="00CE7BEF"/>
    <w:rsid w:val="00CF002E"/>
    <w:rsid w:val="00CF3723"/>
    <w:rsid w:val="00CF4235"/>
    <w:rsid w:val="00CF48BA"/>
    <w:rsid w:val="00CF5347"/>
    <w:rsid w:val="00CF5FEB"/>
    <w:rsid w:val="00CF7D88"/>
    <w:rsid w:val="00D02693"/>
    <w:rsid w:val="00D06974"/>
    <w:rsid w:val="00D06AE5"/>
    <w:rsid w:val="00D0796B"/>
    <w:rsid w:val="00D07FB2"/>
    <w:rsid w:val="00D10DC3"/>
    <w:rsid w:val="00D10F74"/>
    <w:rsid w:val="00D11B1E"/>
    <w:rsid w:val="00D12135"/>
    <w:rsid w:val="00D14150"/>
    <w:rsid w:val="00D1461A"/>
    <w:rsid w:val="00D155F2"/>
    <w:rsid w:val="00D17ECF"/>
    <w:rsid w:val="00D21327"/>
    <w:rsid w:val="00D2204A"/>
    <w:rsid w:val="00D23117"/>
    <w:rsid w:val="00D23769"/>
    <w:rsid w:val="00D312CD"/>
    <w:rsid w:val="00D3304B"/>
    <w:rsid w:val="00D34DD6"/>
    <w:rsid w:val="00D364FB"/>
    <w:rsid w:val="00D3787A"/>
    <w:rsid w:val="00D42329"/>
    <w:rsid w:val="00D4402B"/>
    <w:rsid w:val="00D45B60"/>
    <w:rsid w:val="00D45C6D"/>
    <w:rsid w:val="00D4679F"/>
    <w:rsid w:val="00D53D45"/>
    <w:rsid w:val="00D53E28"/>
    <w:rsid w:val="00D54F63"/>
    <w:rsid w:val="00D55759"/>
    <w:rsid w:val="00D57DB4"/>
    <w:rsid w:val="00D61B8E"/>
    <w:rsid w:val="00D6228B"/>
    <w:rsid w:val="00D6246C"/>
    <w:rsid w:val="00D627CF"/>
    <w:rsid w:val="00D62D96"/>
    <w:rsid w:val="00D663E4"/>
    <w:rsid w:val="00D676DB"/>
    <w:rsid w:val="00D73605"/>
    <w:rsid w:val="00D73D34"/>
    <w:rsid w:val="00D73FFF"/>
    <w:rsid w:val="00D7591C"/>
    <w:rsid w:val="00D75B25"/>
    <w:rsid w:val="00D80621"/>
    <w:rsid w:val="00D806F2"/>
    <w:rsid w:val="00D812B7"/>
    <w:rsid w:val="00D819EE"/>
    <w:rsid w:val="00D82265"/>
    <w:rsid w:val="00D82516"/>
    <w:rsid w:val="00D838E7"/>
    <w:rsid w:val="00D83943"/>
    <w:rsid w:val="00D845FC"/>
    <w:rsid w:val="00D85465"/>
    <w:rsid w:val="00D855F6"/>
    <w:rsid w:val="00D856BF"/>
    <w:rsid w:val="00D85FDD"/>
    <w:rsid w:val="00D86F7C"/>
    <w:rsid w:val="00D878C7"/>
    <w:rsid w:val="00D91930"/>
    <w:rsid w:val="00D931C9"/>
    <w:rsid w:val="00D95378"/>
    <w:rsid w:val="00D955CA"/>
    <w:rsid w:val="00D96DEA"/>
    <w:rsid w:val="00D9731E"/>
    <w:rsid w:val="00D97DDE"/>
    <w:rsid w:val="00DA057A"/>
    <w:rsid w:val="00DA0FA8"/>
    <w:rsid w:val="00DA42D7"/>
    <w:rsid w:val="00DA4D8F"/>
    <w:rsid w:val="00DA5631"/>
    <w:rsid w:val="00DB1857"/>
    <w:rsid w:val="00DB29B7"/>
    <w:rsid w:val="00DB2E32"/>
    <w:rsid w:val="00DB410B"/>
    <w:rsid w:val="00DB4520"/>
    <w:rsid w:val="00DB6513"/>
    <w:rsid w:val="00DB7388"/>
    <w:rsid w:val="00DC0FA3"/>
    <w:rsid w:val="00DC4F3F"/>
    <w:rsid w:val="00DC5092"/>
    <w:rsid w:val="00DD08F7"/>
    <w:rsid w:val="00DD0FAD"/>
    <w:rsid w:val="00DD2630"/>
    <w:rsid w:val="00DD4DAE"/>
    <w:rsid w:val="00DD4F47"/>
    <w:rsid w:val="00DD6C8C"/>
    <w:rsid w:val="00DE0B54"/>
    <w:rsid w:val="00DE47D9"/>
    <w:rsid w:val="00DE5120"/>
    <w:rsid w:val="00DE5DB9"/>
    <w:rsid w:val="00DE6204"/>
    <w:rsid w:val="00DE7806"/>
    <w:rsid w:val="00DF094E"/>
    <w:rsid w:val="00DF24B0"/>
    <w:rsid w:val="00DF4468"/>
    <w:rsid w:val="00DF621C"/>
    <w:rsid w:val="00DF6669"/>
    <w:rsid w:val="00E014EA"/>
    <w:rsid w:val="00E03258"/>
    <w:rsid w:val="00E064AC"/>
    <w:rsid w:val="00E065B4"/>
    <w:rsid w:val="00E16973"/>
    <w:rsid w:val="00E17FB8"/>
    <w:rsid w:val="00E212E4"/>
    <w:rsid w:val="00E21352"/>
    <w:rsid w:val="00E21DEE"/>
    <w:rsid w:val="00E23EBF"/>
    <w:rsid w:val="00E240E3"/>
    <w:rsid w:val="00E251EE"/>
    <w:rsid w:val="00E26070"/>
    <w:rsid w:val="00E263F4"/>
    <w:rsid w:val="00E265BA"/>
    <w:rsid w:val="00E27473"/>
    <w:rsid w:val="00E27870"/>
    <w:rsid w:val="00E3159D"/>
    <w:rsid w:val="00E31603"/>
    <w:rsid w:val="00E327FC"/>
    <w:rsid w:val="00E329C5"/>
    <w:rsid w:val="00E32ABD"/>
    <w:rsid w:val="00E32B7D"/>
    <w:rsid w:val="00E33581"/>
    <w:rsid w:val="00E33BAE"/>
    <w:rsid w:val="00E33CD4"/>
    <w:rsid w:val="00E4222A"/>
    <w:rsid w:val="00E42D6F"/>
    <w:rsid w:val="00E43D03"/>
    <w:rsid w:val="00E45977"/>
    <w:rsid w:val="00E46172"/>
    <w:rsid w:val="00E509AF"/>
    <w:rsid w:val="00E535CD"/>
    <w:rsid w:val="00E55257"/>
    <w:rsid w:val="00E55976"/>
    <w:rsid w:val="00E562B6"/>
    <w:rsid w:val="00E62570"/>
    <w:rsid w:val="00E6292A"/>
    <w:rsid w:val="00E6391B"/>
    <w:rsid w:val="00E70A9B"/>
    <w:rsid w:val="00E73988"/>
    <w:rsid w:val="00E758C7"/>
    <w:rsid w:val="00E80A18"/>
    <w:rsid w:val="00E84103"/>
    <w:rsid w:val="00E84172"/>
    <w:rsid w:val="00E84CCB"/>
    <w:rsid w:val="00E9107A"/>
    <w:rsid w:val="00E921A4"/>
    <w:rsid w:val="00E93BDB"/>
    <w:rsid w:val="00E96A28"/>
    <w:rsid w:val="00E96ED4"/>
    <w:rsid w:val="00EA0444"/>
    <w:rsid w:val="00EA0652"/>
    <w:rsid w:val="00EA11C1"/>
    <w:rsid w:val="00EA198B"/>
    <w:rsid w:val="00EA242E"/>
    <w:rsid w:val="00EA4A25"/>
    <w:rsid w:val="00EA5883"/>
    <w:rsid w:val="00EA722A"/>
    <w:rsid w:val="00EB0EC2"/>
    <w:rsid w:val="00EB1D8A"/>
    <w:rsid w:val="00EB49EC"/>
    <w:rsid w:val="00EB51D8"/>
    <w:rsid w:val="00EC4B28"/>
    <w:rsid w:val="00EC4DCC"/>
    <w:rsid w:val="00EC5E32"/>
    <w:rsid w:val="00EC5EBB"/>
    <w:rsid w:val="00ED04FF"/>
    <w:rsid w:val="00ED087C"/>
    <w:rsid w:val="00ED6F5B"/>
    <w:rsid w:val="00ED7927"/>
    <w:rsid w:val="00EE0966"/>
    <w:rsid w:val="00EE3B25"/>
    <w:rsid w:val="00EE3F9C"/>
    <w:rsid w:val="00EE4E61"/>
    <w:rsid w:val="00EE5ECA"/>
    <w:rsid w:val="00EE655F"/>
    <w:rsid w:val="00EF0900"/>
    <w:rsid w:val="00EF0BA5"/>
    <w:rsid w:val="00EF0F5F"/>
    <w:rsid w:val="00EF1144"/>
    <w:rsid w:val="00EF2ABB"/>
    <w:rsid w:val="00EF3F27"/>
    <w:rsid w:val="00EF3F40"/>
    <w:rsid w:val="00EF543A"/>
    <w:rsid w:val="00EF6AC4"/>
    <w:rsid w:val="00F00090"/>
    <w:rsid w:val="00F01633"/>
    <w:rsid w:val="00F02A2A"/>
    <w:rsid w:val="00F05B08"/>
    <w:rsid w:val="00F0660B"/>
    <w:rsid w:val="00F06AEB"/>
    <w:rsid w:val="00F06E7C"/>
    <w:rsid w:val="00F10AAE"/>
    <w:rsid w:val="00F12E4D"/>
    <w:rsid w:val="00F12FF5"/>
    <w:rsid w:val="00F13E4C"/>
    <w:rsid w:val="00F158F2"/>
    <w:rsid w:val="00F20BB7"/>
    <w:rsid w:val="00F22383"/>
    <w:rsid w:val="00F23D32"/>
    <w:rsid w:val="00F24838"/>
    <w:rsid w:val="00F26893"/>
    <w:rsid w:val="00F26D98"/>
    <w:rsid w:val="00F306C3"/>
    <w:rsid w:val="00F30C47"/>
    <w:rsid w:val="00F30C5B"/>
    <w:rsid w:val="00F315C5"/>
    <w:rsid w:val="00F3593E"/>
    <w:rsid w:val="00F36B36"/>
    <w:rsid w:val="00F36E07"/>
    <w:rsid w:val="00F422DE"/>
    <w:rsid w:val="00F42313"/>
    <w:rsid w:val="00F4263A"/>
    <w:rsid w:val="00F42FE3"/>
    <w:rsid w:val="00F43CE1"/>
    <w:rsid w:val="00F444D9"/>
    <w:rsid w:val="00F44BA0"/>
    <w:rsid w:val="00F475EC"/>
    <w:rsid w:val="00F507B1"/>
    <w:rsid w:val="00F511E2"/>
    <w:rsid w:val="00F52FBF"/>
    <w:rsid w:val="00F54A0B"/>
    <w:rsid w:val="00F54D8B"/>
    <w:rsid w:val="00F557CA"/>
    <w:rsid w:val="00F56EA4"/>
    <w:rsid w:val="00F6004D"/>
    <w:rsid w:val="00F62938"/>
    <w:rsid w:val="00F636FD"/>
    <w:rsid w:val="00F63BDE"/>
    <w:rsid w:val="00F64664"/>
    <w:rsid w:val="00F64849"/>
    <w:rsid w:val="00F65AAF"/>
    <w:rsid w:val="00F6713D"/>
    <w:rsid w:val="00F679F1"/>
    <w:rsid w:val="00F71A37"/>
    <w:rsid w:val="00F768C5"/>
    <w:rsid w:val="00F77125"/>
    <w:rsid w:val="00F775CD"/>
    <w:rsid w:val="00F77E3D"/>
    <w:rsid w:val="00F813BC"/>
    <w:rsid w:val="00F814B2"/>
    <w:rsid w:val="00F8298D"/>
    <w:rsid w:val="00F82A0D"/>
    <w:rsid w:val="00F8350B"/>
    <w:rsid w:val="00F854D6"/>
    <w:rsid w:val="00F86C8A"/>
    <w:rsid w:val="00F86FB9"/>
    <w:rsid w:val="00F914D4"/>
    <w:rsid w:val="00F932A3"/>
    <w:rsid w:val="00F945A0"/>
    <w:rsid w:val="00F950D4"/>
    <w:rsid w:val="00FA1B14"/>
    <w:rsid w:val="00FA4EAF"/>
    <w:rsid w:val="00FA5274"/>
    <w:rsid w:val="00FA5ACE"/>
    <w:rsid w:val="00FA5B9C"/>
    <w:rsid w:val="00FA758B"/>
    <w:rsid w:val="00FB02D7"/>
    <w:rsid w:val="00FB1C3A"/>
    <w:rsid w:val="00FB1D14"/>
    <w:rsid w:val="00FB2F07"/>
    <w:rsid w:val="00FB4BD3"/>
    <w:rsid w:val="00FB7C86"/>
    <w:rsid w:val="00FC15AD"/>
    <w:rsid w:val="00FC25F7"/>
    <w:rsid w:val="00FC2B8E"/>
    <w:rsid w:val="00FC403C"/>
    <w:rsid w:val="00FC6077"/>
    <w:rsid w:val="00FD01D7"/>
    <w:rsid w:val="00FD0223"/>
    <w:rsid w:val="00FD0466"/>
    <w:rsid w:val="00FD228E"/>
    <w:rsid w:val="00FD26CF"/>
    <w:rsid w:val="00FD2F56"/>
    <w:rsid w:val="00FD3A4C"/>
    <w:rsid w:val="00FD49E9"/>
    <w:rsid w:val="00FD5350"/>
    <w:rsid w:val="00FD5514"/>
    <w:rsid w:val="00FE03A8"/>
    <w:rsid w:val="00FE0935"/>
    <w:rsid w:val="00FE0BE6"/>
    <w:rsid w:val="00FE124D"/>
    <w:rsid w:val="00FE13CD"/>
    <w:rsid w:val="00FE33C9"/>
    <w:rsid w:val="00FE3882"/>
    <w:rsid w:val="00FE5492"/>
    <w:rsid w:val="00FE57D9"/>
    <w:rsid w:val="00FE5F3D"/>
    <w:rsid w:val="00FE6B24"/>
    <w:rsid w:val="00FF0814"/>
    <w:rsid w:val="00FF0E54"/>
    <w:rsid w:val="00FF120A"/>
    <w:rsid w:val="00FF431A"/>
    <w:rsid w:val="00FF6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AD1"/>
    <w:rPr>
      <w:rFonts w:ascii="Times New Roman" w:eastAsia="Times New Roman" w:hAnsi="Times New Roman"/>
      <w:sz w:val="28"/>
      <w:szCs w:val="28"/>
    </w:rPr>
  </w:style>
  <w:style w:type="paragraph" w:styleId="1">
    <w:name w:val="heading 1"/>
    <w:basedOn w:val="a"/>
    <w:next w:val="a"/>
    <w:link w:val="10"/>
    <w:uiPriority w:val="9"/>
    <w:qFormat/>
    <w:rsid w:val="003F2432"/>
    <w:pPr>
      <w:keepNext/>
      <w:spacing w:before="240" w:after="60"/>
      <w:outlineLvl w:val="0"/>
    </w:pPr>
    <w:rPr>
      <w:rFonts w:ascii="Calibri Light" w:hAnsi="Calibri Light"/>
      <w:b/>
      <w:bCs/>
      <w:kern w:val="32"/>
      <w:sz w:val="32"/>
      <w:szCs w:val="32"/>
    </w:rPr>
  </w:style>
  <w:style w:type="paragraph" w:styleId="5">
    <w:name w:val="heading 5"/>
    <w:basedOn w:val="a"/>
    <w:link w:val="50"/>
    <w:uiPriority w:val="9"/>
    <w:qFormat/>
    <w:rsid w:val="00852BD6"/>
    <w:pPr>
      <w:spacing w:before="100" w:beforeAutospacing="1" w:after="100" w:afterAutospacing="1"/>
      <w:outlineLvl w:val="4"/>
    </w:pPr>
    <w:rPr>
      <w:b/>
      <w:bCs/>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4C5FB2"/>
    <w:pPr>
      <w:autoSpaceDE w:val="0"/>
      <w:autoSpaceDN w:val="0"/>
      <w:jc w:val="center"/>
    </w:pPr>
    <w:rPr>
      <w:b/>
      <w:bCs/>
      <w:color w:val="000080"/>
      <w:lang w:val="uk-UA"/>
    </w:rPr>
  </w:style>
  <w:style w:type="paragraph" w:styleId="a4">
    <w:name w:val="No Spacing"/>
    <w:link w:val="a5"/>
    <w:uiPriority w:val="1"/>
    <w:qFormat/>
    <w:rsid w:val="004C5FB2"/>
    <w:rPr>
      <w:sz w:val="22"/>
      <w:szCs w:val="22"/>
      <w:lang w:eastAsia="en-US"/>
    </w:rPr>
  </w:style>
  <w:style w:type="paragraph" w:styleId="a6">
    <w:name w:val="Balloon Text"/>
    <w:basedOn w:val="a"/>
    <w:link w:val="a7"/>
    <w:uiPriority w:val="99"/>
    <w:semiHidden/>
    <w:unhideWhenUsed/>
    <w:rsid w:val="004C5FB2"/>
    <w:rPr>
      <w:rFonts w:ascii="Tahoma" w:hAnsi="Tahoma"/>
      <w:sz w:val="16"/>
      <w:szCs w:val="16"/>
    </w:rPr>
  </w:style>
  <w:style w:type="character" w:customStyle="1" w:styleId="a7">
    <w:name w:val="Текст выноски Знак"/>
    <w:link w:val="a6"/>
    <w:uiPriority w:val="99"/>
    <w:semiHidden/>
    <w:rsid w:val="004C5FB2"/>
    <w:rPr>
      <w:rFonts w:ascii="Tahoma" w:eastAsia="Times New Roman" w:hAnsi="Tahoma" w:cs="Tahoma"/>
      <w:sz w:val="16"/>
      <w:szCs w:val="16"/>
      <w:lang w:val="ru-RU" w:eastAsia="ru-RU"/>
    </w:rPr>
  </w:style>
  <w:style w:type="character" w:customStyle="1" w:styleId="apple-converted-space">
    <w:name w:val="apple-converted-space"/>
    <w:rsid w:val="00C828EC"/>
  </w:style>
  <w:style w:type="character" w:styleId="a8">
    <w:name w:val="Hyperlink"/>
    <w:uiPriority w:val="99"/>
    <w:unhideWhenUsed/>
    <w:rsid w:val="00C828EC"/>
    <w:rPr>
      <w:color w:val="0000FF"/>
      <w:u w:val="single"/>
    </w:rPr>
  </w:style>
  <w:style w:type="character" w:customStyle="1" w:styleId="50">
    <w:name w:val="Заголовок 5 Знак"/>
    <w:link w:val="5"/>
    <w:uiPriority w:val="9"/>
    <w:rsid w:val="00852BD6"/>
    <w:rPr>
      <w:rFonts w:ascii="Times New Roman" w:eastAsia="Times New Roman" w:hAnsi="Times New Roman"/>
      <w:b/>
      <w:bCs/>
    </w:rPr>
  </w:style>
  <w:style w:type="character" w:customStyle="1" w:styleId="fwb">
    <w:name w:val="fwb"/>
    <w:rsid w:val="00852BD6"/>
  </w:style>
  <w:style w:type="character" w:customStyle="1" w:styleId="10">
    <w:name w:val="Заголовок 1 Знак"/>
    <w:link w:val="1"/>
    <w:uiPriority w:val="9"/>
    <w:rsid w:val="003F2432"/>
    <w:rPr>
      <w:rFonts w:ascii="Calibri Light" w:eastAsia="Times New Roman" w:hAnsi="Calibri Light" w:cs="Times New Roman"/>
      <w:b/>
      <w:bCs/>
      <w:kern w:val="32"/>
      <w:sz w:val="32"/>
      <w:szCs w:val="32"/>
      <w:lang w:val="ru-RU" w:eastAsia="ru-RU"/>
    </w:rPr>
  </w:style>
  <w:style w:type="paragraph" w:styleId="a9">
    <w:name w:val="List Paragraph"/>
    <w:basedOn w:val="a"/>
    <w:uiPriority w:val="34"/>
    <w:qFormat/>
    <w:rsid w:val="003B72E2"/>
    <w:pPr>
      <w:ind w:left="720"/>
      <w:contextualSpacing/>
    </w:pPr>
  </w:style>
  <w:style w:type="character" w:customStyle="1" w:styleId="a5">
    <w:name w:val="Без интервала Знак"/>
    <w:link w:val="a4"/>
    <w:uiPriority w:val="1"/>
    <w:locked/>
    <w:rsid w:val="00CC7AD1"/>
    <w:rPr>
      <w:sz w:val="22"/>
      <w:szCs w:val="22"/>
      <w:lang w:eastAsia="en-US" w:bidi="ar-SA"/>
    </w:rPr>
  </w:style>
  <w:style w:type="paragraph" w:customStyle="1" w:styleId="login-buttonuser">
    <w:name w:val="login-button__user"/>
    <w:basedOn w:val="a"/>
    <w:rsid w:val="000D66C0"/>
    <w:pPr>
      <w:spacing w:before="100" w:beforeAutospacing="1" w:after="100" w:afterAutospacing="1"/>
    </w:pPr>
    <w:rPr>
      <w:sz w:val="24"/>
      <w:szCs w:val="24"/>
    </w:rPr>
  </w:style>
  <w:style w:type="table" w:styleId="aa">
    <w:name w:val="Table Grid"/>
    <w:basedOn w:val="a1"/>
    <w:rsid w:val="000D6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nhideWhenUsed/>
    <w:rsid w:val="00417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417D4E"/>
    <w:rPr>
      <w:rFonts w:ascii="Courier New" w:eastAsia="Times New Roman" w:hAnsi="Courier New" w:cs="Courier New"/>
    </w:rPr>
  </w:style>
  <w:style w:type="paragraph" w:customStyle="1" w:styleId="ab">
    <w:name w:val="Нормальний текст"/>
    <w:basedOn w:val="a"/>
    <w:rsid w:val="00417D4E"/>
    <w:pPr>
      <w:spacing w:before="120"/>
      <w:ind w:firstLine="567"/>
    </w:pPr>
    <w:rPr>
      <w:rFonts w:ascii="Antiqua" w:hAnsi="Antiqua"/>
      <w:sz w:val="26"/>
      <w:szCs w:val="20"/>
      <w:lang w:val="uk-UA"/>
    </w:rPr>
  </w:style>
  <w:style w:type="character" w:customStyle="1" w:styleId="ac">
    <w:name w:val="Основной текст_"/>
    <w:link w:val="11"/>
    <w:rsid w:val="00197154"/>
    <w:rPr>
      <w:rFonts w:ascii="Arial" w:eastAsia="Arial" w:hAnsi="Arial" w:cs="Arial"/>
      <w:sz w:val="18"/>
      <w:szCs w:val="18"/>
      <w:shd w:val="clear" w:color="auto" w:fill="FFFFFF"/>
    </w:rPr>
  </w:style>
  <w:style w:type="character" w:customStyle="1" w:styleId="3">
    <w:name w:val="Основной текст (3)_"/>
    <w:link w:val="30"/>
    <w:rsid w:val="00197154"/>
    <w:rPr>
      <w:rFonts w:ascii="Arial" w:eastAsia="Arial" w:hAnsi="Arial" w:cs="Arial"/>
      <w:sz w:val="18"/>
      <w:szCs w:val="18"/>
      <w:shd w:val="clear" w:color="auto" w:fill="FFFFFF"/>
      <w:lang w:val="ru"/>
    </w:rPr>
  </w:style>
  <w:style w:type="paragraph" w:customStyle="1" w:styleId="11">
    <w:name w:val="Основной текст1"/>
    <w:basedOn w:val="a"/>
    <w:link w:val="ac"/>
    <w:rsid w:val="00197154"/>
    <w:pPr>
      <w:shd w:val="clear" w:color="auto" w:fill="FFFFFF"/>
      <w:spacing w:line="0" w:lineRule="atLeast"/>
    </w:pPr>
    <w:rPr>
      <w:rFonts w:ascii="Arial" w:eastAsia="Arial" w:hAnsi="Arial" w:cs="Arial"/>
      <w:sz w:val="18"/>
      <w:szCs w:val="18"/>
    </w:rPr>
  </w:style>
  <w:style w:type="paragraph" w:customStyle="1" w:styleId="30">
    <w:name w:val="Основной текст (3)"/>
    <w:basedOn w:val="a"/>
    <w:link w:val="3"/>
    <w:rsid w:val="00197154"/>
    <w:pPr>
      <w:shd w:val="clear" w:color="auto" w:fill="FFFFFF"/>
      <w:spacing w:line="0" w:lineRule="atLeast"/>
    </w:pPr>
    <w:rPr>
      <w:rFonts w:ascii="Arial" w:eastAsia="Arial" w:hAnsi="Arial" w:cs="Arial"/>
      <w:sz w:val="18"/>
      <w:szCs w:val="18"/>
      <w:lang w:val="ru"/>
    </w:rPr>
  </w:style>
  <w:style w:type="character" w:customStyle="1" w:styleId="6">
    <w:name w:val="Основной текст (6)_"/>
    <w:link w:val="60"/>
    <w:rsid w:val="00197154"/>
    <w:rPr>
      <w:rFonts w:ascii="Arial" w:eastAsia="Arial" w:hAnsi="Arial" w:cs="Arial"/>
      <w:sz w:val="18"/>
      <w:szCs w:val="18"/>
      <w:shd w:val="clear" w:color="auto" w:fill="FFFFFF"/>
    </w:rPr>
  </w:style>
  <w:style w:type="character" w:customStyle="1" w:styleId="51">
    <w:name w:val="Основной текст (5)_"/>
    <w:link w:val="52"/>
    <w:rsid w:val="00197154"/>
    <w:rPr>
      <w:rFonts w:ascii="Arial" w:eastAsia="Arial" w:hAnsi="Arial" w:cs="Arial"/>
      <w:sz w:val="15"/>
      <w:szCs w:val="15"/>
      <w:shd w:val="clear" w:color="auto" w:fill="FFFFFF"/>
    </w:rPr>
  </w:style>
  <w:style w:type="paragraph" w:customStyle="1" w:styleId="60">
    <w:name w:val="Основной текст (6)"/>
    <w:basedOn w:val="a"/>
    <w:link w:val="6"/>
    <w:rsid w:val="00197154"/>
    <w:pPr>
      <w:shd w:val="clear" w:color="auto" w:fill="FFFFFF"/>
      <w:spacing w:line="0" w:lineRule="atLeast"/>
    </w:pPr>
    <w:rPr>
      <w:rFonts w:ascii="Arial" w:eastAsia="Arial" w:hAnsi="Arial" w:cs="Arial"/>
      <w:sz w:val="18"/>
      <w:szCs w:val="18"/>
    </w:rPr>
  </w:style>
  <w:style w:type="paragraph" w:customStyle="1" w:styleId="52">
    <w:name w:val="Основной текст (5)"/>
    <w:basedOn w:val="a"/>
    <w:link w:val="51"/>
    <w:rsid w:val="00197154"/>
    <w:pPr>
      <w:shd w:val="clear" w:color="auto" w:fill="FFFFFF"/>
      <w:spacing w:line="0" w:lineRule="atLeast"/>
    </w:pPr>
    <w:rPr>
      <w:rFonts w:ascii="Arial" w:eastAsia="Arial" w:hAnsi="Arial" w:cs="Arial"/>
      <w:sz w:val="15"/>
      <w:szCs w:val="15"/>
    </w:rPr>
  </w:style>
  <w:style w:type="character" w:customStyle="1" w:styleId="31">
    <w:name w:val="Основной текст (3) + Полужирный"/>
    <w:rsid w:val="00197154"/>
    <w:rPr>
      <w:rFonts w:ascii="Arial" w:eastAsia="Arial" w:hAnsi="Arial" w:cs="Arial"/>
      <w:b/>
      <w:bCs/>
      <w:i w:val="0"/>
      <w:iCs w:val="0"/>
      <w:smallCaps w:val="0"/>
      <w:strike w:val="0"/>
      <w:spacing w:val="0"/>
      <w:sz w:val="18"/>
      <w:szCs w:val="18"/>
      <w:shd w:val="clear" w:color="auto" w:fill="FFFFFF"/>
      <w:lang w:val="uk"/>
    </w:rPr>
  </w:style>
  <w:style w:type="character" w:customStyle="1" w:styleId="61">
    <w:name w:val="Основной текст (6) + Не полужирный"/>
    <w:rsid w:val="00197154"/>
    <w:rPr>
      <w:rFonts w:ascii="Arial" w:eastAsia="Arial" w:hAnsi="Arial" w:cs="Arial"/>
      <w:b/>
      <w:bCs/>
      <w:i w:val="0"/>
      <w:iCs w:val="0"/>
      <w:smallCaps w:val="0"/>
      <w:strike w:val="0"/>
      <w:spacing w:val="0"/>
      <w:sz w:val="18"/>
      <w:szCs w:val="18"/>
      <w:shd w:val="clear" w:color="auto" w:fill="FFFFFF"/>
    </w:rPr>
  </w:style>
  <w:style w:type="character" w:customStyle="1" w:styleId="62">
    <w:name w:val="Основной текст (6) + Не полужирный;Курсив"/>
    <w:rsid w:val="00197154"/>
    <w:rPr>
      <w:rFonts w:ascii="Arial" w:eastAsia="Arial" w:hAnsi="Arial" w:cs="Arial"/>
      <w:b/>
      <w:bCs/>
      <w:i/>
      <w:iCs/>
      <w:smallCaps w:val="0"/>
      <w:strike w:val="0"/>
      <w:spacing w:val="0"/>
      <w:sz w:val="18"/>
      <w:szCs w:val="18"/>
      <w:shd w:val="clear" w:color="auto" w:fill="FFFFFF"/>
    </w:rPr>
  </w:style>
  <w:style w:type="character" w:customStyle="1" w:styleId="59pt">
    <w:name w:val="Основной текст (5) + 9 pt;Полужирный"/>
    <w:rsid w:val="00197154"/>
    <w:rPr>
      <w:rFonts w:ascii="Arial" w:eastAsia="Arial" w:hAnsi="Arial" w:cs="Arial"/>
      <w:b/>
      <w:bCs/>
      <w:i w:val="0"/>
      <w:iCs w:val="0"/>
      <w:smallCaps w:val="0"/>
      <w:strike w:val="0"/>
      <w:spacing w:val="0"/>
      <w:sz w:val="18"/>
      <w:szCs w:val="18"/>
      <w:shd w:val="clear" w:color="auto" w:fill="FFFFFF"/>
    </w:rPr>
  </w:style>
  <w:style w:type="character" w:customStyle="1" w:styleId="7">
    <w:name w:val="Основной текст (7)_"/>
    <w:link w:val="70"/>
    <w:rsid w:val="00197154"/>
    <w:rPr>
      <w:rFonts w:ascii="Arial" w:eastAsia="Arial" w:hAnsi="Arial" w:cs="Arial"/>
      <w:sz w:val="15"/>
      <w:szCs w:val="15"/>
      <w:shd w:val="clear" w:color="auto" w:fill="FFFFFF"/>
    </w:rPr>
  </w:style>
  <w:style w:type="paragraph" w:customStyle="1" w:styleId="70">
    <w:name w:val="Основной текст (7)"/>
    <w:basedOn w:val="a"/>
    <w:link w:val="7"/>
    <w:rsid w:val="00197154"/>
    <w:pPr>
      <w:shd w:val="clear" w:color="auto" w:fill="FFFFFF"/>
      <w:spacing w:line="0" w:lineRule="atLeast"/>
    </w:pPr>
    <w:rPr>
      <w:rFonts w:ascii="Arial" w:eastAsia="Arial" w:hAnsi="Arial" w:cs="Arial"/>
      <w:sz w:val="15"/>
      <w:szCs w:val="15"/>
    </w:rPr>
  </w:style>
  <w:style w:type="character" w:customStyle="1" w:styleId="4">
    <w:name w:val="Основной текст (4)_"/>
    <w:link w:val="40"/>
    <w:rsid w:val="00197154"/>
    <w:rPr>
      <w:rFonts w:ascii="Palatino Linotype" w:eastAsia="Palatino Linotype" w:hAnsi="Palatino Linotype" w:cs="Palatino Linotype"/>
      <w:sz w:val="24"/>
      <w:szCs w:val="24"/>
      <w:shd w:val="clear" w:color="auto" w:fill="FFFFFF"/>
    </w:rPr>
  </w:style>
  <w:style w:type="paragraph" w:customStyle="1" w:styleId="40">
    <w:name w:val="Основной текст (4)"/>
    <w:basedOn w:val="a"/>
    <w:link w:val="4"/>
    <w:rsid w:val="00197154"/>
    <w:pPr>
      <w:shd w:val="clear" w:color="auto" w:fill="FFFFFF"/>
      <w:spacing w:line="0" w:lineRule="atLeast"/>
    </w:pPr>
    <w:rPr>
      <w:rFonts w:ascii="Palatino Linotype" w:eastAsia="Palatino Linotype" w:hAnsi="Palatino Linotype" w:cs="Palatino Linotype"/>
      <w:sz w:val="24"/>
      <w:szCs w:val="24"/>
    </w:rPr>
  </w:style>
  <w:style w:type="paragraph" w:styleId="ad">
    <w:name w:val="header"/>
    <w:basedOn w:val="a"/>
    <w:link w:val="ae"/>
    <w:unhideWhenUsed/>
    <w:rsid w:val="00C13B38"/>
    <w:pPr>
      <w:tabs>
        <w:tab w:val="center" w:pos="4677"/>
        <w:tab w:val="right" w:pos="9355"/>
      </w:tabs>
    </w:pPr>
  </w:style>
  <w:style w:type="character" w:customStyle="1" w:styleId="ae">
    <w:name w:val="Верхний колонтитул Знак"/>
    <w:link w:val="ad"/>
    <w:rsid w:val="00C13B38"/>
    <w:rPr>
      <w:rFonts w:ascii="Times New Roman" w:eastAsia="Times New Roman" w:hAnsi="Times New Roman"/>
      <w:sz w:val="28"/>
      <w:szCs w:val="28"/>
    </w:rPr>
  </w:style>
  <w:style w:type="paragraph" w:styleId="af">
    <w:name w:val="footer"/>
    <w:basedOn w:val="a"/>
    <w:link w:val="af0"/>
    <w:unhideWhenUsed/>
    <w:rsid w:val="00C13B38"/>
    <w:pPr>
      <w:tabs>
        <w:tab w:val="center" w:pos="4677"/>
        <w:tab w:val="right" w:pos="9355"/>
      </w:tabs>
    </w:pPr>
  </w:style>
  <w:style w:type="character" w:customStyle="1" w:styleId="af0">
    <w:name w:val="Нижний колонтитул Знак"/>
    <w:link w:val="af"/>
    <w:rsid w:val="00C13B38"/>
    <w:rPr>
      <w:rFonts w:ascii="Times New Roman" w:eastAsia="Times New Roman" w:hAnsi="Times New Roman"/>
      <w:sz w:val="28"/>
      <w:szCs w:val="28"/>
    </w:rPr>
  </w:style>
  <w:style w:type="character" w:customStyle="1" w:styleId="32">
    <w:name w:val="Подпись к таблице (3)_"/>
    <w:link w:val="33"/>
    <w:rsid w:val="00B52346"/>
    <w:rPr>
      <w:rFonts w:ascii="Times New Roman" w:eastAsia="Times New Roman" w:hAnsi="Times New Roman"/>
      <w:spacing w:val="10"/>
      <w:sz w:val="26"/>
      <w:szCs w:val="26"/>
      <w:shd w:val="clear" w:color="auto" w:fill="FFFFFF"/>
    </w:rPr>
  </w:style>
  <w:style w:type="paragraph" w:customStyle="1" w:styleId="33">
    <w:name w:val="Подпись к таблице (3)"/>
    <w:basedOn w:val="a"/>
    <w:link w:val="32"/>
    <w:rsid w:val="00B52346"/>
    <w:pPr>
      <w:shd w:val="clear" w:color="auto" w:fill="FFFFFF"/>
      <w:spacing w:line="365" w:lineRule="exact"/>
    </w:pPr>
    <w:rPr>
      <w:spacing w:val="10"/>
      <w:sz w:val="26"/>
      <w:szCs w:val="26"/>
    </w:rPr>
  </w:style>
  <w:style w:type="character" w:customStyle="1" w:styleId="2">
    <w:name w:val="Основной текст (2)_"/>
    <w:link w:val="20"/>
    <w:rsid w:val="00B52346"/>
    <w:rPr>
      <w:rFonts w:ascii="Times New Roman" w:eastAsia="Times New Roman" w:hAnsi="Times New Roman"/>
      <w:sz w:val="15"/>
      <w:szCs w:val="15"/>
      <w:shd w:val="clear" w:color="auto" w:fill="FFFFFF"/>
    </w:rPr>
  </w:style>
  <w:style w:type="paragraph" w:customStyle="1" w:styleId="20">
    <w:name w:val="Основной текст (2)"/>
    <w:basedOn w:val="a"/>
    <w:link w:val="2"/>
    <w:rsid w:val="00B52346"/>
    <w:pPr>
      <w:shd w:val="clear" w:color="auto" w:fill="FFFFFF"/>
      <w:spacing w:line="0" w:lineRule="atLeast"/>
      <w:jc w:val="right"/>
    </w:pPr>
    <w:rPr>
      <w:sz w:val="15"/>
      <w:szCs w:val="15"/>
    </w:rPr>
  </w:style>
  <w:style w:type="paragraph" w:customStyle="1" w:styleId="rvps4">
    <w:name w:val="rvps4"/>
    <w:basedOn w:val="a"/>
    <w:rsid w:val="000B238D"/>
    <w:pPr>
      <w:spacing w:before="100" w:beforeAutospacing="1" w:after="100" w:afterAutospacing="1"/>
    </w:pPr>
    <w:rPr>
      <w:sz w:val="24"/>
      <w:szCs w:val="24"/>
    </w:rPr>
  </w:style>
  <w:style w:type="paragraph" w:customStyle="1" w:styleId="rvps1">
    <w:name w:val="rvps1"/>
    <w:basedOn w:val="a"/>
    <w:rsid w:val="000B238D"/>
    <w:pPr>
      <w:spacing w:before="100" w:beforeAutospacing="1" w:after="100" w:afterAutospacing="1"/>
    </w:pPr>
    <w:rPr>
      <w:sz w:val="24"/>
      <w:szCs w:val="24"/>
    </w:rPr>
  </w:style>
  <w:style w:type="character" w:customStyle="1" w:styleId="rvts15">
    <w:name w:val="rvts15"/>
    <w:basedOn w:val="a0"/>
    <w:rsid w:val="000B238D"/>
  </w:style>
  <w:style w:type="character" w:customStyle="1" w:styleId="rvts23">
    <w:name w:val="rvts23"/>
    <w:basedOn w:val="a0"/>
    <w:rsid w:val="000B238D"/>
  </w:style>
  <w:style w:type="paragraph" w:customStyle="1" w:styleId="rvps7">
    <w:name w:val="rvps7"/>
    <w:basedOn w:val="a"/>
    <w:rsid w:val="000B238D"/>
    <w:pPr>
      <w:spacing w:before="100" w:beforeAutospacing="1" w:after="100" w:afterAutospacing="1"/>
    </w:pPr>
    <w:rPr>
      <w:sz w:val="24"/>
      <w:szCs w:val="24"/>
    </w:rPr>
  </w:style>
  <w:style w:type="character" w:customStyle="1" w:styleId="rvts9">
    <w:name w:val="rvts9"/>
    <w:basedOn w:val="a0"/>
    <w:rsid w:val="000B238D"/>
  </w:style>
  <w:style w:type="paragraph" w:customStyle="1" w:styleId="rvps14">
    <w:name w:val="rvps14"/>
    <w:basedOn w:val="a"/>
    <w:rsid w:val="000B238D"/>
    <w:pPr>
      <w:spacing w:before="100" w:beforeAutospacing="1" w:after="100" w:afterAutospacing="1"/>
    </w:pPr>
    <w:rPr>
      <w:sz w:val="24"/>
      <w:szCs w:val="24"/>
    </w:rPr>
  </w:style>
  <w:style w:type="paragraph" w:customStyle="1" w:styleId="rvps6">
    <w:name w:val="rvps6"/>
    <w:basedOn w:val="a"/>
    <w:rsid w:val="000B238D"/>
    <w:pPr>
      <w:spacing w:before="100" w:beforeAutospacing="1" w:after="100" w:afterAutospacing="1"/>
    </w:pPr>
    <w:rPr>
      <w:sz w:val="24"/>
      <w:szCs w:val="24"/>
    </w:rPr>
  </w:style>
  <w:style w:type="paragraph" w:customStyle="1" w:styleId="rvps2">
    <w:name w:val="rvps2"/>
    <w:basedOn w:val="a"/>
    <w:rsid w:val="000B238D"/>
    <w:pPr>
      <w:spacing w:before="100" w:beforeAutospacing="1" w:after="100" w:afterAutospacing="1"/>
    </w:pPr>
    <w:rPr>
      <w:sz w:val="24"/>
      <w:szCs w:val="24"/>
    </w:rPr>
  </w:style>
  <w:style w:type="character" w:customStyle="1" w:styleId="rvts52">
    <w:name w:val="rvts52"/>
    <w:basedOn w:val="a0"/>
    <w:rsid w:val="000B238D"/>
  </w:style>
  <w:style w:type="character" w:customStyle="1" w:styleId="rvts44">
    <w:name w:val="rvts44"/>
    <w:basedOn w:val="a0"/>
    <w:rsid w:val="000B238D"/>
  </w:style>
  <w:style w:type="paragraph" w:customStyle="1" w:styleId="rvps15">
    <w:name w:val="rvps15"/>
    <w:basedOn w:val="a"/>
    <w:rsid w:val="000B238D"/>
    <w:pPr>
      <w:spacing w:before="100" w:beforeAutospacing="1" w:after="100" w:afterAutospacing="1"/>
    </w:pPr>
    <w:rPr>
      <w:sz w:val="24"/>
      <w:szCs w:val="24"/>
    </w:rPr>
  </w:style>
  <w:style w:type="paragraph" w:customStyle="1" w:styleId="rvps11">
    <w:name w:val="rvps11"/>
    <w:basedOn w:val="a"/>
    <w:rsid w:val="000B238D"/>
    <w:pPr>
      <w:spacing w:before="100" w:beforeAutospacing="1" w:after="100" w:afterAutospacing="1"/>
    </w:pPr>
    <w:rPr>
      <w:sz w:val="24"/>
      <w:szCs w:val="24"/>
    </w:rPr>
  </w:style>
  <w:style w:type="character" w:customStyle="1" w:styleId="af1">
    <w:name w:val="Шрифт абзацу за промовчанням"/>
    <w:rsid w:val="007A79A1"/>
  </w:style>
  <w:style w:type="paragraph" w:customStyle="1" w:styleId="Standard">
    <w:name w:val="Standard"/>
    <w:rsid w:val="007A79A1"/>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st131">
    <w:name w:val="st131"/>
    <w:rsid w:val="00456506"/>
    <w:rPr>
      <w:i/>
      <w:iCs/>
      <w:color w:val="0000FF"/>
    </w:rPr>
  </w:style>
  <w:style w:type="character" w:customStyle="1" w:styleId="st46">
    <w:name w:val="st46"/>
    <w:rsid w:val="00456506"/>
    <w:rPr>
      <w:i/>
      <w:iCs/>
      <w:color w:val="000000"/>
    </w:rPr>
  </w:style>
  <w:style w:type="paragraph" w:styleId="af2">
    <w:name w:val="Body Text Indent"/>
    <w:basedOn w:val="a"/>
    <w:link w:val="af3"/>
    <w:rsid w:val="00456506"/>
    <w:pPr>
      <w:ind w:firstLine="720"/>
      <w:jc w:val="both"/>
    </w:pPr>
    <w:rPr>
      <w:rFonts w:ascii="Arial" w:hAnsi="Arial"/>
      <w:sz w:val="24"/>
      <w:szCs w:val="20"/>
      <w:lang w:val="x-none" w:eastAsia="x-none"/>
    </w:rPr>
  </w:style>
  <w:style w:type="character" w:customStyle="1" w:styleId="af3">
    <w:name w:val="Основной текст с отступом Знак"/>
    <w:link w:val="af2"/>
    <w:rsid w:val="00456506"/>
    <w:rPr>
      <w:rFonts w:ascii="Arial" w:eastAsia="Times New Roman" w:hAnsi="Arial"/>
      <w:sz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AD1"/>
    <w:rPr>
      <w:rFonts w:ascii="Times New Roman" w:eastAsia="Times New Roman" w:hAnsi="Times New Roman"/>
      <w:sz w:val="28"/>
      <w:szCs w:val="28"/>
    </w:rPr>
  </w:style>
  <w:style w:type="paragraph" w:styleId="1">
    <w:name w:val="heading 1"/>
    <w:basedOn w:val="a"/>
    <w:next w:val="a"/>
    <w:link w:val="10"/>
    <w:uiPriority w:val="9"/>
    <w:qFormat/>
    <w:rsid w:val="003F2432"/>
    <w:pPr>
      <w:keepNext/>
      <w:spacing w:before="240" w:after="60"/>
      <w:outlineLvl w:val="0"/>
    </w:pPr>
    <w:rPr>
      <w:rFonts w:ascii="Calibri Light" w:hAnsi="Calibri Light"/>
      <w:b/>
      <w:bCs/>
      <w:kern w:val="32"/>
      <w:sz w:val="32"/>
      <w:szCs w:val="32"/>
    </w:rPr>
  </w:style>
  <w:style w:type="paragraph" w:styleId="5">
    <w:name w:val="heading 5"/>
    <w:basedOn w:val="a"/>
    <w:link w:val="50"/>
    <w:uiPriority w:val="9"/>
    <w:qFormat/>
    <w:rsid w:val="00852BD6"/>
    <w:pPr>
      <w:spacing w:before="100" w:beforeAutospacing="1" w:after="100" w:afterAutospacing="1"/>
      <w:outlineLvl w:val="4"/>
    </w:pPr>
    <w:rPr>
      <w:b/>
      <w:bCs/>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4C5FB2"/>
    <w:pPr>
      <w:autoSpaceDE w:val="0"/>
      <w:autoSpaceDN w:val="0"/>
      <w:jc w:val="center"/>
    </w:pPr>
    <w:rPr>
      <w:b/>
      <w:bCs/>
      <w:color w:val="000080"/>
      <w:lang w:val="uk-UA"/>
    </w:rPr>
  </w:style>
  <w:style w:type="paragraph" w:styleId="a4">
    <w:name w:val="No Spacing"/>
    <w:link w:val="a5"/>
    <w:uiPriority w:val="1"/>
    <w:qFormat/>
    <w:rsid w:val="004C5FB2"/>
    <w:rPr>
      <w:sz w:val="22"/>
      <w:szCs w:val="22"/>
      <w:lang w:eastAsia="en-US"/>
    </w:rPr>
  </w:style>
  <w:style w:type="paragraph" w:styleId="a6">
    <w:name w:val="Balloon Text"/>
    <w:basedOn w:val="a"/>
    <w:link w:val="a7"/>
    <w:uiPriority w:val="99"/>
    <w:semiHidden/>
    <w:unhideWhenUsed/>
    <w:rsid w:val="004C5FB2"/>
    <w:rPr>
      <w:rFonts w:ascii="Tahoma" w:hAnsi="Tahoma"/>
      <w:sz w:val="16"/>
      <w:szCs w:val="16"/>
    </w:rPr>
  </w:style>
  <w:style w:type="character" w:customStyle="1" w:styleId="a7">
    <w:name w:val="Текст выноски Знак"/>
    <w:link w:val="a6"/>
    <w:uiPriority w:val="99"/>
    <w:semiHidden/>
    <w:rsid w:val="004C5FB2"/>
    <w:rPr>
      <w:rFonts w:ascii="Tahoma" w:eastAsia="Times New Roman" w:hAnsi="Tahoma" w:cs="Tahoma"/>
      <w:sz w:val="16"/>
      <w:szCs w:val="16"/>
      <w:lang w:val="ru-RU" w:eastAsia="ru-RU"/>
    </w:rPr>
  </w:style>
  <w:style w:type="character" w:customStyle="1" w:styleId="apple-converted-space">
    <w:name w:val="apple-converted-space"/>
    <w:rsid w:val="00C828EC"/>
  </w:style>
  <w:style w:type="character" w:styleId="a8">
    <w:name w:val="Hyperlink"/>
    <w:uiPriority w:val="99"/>
    <w:unhideWhenUsed/>
    <w:rsid w:val="00C828EC"/>
    <w:rPr>
      <w:color w:val="0000FF"/>
      <w:u w:val="single"/>
    </w:rPr>
  </w:style>
  <w:style w:type="character" w:customStyle="1" w:styleId="50">
    <w:name w:val="Заголовок 5 Знак"/>
    <w:link w:val="5"/>
    <w:uiPriority w:val="9"/>
    <w:rsid w:val="00852BD6"/>
    <w:rPr>
      <w:rFonts w:ascii="Times New Roman" w:eastAsia="Times New Roman" w:hAnsi="Times New Roman"/>
      <w:b/>
      <w:bCs/>
    </w:rPr>
  </w:style>
  <w:style w:type="character" w:customStyle="1" w:styleId="fwb">
    <w:name w:val="fwb"/>
    <w:rsid w:val="00852BD6"/>
  </w:style>
  <w:style w:type="character" w:customStyle="1" w:styleId="10">
    <w:name w:val="Заголовок 1 Знак"/>
    <w:link w:val="1"/>
    <w:uiPriority w:val="9"/>
    <w:rsid w:val="003F2432"/>
    <w:rPr>
      <w:rFonts w:ascii="Calibri Light" w:eastAsia="Times New Roman" w:hAnsi="Calibri Light" w:cs="Times New Roman"/>
      <w:b/>
      <w:bCs/>
      <w:kern w:val="32"/>
      <w:sz w:val="32"/>
      <w:szCs w:val="32"/>
      <w:lang w:val="ru-RU" w:eastAsia="ru-RU"/>
    </w:rPr>
  </w:style>
  <w:style w:type="paragraph" w:styleId="a9">
    <w:name w:val="List Paragraph"/>
    <w:basedOn w:val="a"/>
    <w:uiPriority w:val="34"/>
    <w:qFormat/>
    <w:rsid w:val="003B72E2"/>
    <w:pPr>
      <w:ind w:left="720"/>
      <w:contextualSpacing/>
    </w:pPr>
  </w:style>
  <w:style w:type="character" w:customStyle="1" w:styleId="a5">
    <w:name w:val="Без интервала Знак"/>
    <w:link w:val="a4"/>
    <w:uiPriority w:val="1"/>
    <w:locked/>
    <w:rsid w:val="00CC7AD1"/>
    <w:rPr>
      <w:sz w:val="22"/>
      <w:szCs w:val="22"/>
      <w:lang w:eastAsia="en-US" w:bidi="ar-SA"/>
    </w:rPr>
  </w:style>
  <w:style w:type="paragraph" w:customStyle="1" w:styleId="login-buttonuser">
    <w:name w:val="login-button__user"/>
    <w:basedOn w:val="a"/>
    <w:rsid w:val="000D66C0"/>
    <w:pPr>
      <w:spacing w:before="100" w:beforeAutospacing="1" w:after="100" w:afterAutospacing="1"/>
    </w:pPr>
    <w:rPr>
      <w:sz w:val="24"/>
      <w:szCs w:val="24"/>
    </w:rPr>
  </w:style>
  <w:style w:type="table" w:styleId="aa">
    <w:name w:val="Table Grid"/>
    <w:basedOn w:val="a1"/>
    <w:rsid w:val="000D6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nhideWhenUsed/>
    <w:rsid w:val="00417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417D4E"/>
    <w:rPr>
      <w:rFonts w:ascii="Courier New" w:eastAsia="Times New Roman" w:hAnsi="Courier New" w:cs="Courier New"/>
    </w:rPr>
  </w:style>
  <w:style w:type="paragraph" w:customStyle="1" w:styleId="ab">
    <w:name w:val="Нормальний текст"/>
    <w:basedOn w:val="a"/>
    <w:rsid w:val="00417D4E"/>
    <w:pPr>
      <w:spacing w:before="120"/>
      <w:ind w:firstLine="567"/>
    </w:pPr>
    <w:rPr>
      <w:rFonts w:ascii="Antiqua" w:hAnsi="Antiqua"/>
      <w:sz w:val="26"/>
      <w:szCs w:val="20"/>
      <w:lang w:val="uk-UA"/>
    </w:rPr>
  </w:style>
  <w:style w:type="character" w:customStyle="1" w:styleId="ac">
    <w:name w:val="Основной текст_"/>
    <w:link w:val="11"/>
    <w:rsid w:val="00197154"/>
    <w:rPr>
      <w:rFonts w:ascii="Arial" w:eastAsia="Arial" w:hAnsi="Arial" w:cs="Arial"/>
      <w:sz w:val="18"/>
      <w:szCs w:val="18"/>
      <w:shd w:val="clear" w:color="auto" w:fill="FFFFFF"/>
    </w:rPr>
  </w:style>
  <w:style w:type="character" w:customStyle="1" w:styleId="3">
    <w:name w:val="Основной текст (3)_"/>
    <w:link w:val="30"/>
    <w:rsid w:val="00197154"/>
    <w:rPr>
      <w:rFonts w:ascii="Arial" w:eastAsia="Arial" w:hAnsi="Arial" w:cs="Arial"/>
      <w:sz w:val="18"/>
      <w:szCs w:val="18"/>
      <w:shd w:val="clear" w:color="auto" w:fill="FFFFFF"/>
      <w:lang w:val="ru"/>
    </w:rPr>
  </w:style>
  <w:style w:type="paragraph" w:customStyle="1" w:styleId="11">
    <w:name w:val="Основной текст1"/>
    <w:basedOn w:val="a"/>
    <w:link w:val="ac"/>
    <w:rsid w:val="00197154"/>
    <w:pPr>
      <w:shd w:val="clear" w:color="auto" w:fill="FFFFFF"/>
      <w:spacing w:line="0" w:lineRule="atLeast"/>
    </w:pPr>
    <w:rPr>
      <w:rFonts w:ascii="Arial" w:eastAsia="Arial" w:hAnsi="Arial" w:cs="Arial"/>
      <w:sz w:val="18"/>
      <w:szCs w:val="18"/>
    </w:rPr>
  </w:style>
  <w:style w:type="paragraph" w:customStyle="1" w:styleId="30">
    <w:name w:val="Основной текст (3)"/>
    <w:basedOn w:val="a"/>
    <w:link w:val="3"/>
    <w:rsid w:val="00197154"/>
    <w:pPr>
      <w:shd w:val="clear" w:color="auto" w:fill="FFFFFF"/>
      <w:spacing w:line="0" w:lineRule="atLeast"/>
    </w:pPr>
    <w:rPr>
      <w:rFonts w:ascii="Arial" w:eastAsia="Arial" w:hAnsi="Arial" w:cs="Arial"/>
      <w:sz w:val="18"/>
      <w:szCs w:val="18"/>
      <w:lang w:val="ru"/>
    </w:rPr>
  </w:style>
  <w:style w:type="character" w:customStyle="1" w:styleId="6">
    <w:name w:val="Основной текст (6)_"/>
    <w:link w:val="60"/>
    <w:rsid w:val="00197154"/>
    <w:rPr>
      <w:rFonts w:ascii="Arial" w:eastAsia="Arial" w:hAnsi="Arial" w:cs="Arial"/>
      <w:sz w:val="18"/>
      <w:szCs w:val="18"/>
      <w:shd w:val="clear" w:color="auto" w:fill="FFFFFF"/>
    </w:rPr>
  </w:style>
  <w:style w:type="character" w:customStyle="1" w:styleId="51">
    <w:name w:val="Основной текст (5)_"/>
    <w:link w:val="52"/>
    <w:rsid w:val="00197154"/>
    <w:rPr>
      <w:rFonts w:ascii="Arial" w:eastAsia="Arial" w:hAnsi="Arial" w:cs="Arial"/>
      <w:sz w:val="15"/>
      <w:szCs w:val="15"/>
      <w:shd w:val="clear" w:color="auto" w:fill="FFFFFF"/>
    </w:rPr>
  </w:style>
  <w:style w:type="paragraph" w:customStyle="1" w:styleId="60">
    <w:name w:val="Основной текст (6)"/>
    <w:basedOn w:val="a"/>
    <w:link w:val="6"/>
    <w:rsid w:val="00197154"/>
    <w:pPr>
      <w:shd w:val="clear" w:color="auto" w:fill="FFFFFF"/>
      <w:spacing w:line="0" w:lineRule="atLeast"/>
    </w:pPr>
    <w:rPr>
      <w:rFonts w:ascii="Arial" w:eastAsia="Arial" w:hAnsi="Arial" w:cs="Arial"/>
      <w:sz w:val="18"/>
      <w:szCs w:val="18"/>
    </w:rPr>
  </w:style>
  <w:style w:type="paragraph" w:customStyle="1" w:styleId="52">
    <w:name w:val="Основной текст (5)"/>
    <w:basedOn w:val="a"/>
    <w:link w:val="51"/>
    <w:rsid w:val="00197154"/>
    <w:pPr>
      <w:shd w:val="clear" w:color="auto" w:fill="FFFFFF"/>
      <w:spacing w:line="0" w:lineRule="atLeast"/>
    </w:pPr>
    <w:rPr>
      <w:rFonts w:ascii="Arial" w:eastAsia="Arial" w:hAnsi="Arial" w:cs="Arial"/>
      <w:sz w:val="15"/>
      <w:szCs w:val="15"/>
    </w:rPr>
  </w:style>
  <w:style w:type="character" w:customStyle="1" w:styleId="31">
    <w:name w:val="Основной текст (3) + Полужирный"/>
    <w:rsid w:val="00197154"/>
    <w:rPr>
      <w:rFonts w:ascii="Arial" w:eastAsia="Arial" w:hAnsi="Arial" w:cs="Arial"/>
      <w:b/>
      <w:bCs/>
      <w:i w:val="0"/>
      <w:iCs w:val="0"/>
      <w:smallCaps w:val="0"/>
      <w:strike w:val="0"/>
      <w:spacing w:val="0"/>
      <w:sz w:val="18"/>
      <w:szCs w:val="18"/>
      <w:shd w:val="clear" w:color="auto" w:fill="FFFFFF"/>
      <w:lang w:val="uk"/>
    </w:rPr>
  </w:style>
  <w:style w:type="character" w:customStyle="1" w:styleId="61">
    <w:name w:val="Основной текст (6) + Не полужирный"/>
    <w:rsid w:val="00197154"/>
    <w:rPr>
      <w:rFonts w:ascii="Arial" w:eastAsia="Arial" w:hAnsi="Arial" w:cs="Arial"/>
      <w:b/>
      <w:bCs/>
      <w:i w:val="0"/>
      <w:iCs w:val="0"/>
      <w:smallCaps w:val="0"/>
      <w:strike w:val="0"/>
      <w:spacing w:val="0"/>
      <w:sz w:val="18"/>
      <w:szCs w:val="18"/>
      <w:shd w:val="clear" w:color="auto" w:fill="FFFFFF"/>
    </w:rPr>
  </w:style>
  <w:style w:type="character" w:customStyle="1" w:styleId="62">
    <w:name w:val="Основной текст (6) + Не полужирный;Курсив"/>
    <w:rsid w:val="00197154"/>
    <w:rPr>
      <w:rFonts w:ascii="Arial" w:eastAsia="Arial" w:hAnsi="Arial" w:cs="Arial"/>
      <w:b/>
      <w:bCs/>
      <w:i/>
      <w:iCs/>
      <w:smallCaps w:val="0"/>
      <w:strike w:val="0"/>
      <w:spacing w:val="0"/>
      <w:sz w:val="18"/>
      <w:szCs w:val="18"/>
      <w:shd w:val="clear" w:color="auto" w:fill="FFFFFF"/>
    </w:rPr>
  </w:style>
  <w:style w:type="character" w:customStyle="1" w:styleId="59pt">
    <w:name w:val="Основной текст (5) + 9 pt;Полужирный"/>
    <w:rsid w:val="00197154"/>
    <w:rPr>
      <w:rFonts w:ascii="Arial" w:eastAsia="Arial" w:hAnsi="Arial" w:cs="Arial"/>
      <w:b/>
      <w:bCs/>
      <w:i w:val="0"/>
      <w:iCs w:val="0"/>
      <w:smallCaps w:val="0"/>
      <w:strike w:val="0"/>
      <w:spacing w:val="0"/>
      <w:sz w:val="18"/>
      <w:szCs w:val="18"/>
      <w:shd w:val="clear" w:color="auto" w:fill="FFFFFF"/>
    </w:rPr>
  </w:style>
  <w:style w:type="character" w:customStyle="1" w:styleId="7">
    <w:name w:val="Основной текст (7)_"/>
    <w:link w:val="70"/>
    <w:rsid w:val="00197154"/>
    <w:rPr>
      <w:rFonts w:ascii="Arial" w:eastAsia="Arial" w:hAnsi="Arial" w:cs="Arial"/>
      <w:sz w:val="15"/>
      <w:szCs w:val="15"/>
      <w:shd w:val="clear" w:color="auto" w:fill="FFFFFF"/>
    </w:rPr>
  </w:style>
  <w:style w:type="paragraph" w:customStyle="1" w:styleId="70">
    <w:name w:val="Основной текст (7)"/>
    <w:basedOn w:val="a"/>
    <w:link w:val="7"/>
    <w:rsid w:val="00197154"/>
    <w:pPr>
      <w:shd w:val="clear" w:color="auto" w:fill="FFFFFF"/>
      <w:spacing w:line="0" w:lineRule="atLeast"/>
    </w:pPr>
    <w:rPr>
      <w:rFonts w:ascii="Arial" w:eastAsia="Arial" w:hAnsi="Arial" w:cs="Arial"/>
      <w:sz w:val="15"/>
      <w:szCs w:val="15"/>
    </w:rPr>
  </w:style>
  <w:style w:type="character" w:customStyle="1" w:styleId="4">
    <w:name w:val="Основной текст (4)_"/>
    <w:link w:val="40"/>
    <w:rsid w:val="00197154"/>
    <w:rPr>
      <w:rFonts w:ascii="Palatino Linotype" w:eastAsia="Palatino Linotype" w:hAnsi="Palatino Linotype" w:cs="Palatino Linotype"/>
      <w:sz w:val="24"/>
      <w:szCs w:val="24"/>
      <w:shd w:val="clear" w:color="auto" w:fill="FFFFFF"/>
    </w:rPr>
  </w:style>
  <w:style w:type="paragraph" w:customStyle="1" w:styleId="40">
    <w:name w:val="Основной текст (4)"/>
    <w:basedOn w:val="a"/>
    <w:link w:val="4"/>
    <w:rsid w:val="00197154"/>
    <w:pPr>
      <w:shd w:val="clear" w:color="auto" w:fill="FFFFFF"/>
      <w:spacing w:line="0" w:lineRule="atLeast"/>
    </w:pPr>
    <w:rPr>
      <w:rFonts w:ascii="Palatino Linotype" w:eastAsia="Palatino Linotype" w:hAnsi="Palatino Linotype" w:cs="Palatino Linotype"/>
      <w:sz w:val="24"/>
      <w:szCs w:val="24"/>
    </w:rPr>
  </w:style>
  <w:style w:type="paragraph" w:styleId="ad">
    <w:name w:val="header"/>
    <w:basedOn w:val="a"/>
    <w:link w:val="ae"/>
    <w:unhideWhenUsed/>
    <w:rsid w:val="00C13B38"/>
    <w:pPr>
      <w:tabs>
        <w:tab w:val="center" w:pos="4677"/>
        <w:tab w:val="right" w:pos="9355"/>
      </w:tabs>
    </w:pPr>
  </w:style>
  <w:style w:type="character" w:customStyle="1" w:styleId="ae">
    <w:name w:val="Верхний колонтитул Знак"/>
    <w:link w:val="ad"/>
    <w:rsid w:val="00C13B38"/>
    <w:rPr>
      <w:rFonts w:ascii="Times New Roman" w:eastAsia="Times New Roman" w:hAnsi="Times New Roman"/>
      <w:sz w:val="28"/>
      <w:szCs w:val="28"/>
    </w:rPr>
  </w:style>
  <w:style w:type="paragraph" w:styleId="af">
    <w:name w:val="footer"/>
    <w:basedOn w:val="a"/>
    <w:link w:val="af0"/>
    <w:unhideWhenUsed/>
    <w:rsid w:val="00C13B38"/>
    <w:pPr>
      <w:tabs>
        <w:tab w:val="center" w:pos="4677"/>
        <w:tab w:val="right" w:pos="9355"/>
      </w:tabs>
    </w:pPr>
  </w:style>
  <w:style w:type="character" w:customStyle="1" w:styleId="af0">
    <w:name w:val="Нижний колонтитул Знак"/>
    <w:link w:val="af"/>
    <w:rsid w:val="00C13B38"/>
    <w:rPr>
      <w:rFonts w:ascii="Times New Roman" w:eastAsia="Times New Roman" w:hAnsi="Times New Roman"/>
      <w:sz w:val="28"/>
      <w:szCs w:val="28"/>
    </w:rPr>
  </w:style>
  <w:style w:type="character" w:customStyle="1" w:styleId="32">
    <w:name w:val="Подпись к таблице (3)_"/>
    <w:link w:val="33"/>
    <w:rsid w:val="00B52346"/>
    <w:rPr>
      <w:rFonts w:ascii="Times New Roman" w:eastAsia="Times New Roman" w:hAnsi="Times New Roman"/>
      <w:spacing w:val="10"/>
      <w:sz w:val="26"/>
      <w:szCs w:val="26"/>
      <w:shd w:val="clear" w:color="auto" w:fill="FFFFFF"/>
    </w:rPr>
  </w:style>
  <w:style w:type="paragraph" w:customStyle="1" w:styleId="33">
    <w:name w:val="Подпись к таблице (3)"/>
    <w:basedOn w:val="a"/>
    <w:link w:val="32"/>
    <w:rsid w:val="00B52346"/>
    <w:pPr>
      <w:shd w:val="clear" w:color="auto" w:fill="FFFFFF"/>
      <w:spacing w:line="365" w:lineRule="exact"/>
    </w:pPr>
    <w:rPr>
      <w:spacing w:val="10"/>
      <w:sz w:val="26"/>
      <w:szCs w:val="26"/>
    </w:rPr>
  </w:style>
  <w:style w:type="character" w:customStyle="1" w:styleId="2">
    <w:name w:val="Основной текст (2)_"/>
    <w:link w:val="20"/>
    <w:rsid w:val="00B52346"/>
    <w:rPr>
      <w:rFonts w:ascii="Times New Roman" w:eastAsia="Times New Roman" w:hAnsi="Times New Roman"/>
      <w:sz w:val="15"/>
      <w:szCs w:val="15"/>
      <w:shd w:val="clear" w:color="auto" w:fill="FFFFFF"/>
    </w:rPr>
  </w:style>
  <w:style w:type="paragraph" w:customStyle="1" w:styleId="20">
    <w:name w:val="Основной текст (2)"/>
    <w:basedOn w:val="a"/>
    <w:link w:val="2"/>
    <w:rsid w:val="00B52346"/>
    <w:pPr>
      <w:shd w:val="clear" w:color="auto" w:fill="FFFFFF"/>
      <w:spacing w:line="0" w:lineRule="atLeast"/>
      <w:jc w:val="right"/>
    </w:pPr>
    <w:rPr>
      <w:sz w:val="15"/>
      <w:szCs w:val="15"/>
    </w:rPr>
  </w:style>
  <w:style w:type="paragraph" w:customStyle="1" w:styleId="rvps4">
    <w:name w:val="rvps4"/>
    <w:basedOn w:val="a"/>
    <w:rsid w:val="000B238D"/>
    <w:pPr>
      <w:spacing w:before="100" w:beforeAutospacing="1" w:after="100" w:afterAutospacing="1"/>
    </w:pPr>
    <w:rPr>
      <w:sz w:val="24"/>
      <w:szCs w:val="24"/>
    </w:rPr>
  </w:style>
  <w:style w:type="paragraph" w:customStyle="1" w:styleId="rvps1">
    <w:name w:val="rvps1"/>
    <w:basedOn w:val="a"/>
    <w:rsid w:val="000B238D"/>
    <w:pPr>
      <w:spacing w:before="100" w:beforeAutospacing="1" w:after="100" w:afterAutospacing="1"/>
    </w:pPr>
    <w:rPr>
      <w:sz w:val="24"/>
      <w:szCs w:val="24"/>
    </w:rPr>
  </w:style>
  <w:style w:type="character" w:customStyle="1" w:styleId="rvts15">
    <w:name w:val="rvts15"/>
    <w:basedOn w:val="a0"/>
    <w:rsid w:val="000B238D"/>
  </w:style>
  <w:style w:type="character" w:customStyle="1" w:styleId="rvts23">
    <w:name w:val="rvts23"/>
    <w:basedOn w:val="a0"/>
    <w:rsid w:val="000B238D"/>
  </w:style>
  <w:style w:type="paragraph" w:customStyle="1" w:styleId="rvps7">
    <w:name w:val="rvps7"/>
    <w:basedOn w:val="a"/>
    <w:rsid w:val="000B238D"/>
    <w:pPr>
      <w:spacing w:before="100" w:beforeAutospacing="1" w:after="100" w:afterAutospacing="1"/>
    </w:pPr>
    <w:rPr>
      <w:sz w:val="24"/>
      <w:szCs w:val="24"/>
    </w:rPr>
  </w:style>
  <w:style w:type="character" w:customStyle="1" w:styleId="rvts9">
    <w:name w:val="rvts9"/>
    <w:basedOn w:val="a0"/>
    <w:rsid w:val="000B238D"/>
  </w:style>
  <w:style w:type="paragraph" w:customStyle="1" w:styleId="rvps14">
    <w:name w:val="rvps14"/>
    <w:basedOn w:val="a"/>
    <w:rsid w:val="000B238D"/>
    <w:pPr>
      <w:spacing w:before="100" w:beforeAutospacing="1" w:after="100" w:afterAutospacing="1"/>
    </w:pPr>
    <w:rPr>
      <w:sz w:val="24"/>
      <w:szCs w:val="24"/>
    </w:rPr>
  </w:style>
  <w:style w:type="paragraph" w:customStyle="1" w:styleId="rvps6">
    <w:name w:val="rvps6"/>
    <w:basedOn w:val="a"/>
    <w:rsid w:val="000B238D"/>
    <w:pPr>
      <w:spacing w:before="100" w:beforeAutospacing="1" w:after="100" w:afterAutospacing="1"/>
    </w:pPr>
    <w:rPr>
      <w:sz w:val="24"/>
      <w:szCs w:val="24"/>
    </w:rPr>
  </w:style>
  <w:style w:type="paragraph" w:customStyle="1" w:styleId="rvps2">
    <w:name w:val="rvps2"/>
    <w:basedOn w:val="a"/>
    <w:rsid w:val="000B238D"/>
    <w:pPr>
      <w:spacing w:before="100" w:beforeAutospacing="1" w:after="100" w:afterAutospacing="1"/>
    </w:pPr>
    <w:rPr>
      <w:sz w:val="24"/>
      <w:szCs w:val="24"/>
    </w:rPr>
  </w:style>
  <w:style w:type="character" w:customStyle="1" w:styleId="rvts52">
    <w:name w:val="rvts52"/>
    <w:basedOn w:val="a0"/>
    <w:rsid w:val="000B238D"/>
  </w:style>
  <w:style w:type="character" w:customStyle="1" w:styleId="rvts44">
    <w:name w:val="rvts44"/>
    <w:basedOn w:val="a0"/>
    <w:rsid w:val="000B238D"/>
  </w:style>
  <w:style w:type="paragraph" w:customStyle="1" w:styleId="rvps15">
    <w:name w:val="rvps15"/>
    <w:basedOn w:val="a"/>
    <w:rsid w:val="000B238D"/>
    <w:pPr>
      <w:spacing w:before="100" w:beforeAutospacing="1" w:after="100" w:afterAutospacing="1"/>
    </w:pPr>
    <w:rPr>
      <w:sz w:val="24"/>
      <w:szCs w:val="24"/>
    </w:rPr>
  </w:style>
  <w:style w:type="paragraph" w:customStyle="1" w:styleId="rvps11">
    <w:name w:val="rvps11"/>
    <w:basedOn w:val="a"/>
    <w:rsid w:val="000B238D"/>
    <w:pPr>
      <w:spacing w:before="100" w:beforeAutospacing="1" w:after="100" w:afterAutospacing="1"/>
    </w:pPr>
    <w:rPr>
      <w:sz w:val="24"/>
      <w:szCs w:val="24"/>
    </w:rPr>
  </w:style>
  <w:style w:type="character" w:customStyle="1" w:styleId="af1">
    <w:name w:val="Шрифт абзацу за промовчанням"/>
    <w:rsid w:val="007A79A1"/>
  </w:style>
  <w:style w:type="paragraph" w:customStyle="1" w:styleId="Standard">
    <w:name w:val="Standard"/>
    <w:rsid w:val="007A79A1"/>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st131">
    <w:name w:val="st131"/>
    <w:rsid w:val="00456506"/>
    <w:rPr>
      <w:i/>
      <w:iCs/>
      <w:color w:val="0000FF"/>
    </w:rPr>
  </w:style>
  <w:style w:type="character" w:customStyle="1" w:styleId="st46">
    <w:name w:val="st46"/>
    <w:rsid w:val="00456506"/>
    <w:rPr>
      <w:i/>
      <w:iCs/>
      <w:color w:val="000000"/>
    </w:rPr>
  </w:style>
  <w:style w:type="paragraph" w:styleId="af2">
    <w:name w:val="Body Text Indent"/>
    <w:basedOn w:val="a"/>
    <w:link w:val="af3"/>
    <w:rsid w:val="00456506"/>
    <w:pPr>
      <w:ind w:firstLine="720"/>
      <w:jc w:val="both"/>
    </w:pPr>
    <w:rPr>
      <w:rFonts w:ascii="Arial" w:hAnsi="Arial"/>
      <w:sz w:val="24"/>
      <w:szCs w:val="20"/>
      <w:lang w:val="x-none" w:eastAsia="x-none"/>
    </w:rPr>
  </w:style>
  <w:style w:type="character" w:customStyle="1" w:styleId="af3">
    <w:name w:val="Основной текст с отступом Знак"/>
    <w:link w:val="af2"/>
    <w:rsid w:val="00456506"/>
    <w:rPr>
      <w:rFonts w:ascii="Arial" w:eastAsia="Times New Roman" w:hAnsi="Arial"/>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26241">
      <w:bodyDiv w:val="1"/>
      <w:marLeft w:val="0"/>
      <w:marRight w:val="0"/>
      <w:marTop w:val="0"/>
      <w:marBottom w:val="0"/>
      <w:divBdr>
        <w:top w:val="none" w:sz="0" w:space="0" w:color="auto"/>
        <w:left w:val="none" w:sz="0" w:space="0" w:color="auto"/>
        <w:bottom w:val="none" w:sz="0" w:space="0" w:color="auto"/>
        <w:right w:val="none" w:sz="0" w:space="0" w:color="auto"/>
      </w:divBdr>
      <w:divsChild>
        <w:div w:id="382291202">
          <w:marLeft w:val="0"/>
          <w:marRight w:val="0"/>
          <w:marTop w:val="0"/>
          <w:marBottom w:val="153"/>
          <w:divBdr>
            <w:top w:val="none" w:sz="0" w:space="0" w:color="auto"/>
            <w:left w:val="none" w:sz="0" w:space="0" w:color="auto"/>
            <w:bottom w:val="none" w:sz="0" w:space="0" w:color="auto"/>
            <w:right w:val="none" w:sz="0" w:space="0" w:color="auto"/>
          </w:divBdr>
        </w:div>
        <w:div w:id="843201190">
          <w:marLeft w:val="0"/>
          <w:marRight w:val="0"/>
          <w:marTop w:val="0"/>
          <w:marBottom w:val="153"/>
          <w:divBdr>
            <w:top w:val="none" w:sz="0" w:space="0" w:color="auto"/>
            <w:left w:val="none" w:sz="0" w:space="0" w:color="auto"/>
            <w:bottom w:val="none" w:sz="0" w:space="0" w:color="auto"/>
            <w:right w:val="none" w:sz="0" w:space="0" w:color="auto"/>
          </w:divBdr>
        </w:div>
        <w:div w:id="1925722231">
          <w:marLeft w:val="0"/>
          <w:marRight w:val="0"/>
          <w:marTop w:val="0"/>
          <w:marBottom w:val="153"/>
          <w:divBdr>
            <w:top w:val="none" w:sz="0" w:space="0" w:color="auto"/>
            <w:left w:val="none" w:sz="0" w:space="0" w:color="auto"/>
            <w:bottom w:val="none" w:sz="0" w:space="0" w:color="auto"/>
            <w:right w:val="none" w:sz="0" w:space="0" w:color="auto"/>
          </w:divBdr>
        </w:div>
        <w:div w:id="1987777271">
          <w:marLeft w:val="0"/>
          <w:marRight w:val="0"/>
          <w:marTop w:val="153"/>
          <w:marBottom w:val="153"/>
          <w:divBdr>
            <w:top w:val="none" w:sz="0" w:space="0" w:color="auto"/>
            <w:left w:val="none" w:sz="0" w:space="0" w:color="auto"/>
            <w:bottom w:val="none" w:sz="0" w:space="0" w:color="auto"/>
            <w:right w:val="none" w:sz="0" w:space="0" w:color="auto"/>
          </w:divBdr>
        </w:div>
      </w:divsChild>
    </w:div>
    <w:div w:id="413816482">
      <w:bodyDiv w:val="1"/>
      <w:marLeft w:val="0"/>
      <w:marRight w:val="0"/>
      <w:marTop w:val="0"/>
      <w:marBottom w:val="0"/>
      <w:divBdr>
        <w:top w:val="none" w:sz="0" w:space="0" w:color="auto"/>
        <w:left w:val="none" w:sz="0" w:space="0" w:color="auto"/>
        <w:bottom w:val="none" w:sz="0" w:space="0" w:color="auto"/>
        <w:right w:val="none" w:sz="0" w:space="0" w:color="auto"/>
      </w:divBdr>
      <w:divsChild>
        <w:div w:id="65107049">
          <w:marLeft w:val="0"/>
          <w:marRight w:val="0"/>
          <w:marTop w:val="0"/>
          <w:marBottom w:val="0"/>
          <w:divBdr>
            <w:top w:val="single" w:sz="6" w:space="3" w:color="E5E6E9"/>
            <w:left w:val="single" w:sz="6" w:space="3" w:color="DFE0E4"/>
            <w:bottom w:val="single" w:sz="6" w:space="3" w:color="D0D1D5"/>
            <w:right w:val="single" w:sz="6" w:space="3" w:color="DFE0E4"/>
          </w:divBdr>
          <w:divsChild>
            <w:div w:id="90974821">
              <w:marLeft w:val="0"/>
              <w:marRight w:val="0"/>
              <w:marTop w:val="0"/>
              <w:marBottom w:val="0"/>
              <w:divBdr>
                <w:top w:val="single" w:sz="6" w:space="0" w:color="DDDFE2"/>
                <w:left w:val="single" w:sz="6" w:space="0" w:color="DDDFE2"/>
                <w:bottom w:val="single" w:sz="6" w:space="0" w:color="DDDFE2"/>
                <w:right w:val="single" w:sz="6" w:space="0" w:color="DDDFE2"/>
              </w:divBdr>
            </w:div>
          </w:divsChild>
        </w:div>
        <w:div w:id="1058629443">
          <w:marLeft w:val="0"/>
          <w:marRight w:val="0"/>
          <w:marTop w:val="180"/>
          <w:marBottom w:val="300"/>
          <w:divBdr>
            <w:top w:val="none" w:sz="0" w:space="0" w:color="auto"/>
            <w:left w:val="none" w:sz="0" w:space="0" w:color="auto"/>
            <w:bottom w:val="none" w:sz="0" w:space="0" w:color="auto"/>
            <w:right w:val="none" w:sz="0" w:space="0" w:color="auto"/>
          </w:divBdr>
          <w:divsChild>
            <w:div w:id="1643538204">
              <w:marLeft w:val="0"/>
              <w:marRight w:val="0"/>
              <w:marTop w:val="0"/>
              <w:marBottom w:val="0"/>
              <w:divBdr>
                <w:top w:val="none" w:sz="0" w:space="0" w:color="auto"/>
                <w:left w:val="none" w:sz="0" w:space="0" w:color="auto"/>
                <w:bottom w:val="none" w:sz="0" w:space="0" w:color="auto"/>
                <w:right w:val="none" w:sz="0" w:space="0" w:color="auto"/>
              </w:divBdr>
              <w:divsChild>
                <w:div w:id="1799225416">
                  <w:marLeft w:val="0"/>
                  <w:marRight w:val="0"/>
                  <w:marTop w:val="0"/>
                  <w:marBottom w:val="0"/>
                  <w:divBdr>
                    <w:top w:val="none" w:sz="0" w:space="0" w:color="auto"/>
                    <w:left w:val="none" w:sz="0" w:space="0" w:color="auto"/>
                    <w:bottom w:val="none" w:sz="0" w:space="0" w:color="auto"/>
                    <w:right w:val="none" w:sz="0" w:space="0" w:color="auto"/>
                  </w:divBdr>
                  <w:divsChild>
                    <w:div w:id="1146163427">
                      <w:marLeft w:val="0"/>
                      <w:marRight w:val="0"/>
                      <w:marTop w:val="0"/>
                      <w:marBottom w:val="0"/>
                      <w:divBdr>
                        <w:top w:val="none" w:sz="0" w:space="0" w:color="auto"/>
                        <w:left w:val="none" w:sz="0" w:space="0" w:color="auto"/>
                        <w:bottom w:val="none" w:sz="0" w:space="0" w:color="auto"/>
                        <w:right w:val="none" w:sz="0" w:space="0" w:color="auto"/>
                      </w:divBdr>
                      <w:divsChild>
                        <w:div w:id="20223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757086">
      <w:bodyDiv w:val="1"/>
      <w:marLeft w:val="0"/>
      <w:marRight w:val="0"/>
      <w:marTop w:val="0"/>
      <w:marBottom w:val="0"/>
      <w:divBdr>
        <w:top w:val="none" w:sz="0" w:space="0" w:color="auto"/>
        <w:left w:val="none" w:sz="0" w:space="0" w:color="auto"/>
        <w:bottom w:val="none" w:sz="0" w:space="0" w:color="auto"/>
        <w:right w:val="none" w:sz="0" w:space="0" w:color="auto"/>
      </w:divBdr>
    </w:div>
    <w:div w:id="769936261">
      <w:bodyDiv w:val="1"/>
      <w:marLeft w:val="0"/>
      <w:marRight w:val="0"/>
      <w:marTop w:val="0"/>
      <w:marBottom w:val="0"/>
      <w:divBdr>
        <w:top w:val="none" w:sz="0" w:space="0" w:color="auto"/>
        <w:left w:val="none" w:sz="0" w:space="0" w:color="auto"/>
        <w:bottom w:val="none" w:sz="0" w:space="0" w:color="auto"/>
        <w:right w:val="none" w:sz="0" w:space="0" w:color="auto"/>
      </w:divBdr>
    </w:div>
    <w:div w:id="906035725">
      <w:bodyDiv w:val="1"/>
      <w:marLeft w:val="0"/>
      <w:marRight w:val="0"/>
      <w:marTop w:val="0"/>
      <w:marBottom w:val="0"/>
      <w:divBdr>
        <w:top w:val="none" w:sz="0" w:space="0" w:color="auto"/>
        <w:left w:val="none" w:sz="0" w:space="0" w:color="auto"/>
        <w:bottom w:val="none" w:sz="0" w:space="0" w:color="auto"/>
        <w:right w:val="none" w:sz="0" w:space="0" w:color="auto"/>
      </w:divBdr>
    </w:div>
    <w:div w:id="940186737">
      <w:bodyDiv w:val="1"/>
      <w:marLeft w:val="0"/>
      <w:marRight w:val="0"/>
      <w:marTop w:val="0"/>
      <w:marBottom w:val="0"/>
      <w:divBdr>
        <w:top w:val="none" w:sz="0" w:space="0" w:color="auto"/>
        <w:left w:val="none" w:sz="0" w:space="0" w:color="auto"/>
        <w:bottom w:val="none" w:sz="0" w:space="0" w:color="auto"/>
        <w:right w:val="none" w:sz="0" w:space="0" w:color="auto"/>
      </w:divBdr>
    </w:div>
    <w:div w:id="940261692">
      <w:bodyDiv w:val="1"/>
      <w:marLeft w:val="0"/>
      <w:marRight w:val="0"/>
      <w:marTop w:val="0"/>
      <w:marBottom w:val="0"/>
      <w:divBdr>
        <w:top w:val="none" w:sz="0" w:space="0" w:color="auto"/>
        <w:left w:val="none" w:sz="0" w:space="0" w:color="auto"/>
        <w:bottom w:val="none" w:sz="0" w:space="0" w:color="auto"/>
        <w:right w:val="none" w:sz="0" w:space="0" w:color="auto"/>
      </w:divBdr>
    </w:div>
    <w:div w:id="1051150926">
      <w:bodyDiv w:val="1"/>
      <w:marLeft w:val="0"/>
      <w:marRight w:val="0"/>
      <w:marTop w:val="0"/>
      <w:marBottom w:val="0"/>
      <w:divBdr>
        <w:top w:val="none" w:sz="0" w:space="0" w:color="auto"/>
        <w:left w:val="none" w:sz="0" w:space="0" w:color="auto"/>
        <w:bottom w:val="none" w:sz="0" w:space="0" w:color="auto"/>
        <w:right w:val="none" w:sz="0" w:space="0" w:color="auto"/>
      </w:divBdr>
    </w:div>
    <w:div w:id="1139154892">
      <w:bodyDiv w:val="1"/>
      <w:marLeft w:val="0"/>
      <w:marRight w:val="0"/>
      <w:marTop w:val="0"/>
      <w:marBottom w:val="0"/>
      <w:divBdr>
        <w:top w:val="none" w:sz="0" w:space="0" w:color="auto"/>
        <w:left w:val="none" w:sz="0" w:space="0" w:color="auto"/>
        <w:bottom w:val="none" w:sz="0" w:space="0" w:color="auto"/>
        <w:right w:val="none" w:sz="0" w:space="0" w:color="auto"/>
      </w:divBdr>
    </w:div>
    <w:div w:id="1249579617">
      <w:bodyDiv w:val="1"/>
      <w:marLeft w:val="0"/>
      <w:marRight w:val="0"/>
      <w:marTop w:val="0"/>
      <w:marBottom w:val="0"/>
      <w:divBdr>
        <w:top w:val="none" w:sz="0" w:space="0" w:color="auto"/>
        <w:left w:val="none" w:sz="0" w:space="0" w:color="auto"/>
        <w:bottom w:val="none" w:sz="0" w:space="0" w:color="auto"/>
        <w:right w:val="none" w:sz="0" w:space="0" w:color="auto"/>
      </w:divBdr>
    </w:div>
    <w:div w:id="1264192022">
      <w:bodyDiv w:val="1"/>
      <w:marLeft w:val="0"/>
      <w:marRight w:val="0"/>
      <w:marTop w:val="0"/>
      <w:marBottom w:val="0"/>
      <w:divBdr>
        <w:top w:val="none" w:sz="0" w:space="0" w:color="auto"/>
        <w:left w:val="none" w:sz="0" w:space="0" w:color="auto"/>
        <w:bottom w:val="none" w:sz="0" w:space="0" w:color="auto"/>
        <w:right w:val="none" w:sz="0" w:space="0" w:color="auto"/>
      </w:divBdr>
    </w:div>
    <w:div w:id="1313370177">
      <w:bodyDiv w:val="1"/>
      <w:marLeft w:val="0"/>
      <w:marRight w:val="0"/>
      <w:marTop w:val="0"/>
      <w:marBottom w:val="0"/>
      <w:divBdr>
        <w:top w:val="none" w:sz="0" w:space="0" w:color="auto"/>
        <w:left w:val="none" w:sz="0" w:space="0" w:color="auto"/>
        <w:bottom w:val="none" w:sz="0" w:space="0" w:color="auto"/>
        <w:right w:val="none" w:sz="0" w:space="0" w:color="auto"/>
      </w:divBdr>
    </w:div>
    <w:div w:id="1558662228">
      <w:bodyDiv w:val="1"/>
      <w:marLeft w:val="0"/>
      <w:marRight w:val="0"/>
      <w:marTop w:val="0"/>
      <w:marBottom w:val="0"/>
      <w:divBdr>
        <w:top w:val="none" w:sz="0" w:space="0" w:color="auto"/>
        <w:left w:val="none" w:sz="0" w:space="0" w:color="auto"/>
        <w:bottom w:val="none" w:sz="0" w:space="0" w:color="auto"/>
        <w:right w:val="none" w:sz="0" w:space="0" w:color="auto"/>
      </w:divBdr>
    </w:div>
    <w:div w:id="1608581295">
      <w:bodyDiv w:val="1"/>
      <w:marLeft w:val="0"/>
      <w:marRight w:val="0"/>
      <w:marTop w:val="0"/>
      <w:marBottom w:val="0"/>
      <w:divBdr>
        <w:top w:val="none" w:sz="0" w:space="0" w:color="auto"/>
        <w:left w:val="none" w:sz="0" w:space="0" w:color="auto"/>
        <w:bottom w:val="none" w:sz="0" w:space="0" w:color="auto"/>
        <w:right w:val="none" w:sz="0" w:space="0" w:color="auto"/>
      </w:divBdr>
    </w:div>
    <w:div w:id="1769808192">
      <w:bodyDiv w:val="1"/>
      <w:marLeft w:val="0"/>
      <w:marRight w:val="0"/>
      <w:marTop w:val="0"/>
      <w:marBottom w:val="0"/>
      <w:divBdr>
        <w:top w:val="none" w:sz="0" w:space="0" w:color="auto"/>
        <w:left w:val="none" w:sz="0" w:space="0" w:color="auto"/>
        <w:bottom w:val="none" w:sz="0" w:space="0" w:color="auto"/>
        <w:right w:val="none" w:sz="0" w:space="0" w:color="auto"/>
      </w:divBdr>
    </w:div>
    <w:div w:id="179956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EC3B5-172E-484A-A3CF-D71F2A330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5371</Words>
  <Characters>30616</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JKG</Company>
  <LinksUpToDate>false</LinksUpToDate>
  <CharactersWithSpaces>35916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Mostovik</dc:creator>
  <cp:lastModifiedBy>Administrator</cp:lastModifiedBy>
  <cp:revision>4</cp:revision>
  <cp:lastPrinted>2023-11-06T06:44:00Z</cp:lastPrinted>
  <dcterms:created xsi:type="dcterms:W3CDTF">2023-11-07T13:45:00Z</dcterms:created>
  <dcterms:modified xsi:type="dcterms:W3CDTF">2023-11-08T08:42:00Z</dcterms:modified>
</cp:coreProperties>
</file>