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D5B" w:rsidRPr="00F34D5B" w:rsidRDefault="00F34D5B" w:rsidP="00F34D5B">
      <w:pPr>
        <w:jc w:val="center"/>
        <w:rPr>
          <w:rFonts w:eastAsia="Calibri"/>
          <w:color w:val="000000"/>
          <w:sz w:val="28"/>
          <w:szCs w:val="28"/>
          <w:lang w:eastAsia="en-US"/>
        </w:rPr>
      </w:pPr>
      <w:r>
        <w:rPr>
          <w:rFonts w:eastAsia="Calibri"/>
          <w:noProof/>
          <w:color w:val="000000"/>
          <w:sz w:val="28"/>
          <w:szCs w:val="28"/>
        </w:rPr>
        <w:drawing>
          <wp:inline distT="0" distB="0" distL="0" distR="0">
            <wp:extent cx="438150" cy="581025"/>
            <wp:effectExtent l="0" t="0" r="0" b="9525"/>
            <wp:docPr id="2" name="Рисунок 2"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F34D5B" w:rsidRPr="00F34D5B" w:rsidRDefault="00F34D5B" w:rsidP="00F34D5B">
      <w:pPr>
        <w:autoSpaceDE w:val="0"/>
        <w:autoSpaceDN w:val="0"/>
        <w:jc w:val="center"/>
        <w:rPr>
          <w:bCs/>
          <w:color w:val="000000"/>
          <w:sz w:val="28"/>
          <w:szCs w:val="28"/>
          <w:lang w:val="uk-UA"/>
        </w:rPr>
      </w:pPr>
      <w:r w:rsidRPr="00F34D5B">
        <w:rPr>
          <w:bCs/>
          <w:smallCaps/>
          <w:color w:val="000000"/>
          <w:sz w:val="28"/>
          <w:szCs w:val="28"/>
          <w:lang w:val="uk-UA"/>
        </w:rPr>
        <w:t>УКРАЇНА</w:t>
      </w:r>
      <w:r w:rsidRPr="00F34D5B">
        <w:rPr>
          <w:bCs/>
          <w:smallCaps/>
          <w:color w:val="000000"/>
          <w:sz w:val="28"/>
          <w:szCs w:val="28"/>
          <w:lang w:val="uk-UA"/>
        </w:rPr>
        <w:br/>
      </w:r>
      <w:r w:rsidRPr="00F34D5B">
        <w:rPr>
          <w:bCs/>
          <w:color w:val="000000"/>
          <w:sz w:val="28"/>
          <w:szCs w:val="28"/>
          <w:lang w:val="uk-UA"/>
        </w:rPr>
        <w:t>МОГИЛІВ-ПОДІЛЬСЬКА МІСЬКА РАДА</w:t>
      </w:r>
      <w:r w:rsidRPr="00F34D5B">
        <w:rPr>
          <w:bCs/>
          <w:color w:val="000000"/>
          <w:sz w:val="28"/>
          <w:szCs w:val="28"/>
          <w:lang w:val="uk-UA"/>
        </w:rPr>
        <w:br/>
        <w:t>ВІННИЦЬКОЇ ОБЛАСТІ</w:t>
      </w:r>
    </w:p>
    <w:p w:rsidR="00F34D5B" w:rsidRPr="00F34D5B" w:rsidRDefault="00F34D5B" w:rsidP="00F34D5B">
      <w:pPr>
        <w:autoSpaceDE w:val="0"/>
        <w:autoSpaceDN w:val="0"/>
        <w:jc w:val="center"/>
        <w:rPr>
          <w:b/>
          <w:bCs/>
          <w:i/>
          <w:color w:val="000080"/>
          <w:spacing w:val="80"/>
          <w:sz w:val="32"/>
          <w:szCs w:val="32"/>
          <w:lang w:val="uk-UA"/>
        </w:rPr>
      </w:pPr>
      <w:r w:rsidRPr="00F34D5B">
        <w:rPr>
          <w:b/>
          <w:bCs/>
          <w:color w:val="000000"/>
          <w:sz w:val="28"/>
          <w:szCs w:val="28"/>
          <w:lang w:val="uk-UA"/>
        </w:rPr>
        <w:t>ВИКОНАВЧИЙ КОМІТЕТ</w:t>
      </w:r>
    </w:p>
    <w:p w:rsidR="00F34D5B" w:rsidRPr="00F34D5B" w:rsidRDefault="00F34D5B" w:rsidP="00F34D5B">
      <w:pPr>
        <w:spacing w:before="120" w:after="360"/>
        <w:jc w:val="center"/>
        <w:rPr>
          <w:b/>
          <w:bCs/>
          <w:color w:val="000000"/>
          <w:spacing w:val="80"/>
          <w:sz w:val="28"/>
          <w:szCs w:val="28"/>
          <w:lang w:val="uk-UA"/>
        </w:rPr>
      </w:pPr>
      <w:r>
        <w:rPr>
          <w:noProof/>
          <w:sz w:val="28"/>
        </w:rPr>
        <mc:AlternateContent>
          <mc:Choice Requires="wps">
            <w:drawing>
              <wp:anchor distT="4294967293" distB="4294967293" distL="114300" distR="114300" simplePos="0" relativeHeight="251661312"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cjPz3G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F34D5B">
        <w:rPr>
          <w:b/>
          <w:bCs/>
          <w:i/>
          <w:color w:val="000000"/>
          <w:spacing w:val="80"/>
          <w:sz w:val="32"/>
          <w:szCs w:val="32"/>
          <w:lang w:val="uk-UA"/>
        </w:rPr>
        <w:t xml:space="preserve">                                                           </w:t>
      </w:r>
      <w:r w:rsidRPr="00F34D5B">
        <w:rPr>
          <w:b/>
          <w:bCs/>
          <w:color w:val="000000"/>
          <w:spacing w:val="80"/>
          <w:sz w:val="32"/>
          <w:szCs w:val="32"/>
          <w:lang w:val="uk-UA"/>
        </w:rPr>
        <w:t>РІШЕННЯ №2</w:t>
      </w:r>
      <w:r>
        <w:rPr>
          <w:b/>
          <w:bCs/>
          <w:color w:val="000000"/>
          <w:spacing w:val="80"/>
          <w:sz w:val="32"/>
          <w:szCs w:val="32"/>
          <w:lang w:val="uk-UA"/>
        </w:rPr>
        <w:t>40</w:t>
      </w:r>
    </w:p>
    <w:p w:rsidR="00F34D5B" w:rsidRDefault="00F34D5B" w:rsidP="00F34D5B">
      <w:pPr>
        <w:jc w:val="center"/>
        <w:rPr>
          <w:bCs/>
          <w:color w:val="000000"/>
          <w:sz w:val="28"/>
          <w:szCs w:val="28"/>
          <w:lang w:val="uk-UA"/>
        </w:rPr>
      </w:pPr>
      <w:r w:rsidRPr="00F34D5B">
        <w:rPr>
          <w:bCs/>
          <w:color w:val="000000"/>
          <w:sz w:val="28"/>
          <w:szCs w:val="28"/>
          <w:lang w:val="uk-UA"/>
        </w:rPr>
        <w:t>Від 29.08.2023р.                                              м. Могилів-Подільський</w:t>
      </w:r>
    </w:p>
    <w:p w:rsidR="00F34D5B" w:rsidRDefault="00F34D5B" w:rsidP="00F34D5B">
      <w:pPr>
        <w:jc w:val="center"/>
        <w:rPr>
          <w:bCs/>
          <w:color w:val="000000"/>
          <w:sz w:val="28"/>
          <w:szCs w:val="28"/>
          <w:lang w:val="uk-UA"/>
        </w:rPr>
      </w:pPr>
    </w:p>
    <w:p w:rsidR="00F34D5B" w:rsidRPr="00F34D5B" w:rsidRDefault="00F34D5B" w:rsidP="00F34D5B">
      <w:pPr>
        <w:jc w:val="center"/>
        <w:rPr>
          <w:bCs/>
          <w:color w:val="000000"/>
          <w:sz w:val="28"/>
          <w:szCs w:val="28"/>
          <w:lang w:val="uk-UA"/>
        </w:rPr>
      </w:pPr>
    </w:p>
    <w:p w:rsidR="00E86F67" w:rsidRDefault="00B3609D" w:rsidP="0044650D">
      <w:pPr>
        <w:tabs>
          <w:tab w:val="left" w:pos="540"/>
        </w:tabs>
        <w:jc w:val="center"/>
        <w:rPr>
          <w:b/>
          <w:sz w:val="28"/>
          <w:szCs w:val="28"/>
          <w:lang w:val="uk-UA"/>
        </w:rPr>
      </w:pPr>
      <w:r w:rsidRPr="00F34D5B">
        <w:rPr>
          <w:b/>
          <w:sz w:val="28"/>
          <w:szCs w:val="28"/>
          <w:lang w:val="uk-UA"/>
        </w:rPr>
        <w:t xml:space="preserve">Про підсумки виконання Програми соціально-економічного розвитку Могилів-Подільської міської територіальної громади </w:t>
      </w:r>
    </w:p>
    <w:p w:rsidR="00E86F67" w:rsidRDefault="00B3609D" w:rsidP="0044650D">
      <w:pPr>
        <w:tabs>
          <w:tab w:val="left" w:pos="540"/>
        </w:tabs>
        <w:jc w:val="center"/>
        <w:rPr>
          <w:b/>
          <w:sz w:val="28"/>
          <w:szCs w:val="28"/>
          <w:lang w:val="uk-UA"/>
        </w:rPr>
      </w:pPr>
      <w:r w:rsidRPr="00F34D5B">
        <w:rPr>
          <w:b/>
          <w:sz w:val="28"/>
          <w:szCs w:val="28"/>
          <w:lang w:val="uk-UA"/>
        </w:rPr>
        <w:t xml:space="preserve">Могилів-Подільського району Вінницької області </w:t>
      </w:r>
    </w:p>
    <w:p w:rsidR="00B3609D" w:rsidRPr="00F34D5B" w:rsidRDefault="00B3609D" w:rsidP="00E86F67">
      <w:pPr>
        <w:tabs>
          <w:tab w:val="left" w:pos="540"/>
        </w:tabs>
        <w:jc w:val="center"/>
        <w:rPr>
          <w:b/>
          <w:sz w:val="28"/>
          <w:szCs w:val="28"/>
          <w:lang w:val="uk-UA"/>
        </w:rPr>
      </w:pPr>
      <w:r w:rsidRPr="00F34D5B">
        <w:rPr>
          <w:b/>
          <w:sz w:val="28"/>
          <w:szCs w:val="28"/>
          <w:lang w:val="uk-UA"/>
        </w:rPr>
        <w:t xml:space="preserve">на 2022-2024 роки за </w:t>
      </w:r>
      <w:r w:rsidR="0044650D" w:rsidRPr="00F34D5B">
        <w:rPr>
          <w:b/>
          <w:sz w:val="28"/>
          <w:szCs w:val="28"/>
          <w:lang w:val="uk-UA"/>
        </w:rPr>
        <w:t xml:space="preserve">І півріччя </w:t>
      </w:r>
      <w:r w:rsidRPr="00F34D5B">
        <w:rPr>
          <w:b/>
          <w:sz w:val="28"/>
          <w:szCs w:val="28"/>
          <w:lang w:val="uk-UA"/>
        </w:rPr>
        <w:t>202</w:t>
      </w:r>
      <w:r w:rsidR="0044650D" w:rsidRPr="00F34D5B">
        <w:rPr>
          <w:b/>
          <w:sz w:val="28"/>
          <w:szCs w:val="28"/>
          <w:lang w:val="uk-UA"/>
        </w:rPr>
        <w:t>3</w:t>
      </w:r>
      <w:r w:rsidRPr="00F34D5B">
        <w:rPr>
          <w:b/>
          <w:sz w:val="28"/>
          <w:szCs w:val="28"/>
          <w:lang w:val="uk-UA"/>
        </w:rPr>
        <w:t xml:space="preserve"> р</w:t>
      </w:r>
      <w:r w:rsidR="0044650D" w:rsidRPr="00F34D5B">
        <w:rPr>
          <w:b/>
          <w:sz w:val="28"/>
          <w:szCs w:val="28"/>
          <w:lang w:val="uk-UA"/>
        </w:rPr>
        <w:t>о</w:t>
      </w:r>
      <w:r w:rsidRPr="00F34D5B">
        <w:rPr>
          <w:b/>
          <w:sz w:val="28"/>
          <w:szCs w:val="28"/>
          <w:lang w:val="uk-UA"/>
        </w:rPr>
        <w:t>к</w:t>
      </w:r>
      <w:r w:rsidR="0044650D" w:rsidRPr="00F34D5B">
        <w:rPr>
          <w:b/>
          <w:sz w:val="28"/>
          <w:szCs w:val="28"/>
          <w:lang w:val="uk-UA"/>
        </w:rPr>
        <w:t>у</w:t>
      </w:r>
    </w:p>
    <w:p w:rsidR="00B3609D" w:rsidRPr="00F34D5B" w:rsidRDefault="00B3609D" w:rsidP="0050654F">
      <w:pPr>
        <w:rPr>
          <w:b/>
          <w:sz w:val="28"/>
          <w:szCs w:val="28"/>
          <w:lang w:val="uk-UA"/>
        </w:rPr>
      </w:pPr>
    </w:p>
    <w:p w:rsidR="00A549E5" w:rsidRDefault="00A549E5" w:rsidP="00F34D5B">
      <w:pPr>
        <w:tabs>
          <w:tab w:val="left" w:pos="540"/>
        </w:tabs>
        <w:rPr>
          <w:sz w:val="28"/>
          <w:szCs w:val="28"/>
          <w:lang w:val="uk-UA"/>
        </w:rPr>
      </w:pPr>
      <w:r>
        <w:rPr>
          <w:sz w:val="28"/>
          <w:szCs w:val="28"/>
          <w:lang w:val="uk-UA"/>
        </w:rPr>
        <w:t xml:space="preserve"> </w:t>
      </w:r>
      <w:r>
        <w:rPr>
          <w:sz w:val="28"/>
          <w:szCs w:val="28"/>
          <w:lang w:val="uk-UA"/>
        </w:rPr>
        <w:tab/>
      </w:r>
      <w:r w:rsidR="00B3609D" w:rsidRPr="00F34D5B">
        <w:rPr>
          <w:sz w:val="28"/>
          <w:szCs w:val="28"/>
          <w:lang w:val="uk-UA"/>
        </w:rPr>
        <w:t xml:space="preserve">Керуючись </w:t>
      </w:r>
      <w:r w:rsidR="00A4482A" w:rsidRPr="00F34D5B">
        <w:rPr>
          <w:sz w:val="28"/>
          <w:szCs w:val="28"/>
          <w:lang w:val="uk-UA"/>
        </w:rPr>
        <w:t>ст.ст. 27, 30, 52 Закону України</w:t>
      </w:r>
      <w:r w:rsidR="00B3609D" w:rsidRPr="00F34D5B">
        <w:rPr>
          <w:sz w:val="28"/>
          <w:szCs w:val="28"/>
          <w:lang w:val="uk-UA"/>
        </w:rPr>
        <w:t xml:space="preserve"> «Про місцеве самоврядування в Україні», рішенням 14 сесії міської ради 8 скликання від 23.12.2021 року </w:t>
      </w:r>
    </w:p>
    <w:p w:rsidR="00B3609D" w:rsidRPr="00F34D5B" w:rsidRDefault="00A549E5" w:rsidP="00F34D5B">
      <w:pPr>
        <w:tabs>
          <w:tab w:val="left" w:pos="540"/>
        </w:tabs>
        <w:rPr>
          <w:sz w:val="28"/>
          <w:szCs w:val="28"/>
          <w:lang w:val="uk-UA"/>
        </w:rPr>
      </w:pPr>
      <w:r>
        <w:rPr>
          <w:sz w:val="28"/>
          <w:szCs w:val="28"/>
          <w:lang w:val="uk-UA"/>
        </w:rPr>
        <w:t>№</w:t>
      </w:r>
      <w:r w:rsidR="00B3609D" w:rsidRPr="00F34D5B">
        <w:rPr>
          <w:sz w:val="28"/>
          <w:szCs w:val="28"/>
          <w:lang w:val="uk-UA"/>
        </w:rPr>
        <w:t>469 «Про Програму соціально-економічного розвитку Могилів-Подільської міської територіальної громади Могилів-Подільського району Вінницької області на 2022-2024 роки»,</w:t>
      </w:r>
      <w:r w:rsidR="005C5CDD">
        <w:rPr>
          <w:sz w:val="28"/>
          <w:szCs w:val="28"/>
          <w:lang w:val="uk-UA"/>
        </w:rPr>
        <w:t xml:space="preserve"> відповідно до плану</w:t>
      </w:r>
      <w:r>
        <w:rPr>
          <w:sz w:val="28"/>
          <w:szCs w:val="28"/>
          <w:lang w:val="uk-UA"/>
        </w:rPr>
        <w:t xml:space="preserve"> </w:t>
      </w:r>
      <w:r w:rsidR="005C5CDD">
        <w:rPr>
          <w:sz w:val="28"/>
          <w:szCs w:val="28"/>
          <w:lang w:val="uk-UA"/>
        </w:rPr>
        <w:t xml:space="preserve">роботи виконавчого комітету міської ради на 2023 рік, </w:t>
      </w:r>
      <w:r w:rsidR="00B3609D" w:rsidRPr="00F34D5B">
        <w:rPr>
          <w:sz w:val="28"/>
          <w:szCs w:val="28"/>
          <w:lang w:val="uk-UA"/>
        </w:rPr>
        <w:t>-</w:t>
      </w:r>
    </w:p>
    <w:p w:rsidR="00B3609D" w:rsidRPr="00F34D5B" w:rsidRDefault="00B3609D" w:rsidP="00F34D5B">
      <w:pPr>
        <w:tabs>
          <w:tab w:val="left" w:pos="540"/>
        </w:tabs>
        <w:ind w:right="306"/>
        <w:rPr>
          <w:sz w:val="28"/>
          <w:szCs w:val="28"/>
          <w:lang w:val="uk-UA"/>
        </w:rPr>
      </w:pPr>
    </w:p>
    <w:p w:rsidR="000F5EFD" w:rsidRPr="00A549E5" w:rsidRDefault="000F5EFD" w:rsidP="00A549E5">
      <w:pPr>
        <w:tabs>
          <w:tab w:val="left" w:pos="540"/>
        </w:tabs>
        <w:ind w:right="306"/>
        <w:jc w:val="center"/>
        <w:rPr>
          <w:b/>
          <w:sz w:val="28"/>
          <w:szCs w:val="28"/>
          <w:lang w:val="uk-UA"/>
        </w:rPr>
      </w:pPr>
      <w:r w:rsidRPr="00A549E5">
        <w:rPr>
          <w:b/>
          <w:sz w:val="28"/>
          <w:szCs w:val="28"/>
          <w:lang w:val="uk-UA"/>
        </w:rPr>
        <w:t>виконком міської ради ВИРІШИВ:</w:t>
      </w:r>
    </w:p>
    <w:p w:rsidR="00B3609D" w:rsidRPr="00F34D5B" w:rsidRDefault="00B3609D" w:rsidP="00B3609D">
      <w:pPr>
        <w:tabs>
          <w:tab w:val="left" w:pos="540"/>
        </w:tabs>
        <w:ind w:right="306"/>
        <w:jc w:val="both"/>
        <w:rPr>
          <w:sz w:val="28"/>
          <w:szCs w:val="28"/>
          <w:lang w:val="uk-UA"/>
        </w:rPr>
      </w:pPr>
    </w:p>
    <w:p w:rsidR="00B3609D" w:rsidRPr="00F34D5B" w:rsidRDefault="00A549E5" w:rsidP="00A549E5">
      <w:pPr>
        <w:tabs>
          <w:tab w:val="left" w:pos="540"/>
        </w:tabs>
        <w:rPr>
          <w:sz w:val="28"/>
          <w:szCs w:val="28"/>
          <w:lang w:val="uk-UA"/>
        </w:rPr>
      </w:pPr>
      <w:r>
        <w:rPr>
          <w:b/>
          <w:bCs/>
          <w:sz w:val="28"/>
          <w:szCs w:val="28"/>
          <w:lang w:val="uk-UA"/>
        </w:rPr>
        <w:tab/>
      </w:r>
      <w:r w:rsidR="00B3609D" w:rsidRPr="00F34D5B">
        <w:rPr>
          <w:b/>
          <w:bCs/>
          <w:sz w:val="28"/>
          <w:szCs w:val="28"/>
          <w:lang w:val="uk-UA"/>
        </w:rPr>
        <w:t>1.</w:t>
      </w:r>
      <w:r w:rsidR="00B3609D" w:rsidRPr="00F34D5B">
        <w:rPr>
          <w:sz w:val="28"/>
          <w:szCs w:val="28"/>
          <w:lang w:val="uk-UA"/>
        </w:rPr>
        <w:t xml:space="preserve"> </w:t>
      </w:r>
      <w:r w:rsidR="00145CAA" w:rsidRPr="00F34D5B">
        <w:rPr>
          <w:sz w:val="28"/>
          <w:szCs w:val="28"/>
          <w:lang w:val="uk-UA"/>
        </w:rPr>
        <w:t xml:space="preserve">Взяти до відома інформацію начальника фінансово-економічного управління міської ради Власюк М.В. про підсумки виконання Програми соціально-економічного розвитку Могилів-Подільської міської територіальної громади Могилів-Подільського району Вінницької області на 2022-2024 роки за І півріччя 2023 року </w:t>
      </w:r>
      <w:r w:rsidR="009933DF">
        <w:rPr>
          <w:sz w:val="28"/>
          <w:szCs w:val="28"/>
          <w:lang w:val="uk-UA"/>
        </w:rPr>
        <w:t>згідно з додатком</w:t>
      </w:r>
      <w:r w:rsidR="00B3609D" w:rsidRPr="00F34D5B">
        <w:rPr>
          <w:sz w:val="28"/>
          <w:szCs w:val="28"/>
          <w:lang w:val="uk-UA"/>
        </w:rPr>
        <w:t>.</w:t>
      </w:r>
    </w:p>
    <w:p w:rsidR="00B3609D" w:rsidRPr="00F34D5B" w:rsidRDefault="00A549E5" w:rsidP="00A549E5">
      <w:pPr>
        <w:tabs>
          <w:tab w:val="left" w:pos="540"/>
        </w:tabs>
        <w:rPr>
          <w:sz w:val="28"/>
          <w:szCs w:val="28"/>
          <w:lang w:val="uk-UA"/>
        </w:rPr>
      </w:pPr>
      <w:r>
        <w:rPr>
          <w:b/>
          <w:sz w:val="28"/>
          <w:szCs w:val="28"/>
          <w:lang w:val="uk-UA"/>
        </w:rPr>
        <w:tab/>
      </w:r>
      <w:r w:rsidR="00B3609D" w:rsidRPr="00F34D5B">
        <w:rPr>
          <w:b/>
          <w:sz w:val="28"/>
          <w:szCs w:val="28"/>
          <w:lang w:val="uk-UA"/>
        </w:rPr>
        <w:t>2.</w:t>
      </w:r>
      <w:r w:rsidR="00B3609D" w:rsidRPr="00F34D5B">
        <w:rPr>
          <w:sz w:val="28"/>
          <w:szCs w:val="28"/>
          <w:lang w:val="uk-UA"/>
        </w:rPr>
        <w:t xml:space="preserve"> Рекомендувати керівникам підприємств, установ усіх форм власності та фізичним особам-підприємцям громади продовжити практичну реалізацію конкретних заходів з:</w:t>
      </w:r>
    </w:p>
    <w:p w:rsidR="00B3609D" w:rsidRPr="00F34D5B" w:rsidRDefault="00B3609D" w:rsidP="00A549E5">
      <w:pPr>
        <w:tabs>
          <w:tab w:val="left" w:pos="0"/>
        </w:tabs>
        <w:rPr>
          <w:sz w:val="28"/>
          <w:szCs w:val="28"/>
          <w:lang w:val="uk-UA"/>
        </w:rPr>
      </w:pPr>
      <w:r w:rsidRPr="00F34D5B">
        <w:rPr>
          <w:sz w:val="28"/>
          <w:szCs w:val="28"/>
          <w:lang w:val="uk-UA"/>
        </w:rPr>
        <w:t>- створення нових та модернізації діючих виробничих потужностей;</w:t>
      </w:r>
    </w:p>
    <w:p w:rsidR="00B66E13" w:rsidRDefault="00B3609D" w:rsidP="00A549E5">
      <w:pPr>
        <w:tabs>
          <w:tab w:val="left" w:pos="0"/>
        </w:tabs>
        <w:rPr>
          <w:sz w:val="28"/>
          <w:szCs w:val="28"/>
          <w:lang w:val="uk-UA"/>
        </w:rPr>
      </w:pPr>
      <w:r w:rsidRPr="00F34D5B">
        <w:rPr>
          <w:sz w:val="28"/>
          <w:szCs w:val="28"/>
          <w:lang w:val="uk-UA"/>
        </w:rPr>
        <w:t xml:space="preserve">- нарощення обсягів виробництва та реалізації продукції, поставок її на </w:t>
      </w:r>
      <w:r w:rsidR="00B66E13">
        <w:rPr>
          <w:sz w:val="28"/>
          <w:szCs w:val="28"/>
          <w:lang w:val="uk-UA"/>
        </w:rPr>
        <w:t xml:space="preserve">    </w:t>
      </w:r>
    </w:p>
    <w:p w:rsidR="00B3609D" w:rsidRPr="00F34D5B" w:rsidRDefault="00B66E13" w:rsidP="00B66E13">
      <w:pPr>
        <w:tabs>
          <w:tab w:val="left" w:pos="142"/>
        </w:tabs>
        <w:rPr>
          <w:sz w:val="28"/>
          <w:szCs w:val="28"/>
          <w:lang w:val="uk-UA"/>
        </w:rPr>
      </w:pPr>
      <w:r>
        <w:rPr>
          <w:sz w:val="28"/>
          <w:szCs w:val="28"/>
          <w:lang w:val="uk-UA"/>
        </w:rPr>
        <w:t xml:space="preserve">  </w:t>
      </w:r>
      <w:r w:rsidR="00B3609D" w:rsidRPr="00F34D5B">
        <w:rPr>
          <w:sz w:val="28"/>
          <w:szCs w:val="28"/>
          <w:lang w:val="uk-UA"/>
        </w:rPr>
        <w:t xml:space="preserve">експорт; </w:t>
      </w:r>
    </w:p>
    <w:p w:rsidR="00A549E5" w:rsidRDefault="00B3609D" w:rsidP="00A549E5">
      <w:pPr>
        <w:tabs>
          <w:tab w:val="left" w:pos="0"/>
        </w:tabs>
        <w:rPr>
          <w:sz w:val="28"/>
          <w:szCs w:val="28"/>
          <w:lang w:val="uk-UA"/>
        </w:rPr>
      </w:pPr>
      <w:r w:rsidRPr="00F34D5B">
        <w:rPr>
          <w:sz w:val="28"/>
          <w:szCs w:val="28"/>
          <w:lang w:val="uk-UA"/>
        </w:rPr>
        <w:t xml:space="preserve">- виведення підприємств із зони збитковості та усунення причин </w:t>
      </w:r>
    </w:p>
    <w:p w:rsidR="00B3609D" w:rsidRPr="00F34D5B" w:rsidRDefault="00A549E5" w:rsidP="00A549E5">
      <w:pPr>
        <w:tabs>
          <w:tab w:val="left" w:pos="0"/>
        </w:tabs>
        <w:rPr>
          <w:sz w:val="28"/>
          <w:szCs w:val="28"/>
          <w:lang w:val="uk-UA"/>
        </w:rPr>
      </w:pPr>
      <w:r>
        <w:rPr>
          <w:sz w:val="28"/>
          <w:szCs w:val="28"/>
          <w:lang w:val="uk-UA"/>
        </w:rPr>
        <w:t xml:space="preserve">  </w:t>
      </w:r>
      <w:r w:rsidR="00B3609D" w:rsidRPr="00F34D5B">
        <w:rPr>
          <w:sz w:val="28"/>
          <w:szCs w:val="28"/>
          <w:lang w:val="uk-UA"/>
        </w:rPr>
        <w:t>нерентабельної діяльності підприємств;</w:t>
      </w:r>
    </w:p>
    <w:p w:rsidR="00B3609D" w:rsidRPr="00F34D5B" w:rsidRDefault="00B3609D" w:rsidP="00A549E5">
      <w:pPr>
        <w:tabs>
          <w:tab w:val="left" w:pos="0"/>
        </w:tabs>
        <w:rPr>
          <w:sz w:val="28"/>
          <w:szCs w:val="28"/>
          <w:lang w:val="uk-UA"/>
        </w:rPr>
      </w:pPr>
      <w:r w:rsidRPr="00F34D5B">
        <w:rPr>
          <w:sz w:val="28"/>
          <w:szCs w:val="28"/>
          <w:lang w:val="uk-UA"/>
        </w:rPr>
        <w:t xml:space="preserve">- запровадження енергозберігаючих заходів;  </w:t>
      </w:r>
    </w:p>
    <w:p w:rsidR="00A549E5" w:rsidRDefault="00B3609D" w:rsidP="00A549E5">
      <w:pPr>
        <w:tabs>
          <w:tab w:val="left" w:pos="0"/>
        </w:tabs>
        <w:rPr>
          <w:sz w:val="28"/>
          <w:szCs w:val="28"/>
          <w:lang w:val="uk-UA"/>
        </w:rPr>
      </w:pPr>
      <w:r w:rsidRPr="00F34D5B">
        <w:rPr>
          <w:sz w:val="28"/>
          <w:szCs w:val="28"/>
          <w:lang w:val="uk-UA"/>
        </w:rPr>
        <w:t xml:space="preserve">- підвищення рівня оплати праці та недопущення заборгованості зі сплати </w:t>
      </w:r>
    </w:p>
    <w:p w:rsidR="00B3609D" w:rsidRPr="00F34D5B" w:rsidRDefault="00A549E5" w:rsidP="00DC3B18">
      <w:pPr>
        <w:tabs>
          <w:tab w:val="left" w:pos="0"/>
          <w:tab w:val="left" w:pos="567"/>
        </w:tabs>
        <w:rPr>
          <w:sz w:val="28"/>
          <w:szCs w:val="28"/>
          <w:lang w:val="uk-UA"/>
        </w:rPr>
      </w:pPr>
      <w:r>
        <w:rPr>
          <w:sz w:val="28"/>
          <w:szCs w:val="28"/>
          <w:lang w:val="uk-UA"/>
        </w:rPr>
        <w:t xml:space="preserve">  </w:t>
      </w:r>
      <w:r w:rsidR="00B3609D" w:rsidRPr="00F34D5B">
        <w:rPr>
          <w:sz w:val="28"/>
          <w:szCs w:val="28"/>
          <w:lang w:val="uk-UA"/>
        </w:rPr>
        <w:t>податків та зборів, з виплат заробітної плати.</w:t>
      </w:r>
    </w:p>
    <w:p w:rsidR="00B3609D" w:rsidRPr="00F34D5B" w:rsidRDefault="00DC3B18" w:rsidP="00DC3B18">
      <w:pPr>
        <w:tabs>
          <w:tab w:val="left" w:pos="0"/>
          <w:tab w:val="left" w:pos="567"/>
        </w:tabs>
        <w:rPr>
          <w:sz w:val="28"/>
          <w:szCs w:val="28"/>
          <w:lang w:val="uk-UA"/>
        </w:rPr>
      </w:pPr>
      <w:r>
        <w:rPr>
          <w:b/>
          <w:sz w:val="28"/>
          <w:szCs w:val="28"/>
          <w:lang w:val="uk-UA"/>
        </w:rPr>
        <w:t xml:space="preserve">        </w:t>
      </w:r>
      <w:r w:rsidR="00FD2169" w:rsidRPr="00F34D5B">
        <w:rPr>
          <w:b/>
          <w:sz w:val="28"/>
          <w:szCs w:val="28"/>
          <w:lang w:val="uk-UA"/>
        </w:rPr>
        <w:t>3</w:t>
      </w:r>
      <w:r w:rsidR="00B3609D" w:rsidRPr="00F34D5B">
        <w:rPr>
          <w:b/>
          <w:sz w:val="28"/>
          <w:szCs w:val="28"/>
          <w:lang w:val="uk-UA"/>
        </w:rPr>
        <w:t xml:space="preserve">. </w:t>
      </w:r>
      <w:r w:rsidR="00B3609D" w:rsidRPr="00F34D5B">
        <w:rPr>
          <w:sz w:val="28"/>
          <w:szCs w:val="28"/>
          <w:lang w:val="uk-UA"/>
        </w:rPr>
        <w:t xml:space="preserve">Контроль за виконанням даного рішення покласти на першого заступника міського голови </w:t>
      </w:r>
      <w:proofErr w:type="spellStart"/>
      <w:r w:rsidR="00B3609D" w:rsidRPr="00F34D5B">
        <w:rPr>
          <w:sz w:val="28"/>
          <w:szCs w:val="28"/>
          <w:lang w:val="uk-UA"/>
        </w:rPr>
        <w:t>Безмещука</w:t>
      </w:r>
      <w:proofErr w:type="spellEnd"/>
      <w:r w:rsidR="00B3609D" w:rsidRPr="00F34D5B">
        <w:rPr>
          <w:sz w:val="28"/>
          <w:szCs w:val="28"/>
          <w:lang w:val="uk-UA"/>
        </w:rPr>
        <w:t xml:space="preserve"> П.О.</w:t>
      </w:r>
      <w:r w:rsidR="000F5EFD" w:rsidRPr="00F34D5B">
        <w:rPr>
          <w:sz w:val="28"/>
          <w:szCs w:val="28"/>
          <w:lang w:val="uk-UA"/>
        </w:rPr>
        <w:t>.</w:t>
      </w:r>
    </w:p>
    <w:p w:rsidR="00A43C60" w:rsidRDefault="00A43C60" w:rsidP="00A549E5">
      <w:pPr>
        <w:rPr>
          <w:sz w:val="28"/>
          <w:szCs w:val="28"/>
          <w:lang w:val="uk-UA"/>
        </w:rPr>
      </w:pPr>
    </w:p>
    <w:p w:rsidR="009933DF" w:rsidRPr="009933DF" w:rsidRDefault="009933DF" w:rsidP="00A549E5">
      <w:pPr>
        <w:rPr>
          <w:sz w:val="28"/>
          <w:szCs w:val="28"/>
          <w:lang w:val="uk-UA"/>
        </w:rPr>
      </w:pPr>
    </w:p>
    <w:p w:rsidR="00F857B8" w:rsidRPr="00F34D5B" w:rsidRDefault="00F857B8" w:rsidP="00F857B8">
      <w:pPr>
        <w:ind w:left="851"/>
        <w:rPr>
          <w:sz w:val="28"/>
          <w:szCs w:val="28"/>
          <w:lang w:val="uk-UA"/>
        </w:rPr>
      </w:pPr>
      <w:r w:rsidRPr="00F34D5B">
        <w:rPr>
          <w:sz w:val="28"/>
          <w:szCs w:val="28"/>
          <w:lang w:val="uk-UA"/>
        </w:rPr>
        <w:t xml:space="preserve">Міський голова                                                   </w:t>
      </w:r>
      <w:r w:rsidR="0006798A">
        <w:rPr>
          <w:sz w:val="28"/>
          <w:szCs w:val="28"/>
          <w:lang w:val="uk-UA"/>
        </w:rPr>
        <w:t xml:space="preserve">  </w:t>
      </w:r>
      <w:r w:rsidRPr="00F34D5B">
        <w:rPr>
          <w:sz w:val="28"/>
          <w:szCs w:val="28"/>
          <w:lang w:val="uk-UA"/>
        </w:rPr>
        <w:t>Геннадій ГЛУХМАНЮК</w:t>
      </w:r>
    </w:p>
    <w:p w:rsidR="001C5E7F" w:rsidRDefault="001C5E7F" w:rsidP="009877B1">
      <w:pPr>
        <w:rPr>
          <w:sz w:val="28"/>
          <w:szCs w:val="28"/>
          <w:lang w:val="uk-UA"/>
        </w:rPr>
      </w:pPr>
      <w:bookmarkStart w:id="0" w:name="_GoBack"/>
      <w:bookmarkEnd w:id="0"/>
      <w:r>
        <w:rPr>
          <w:sz w:val="28"/>
          <w:szCs w:val="28"/>
          <w:lang w:val="uk-UA"/>
        </w:rPr>
        <w:lastRenderedPageBreak/>
        <w:t xml:space="preserve">            </w:t>
      </w:r>
    </w:p>
    <w:p w:rsidR="00F33CF3" w:rsidRPr="00F33CF3" w:rsidRDefault="001C5E7F" w:rsidP="00F33CF3">
      <w:pPr>
        <w:ind w:left="5670"/>
        <w:rPr>
          <w:sz w:val="28"/>
          <w:szCs w:val="28"/>
          <w:lang w:val="uk-UA"/>
        </w:rPr>
      </w:pPr>
      <w:r>
        <w:rPr>
          <w:sz w:val="28"/>
          <w:szCs w:val="28"/>
          <w:lang w:val="uk-UA"/>
        </w:rPr>
        <w:t xml:space="preserve">              </w:t>
      </w:r>
      <w:r w:rsidR="0006798A">
        <w:rPr>
          <w:sz w:val="28"/>
          <w:szCs w:val="28"/>
          <w:lang w:val="uk-UA"/>
        </w:rPr>
        <w:t xml:space="preserve">       </w:t>
      </w:r>
      <w:r w:rsidR="00F33CF3" w:rsidRPr="00F33CF3">
        <w:rPr>
          <w:sz w:val="28"/>
          <w:szCs w:val="28"/>
          <w:lang w:val="uk-UA"/>
        </w:rPr>
        <w:t>Додаток</w:t>
      </w:r>
    </w:p>
    <w:p w:rsidR="001C5E7F" w:rsidRDefault="001C5E7F" w:rsidP="00F33CF3">
      <w:pPr>
        <w:ind w:left="5670"/>
        <w:rPr>
          <w:sz w:val="28"/>
          <w:szCs w:val="28"/>
          <w:lang w:val="uk-UA"/>
        </w:rPr>
      </w:pPr>
      <w:r>
        <w:rPr>
          <w:sz w:val="28"/>
          <w:szCs w:val="28"/>
          <w:lang w:val="uk-UA"/>
        </w:rPr>
        <w:t xml:space="preserve">   </w:t>
      </w:r>
      <w:r w:rsidR="0006798A">
        <w:rPr>
          <w:sz w:val="28"/>
          <w:szCs w:val="28"/>
          <w:lang w:val="uk-UA"/>
        </w:rPr>
        <w:t xml:space="preserve">      </w:t>
      </w:r>
      <w:r>
        <w:rPr>
          <w:sz w:val="28"/>
          <w:szCs w:val="28"/>
          <w:lang w:val="uk-UA"/>
        </w:rPr>
        <w:t xml:space="preserve">до </w:t>
      </w:r>
      <w:r w:rsidR="00F33CF3" w:rsidRPr="00F33CF3">
        <w:rPr>
          <w:sz w:val="28"/>
          <w:szCs w:val="28"/>
          <w:lang w:val="uk-UA"/>
        </w:rPr>
        <w:t xml:space="preserve">рішення виконавчого </w:t>
      </w:r>
      <w:r>
        <w:rPr>
          <w:sz w:val="28"/>
          <w:szCs w:val="28"/>
          <w:lang w:val="uk-UA"/>
        </w:rPr>
        <w:t xml:space="preserve">    </w:t>
      </w:r>
    </w:p>
    <w:p w:rsidR="00F33CF3" w:rsidRPr="00F33CF3" w:rsidRDefault="001C5E7F" w:rsidP="00F33CF3">
      <w:pPr>
        <w:ind w:left="5670"/>
        <w:rPr>
          <w:sz w:val="28"/>
          <w:szCs w:val="28"/>
          <w:lang w:val="uk-UA"/>
        </w:rPr>
      </w:pPr>
      <w:r>
        <w:rPr>
          <w:sz w:val="28"/>
          <w:szCs w:val="28"/>
          <w:lang w:val="uk-UA"/>
        </w:rPr>
        <w:t xml:space="preserve">  </w:t>
      </w:r>
      <w:r w:rsidR="0006798A">
        <w:rPr>
          <w:sz w:val="28"/>
          <w:szCs w:val="28"/>
          <w:lang w:val="uk-UA"/>
        </w:rPr>
        <w:t xml:space="preserve">      </w:t>
      </w:r>
      <w:r>
        <w:rPr>
          <w:sz w:val="28"/>
          <w:szCs w:val="28"/>
          <w:lang w:val="uk-UA"/>
        </w:rPr>
        <w:t xml:space="preserve"> </w:t>
      </w:r>
      <w:r w:rsidR="00F33CF3" w:rsidRPr="00F33CF3">
        <w:rPr>
          <w:sz w:val="28"/>
          <w:szCs w:val="28"/>
          <w:lang w:val="uk-UA"/>
        </w:rPr>
        <w:t>комітету міської ради</w:t>
      </w:r>
    </w:p>
    <w:p w:rsidR="00F33CF3" w:rsidRPr="00F33CF3" w:rsidRDefault="001C5E7F" w:rsidP="00F33CF3">
      <w:pPr>
        <w:ind w:left="5670"/>
        <w:rPr>
          <w:sz w:val="28"/>
          <w:szCs w:val="28"/>
          <w:lang w:val="uk-UA"/>
        </w:rPr>
      </w:pPr>
      <w:r>
        <w:rPr>
          <w:sz w:val="28"/>
          <w:szCs w:val="28"/>
          <w:lang w:val="uk-UA"/>
        </w:rPr>
        <w:t xml:space="preserve">   </w:t>
      </w:r>
      <w:r w:rsidR="0006798A">
        <w:rPr>
          <w:sz w:val="28"/>
          <w:szCs w:val="28"/>
          <w:lang w:val="uk-UA"/>
        </w:rPr>
        <w:t xml:space="preserve">      </w:t>
      </w:r>
      <w:r w:rsidR="00F33CF3" w:rsidRPr="00F33CF3">
        <w:rPr>
          <w:sz w:val="28"/>
          <w:szCs w:val="28"/>
          <w:lang w:val="uk-UA"/>
        </w:rPr>
        <w:t xml:space="preserve">від </w:t>
      </w:r>
      <w:r>
        <w:rPr>
          <w:sz w:val="28"/>
          <w:szCs w:val="28"/>
          <w:lang w:val="uk-UA"/>
        </w:rPr>
        <w:t>29.08.2023 року №240</w:t>
      </w:r>
    </w:p>
    <w:p w:rsidR="00F33CF3" w:rsidRPr="00F33CF3" w:rsidRDefault="00F33CF3" w:rsidP="00F33CF3">
      <w:pPr>
        <w:rPr>
          <w:color w:val="FF0000"/>
          <w:sz w:val="28"/>
          <w:szCs w:val="28"/>
          <w:lang w:val="uk-UA"/>
        </w:rPr>
      </w:pPr>
    </w:p>
    <w:p w:rsidR="00F33CF3" w:rsidRDefault="00F33CF3" w:rsidP="00F33CF3">
      <w:pPr>
        <w:rPr>
          <w:color w:val="FF0000"/>
          <w:sz w:val="28"/>
          <w:szCs w:val="28"/>
          <w:lang w:val="uk-UA"/>
        </w:rPr>
      </w:pPr>
    </w:p>
    <w:p w:rsidR="001C5E7F" w:rsidRPr="00F33CF3" w:rsidRDefault="001C5E7F" w:rsidP="00F33CF3">
      <w:pPr>
        <w:rPr>
          <w:color w:val="FF0000"/>
          <w:sz w:val="28"/>
          <w:szCs w:val="28"/>
          <w:lang w:val="uk-UA"/>
        </w:rPr>
      </w:pPr>
    </w:p>
    <w:p w:rsidR="00F33CF3" w:rsidRPr="00F33CF3" w:rsidRDefault="00F33CF3" w:rsidP="00F33CF3">
      <w:pPr>
        <w:jc w:val="center"/>
        <w:rPr>
          <w:b/>
          <w:sz w:val="28"/>
          <w:szCs w:val="26"/>
          <w:lang w:val="uk-UA"/>
        </w:rPr>
      </w:pPr>
      <w:r w:rsidRPr="00F33CF3">
        <w:rPr>
          <w:b/>
          <w:sz w:val="28"/>
          <w:szCs w:val="26"/>
          <w:lang w:val="uk-UA"/>
        </w:rPr>
        <w:t>Могилів-Подільська міська рада</w:t>
      </w:r>
    </w:p>
    <w:p w:rsidR="00F33CF3" w:rsidRPr="00F33CF3" w:rsidRDefault="00F33CF3" w:rsidP="00F33CF3">
      <w:pPr>
        <w:jc w:val="center"/>
        <w:rPr>
          <w:b/>
          <w:sz w:val="28"/>
          <w:szCs w:val="26"/>
          <w:lang w:val="uk-UA"/>
        </w:rPr>
      </w:pPr>
      <w:r w:rsidRPr="00F33CF3">
        <w:rPr>
          <w:b/>
          <w:sz w:val="28"/>
          <w:szCs w:val="26"/>
          <w:lang w:val="uk-UA"/>
        </w:rPr>
        <w:t>Фінансово-економічне управління</w:t>
      </w:r>
    </w:p>
    <w:p w:rsidR="00F33CF3" w:rsidRPr="00F33CF3" w:rsidRDefault="00F33CF3" w:rsidP="00F33CF3">
      <w:pPr>
        <w:jc w:val="center"/>
        <w:rPr>
          <w:b/>
          <w:sz w:val="28"/>
          <w:szCs w:val="28"/>
          <w:lang w:val="uk-UA"/>
        </w:rPr>
      </w:pPr>
      <w:r w:rsidRPr="00F33CF3">
        <w:rPr>
          <w:b/>
          <w:sz w:val="28"/>
          <w:szCs w:val="28"/>
          <w:lang w:val="uk-UA"/>
        </w:rPr>
        <w:t>міської ради</w:t>
      </w:r>
    </w:p>
    <w:p w:rsidR="00F33CF3" w:rsidRPr="00F33CF3" w:rsidRDefault="00F33CF3" w:rsidP="00F33CF3">
      <w:pPr>
        <w:jc w:val="center"/>
        <w:rPr>
          <w:sz w:val="28"/>
          <w:szCs w:val="28"/>
          <w:lang w:val="uk-UA"/>
        </w:rPr>
      </w:pPr>
      <w:r>
        <w:rPr>
          <w:noProof/>
          <w:sz w:val="28"/>
          <w:szCs w:val="28"/>
        </w:rPr>
        <w:drawing>
          <wp:inline distT="0" distB="0" distL="0" distR="0">
            <wp:extent cx="1425200" cy="1854880"/>
            <wp:effectExtent l="95250" t="114300" r="289560" b="297815"/>
            <wp:docPr id="19" name="Рисунок 19" descr="Mog-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Mog-Pod"/>
                    <pic:cNvPicPr>
                      <a:picLocks noChangeAspect="1" noChangeArrowheads="1"/>
                    </pic:cNvPicPr>
                  </pic:nvPicPr>
                  <pic:blipFill>
                    <a:blip r:embed="rId8" cstate="print"/>
                    <a:srcRect/>
                    <a:stretch>
                      <a:fillRect/>
                    </a:stretch>
                  </pic:blipFill>
                  <pic:spPr bwMode="auto">
                    <a:xfrm>
                      <a:off x="0" y="0"/>
                      <a:ext cx="1424940" cy="1854835"/>
                    </a:xfrm>
                    <a:prstGeom prst="rect">
                      <a:avLst/>
                    </a:prstGeom>
                    <a:ln>
                      <a:noFill/>
                    </a:ln>
                    <a:effectLst>
                      <a:outerShdw blurRad="292100" dist="139700" dir="2700000" algn="tl" rotWithShape="0">
                        <a:srgbClr val="333333">
                          <a:alpha val="65000"/>
                        </a:srgbClr>
                      </a:outerShdw>
                    </a:effectLst>
                  </pic:spPr>
                </pic:pic>
              </a:graphicData>
            </a:graphic>
          </wp:inline>
        </w:drawing>
      </w:r>
    </w:p>
    <w:p w:rsidR="00F33CF3" w:rsidRPr="00F33CF3" w:rsidRDefault="00F33CF3" w:rsidP="00F33CF3">
      <w:pPr>
        <w:jc w:val="center"/>
        <w:rPr>
          <w:b/>
          <w:sz w:val="28"/>
          <w:szCs w:val="28"/>
          <w:lang w:val="uk-UA"/>
        </w:rPr>
      </w:pPr>
      <w:r w:rsidRPr="00F33CF3">
        <w:rPr>
          <w:b/>
          <w:sz w:val="28"/>
          <w:szCs w:val="28"/>
          <w:lang w:val="uk-UA"/>
        </w:rPr>
        <w:t>Аналітична довідка</w:t>
      </w:r>
    </w:p>
    <w:p w:rsidR="00F33CF3" w:rsidRPr="00F33CF3" w:rsidRDefault="00F33CF3" w:rsidP="00F33CF3">
      <w:pPr>
        <w:jc w:val="center"/>
        <w:rPr>
          <w:b/>
          <w:sz w:val="28"/>
          <w:szCs w:val="28"/>
          <w:lang w:val="uk-UA"/>
        </w:rPr>
      </w:pPr>
      <w:r w:rsidRPr="00F33CF3">
        <w:rPr>
          <w:b/>
          <w:sz w:val="28"/>
          <w:szCs w:val="28"/>
          <w:lang w:val="uk-UA"/>
        </w:rPr>
        <w:t xml:space="preserve">про підсумки виконання Програми соціально-економічного розвитку Могилів-Подільської міської територіальної громади </w:t>
      </w:r>
    </w:p>
    <w:p w:rsidR="00F33CF3" w:rsidRPr="00F33CF3" w:rsidRDefault="00F33CF3" w:rsidP="00F33CF3">
      <w:pPr>
        <w:jc w:val="center"/>
        <w:rPr>
          <w:b/>
          <w:sz w:val="28"/>
          <w:szCs w:val="28"/>
          <w:lang w:val="uk-UA"/>
        </w:rPr>
      </w:pPr>
      <w:r w:rsidRPr="00F33CF3">
        <w:rPr>
          <w:b/>
          <w:sz w:val="28"/>
          <w:szCs w:val="28"/>
          <w:lang w:val="uk-UA"/>
        </w:rPr>
        <w:t xml:space="preserve">Могилів-Подільського району Вінницької області </w:t>
      </w:r>
    </w:p>
    <w:p w:rsidR="00F33CF3" w:rsidRPr="00F33CF3" w:rsidRDefault="00F33CF3" w:rsidP="00F33CF3">
      <w:pPr>
        <w:jc w:val="center"/>
        <w:rPr>
          <w:b/>
          <w:sz w:val="28"/>
          <w:szCs w:val="28"/>
          <w:lang w:val="uk-UA"/>
        </w:rPr>
      </w:pPr>
      <w:r>
        <w:rPr>
          <w:noProof/>
          <w:sz w:val="26"/>
          <w:szCs w:val="26"/>
        </w:rPr>
        <w:drawing>
          <wp:anchor distT="0" distB="0" distL="114300" distR="114300" simplePos="0" relativeHeight="251659264" behindDoc="0" locked="0" layoutInCell="1" allowOverlap="1">
            <wp:simplePos x="0" y="0"/>
            <wp:positionH relativeFrom="column">
              <wp:posOffset>161925</wp:posOffset>
            </wp:positionH>
            <wp:positionV relativeFrom="paragraph">
              <wp:posOffset>598170</wp:posOffset>
            </wp:positionV>
            <wp:extent cx="5693410" cy="3389630"/>
            <wp:effectExtent l="0" t="0" r="2540" b="127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3410" cy="338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CF3">
        <w:rPr>
          <w:b/>
          <w:sz w:val="28"/>
          <w:szCs w:val="28"/>
          <w:lang w:val="uk-UA"/>
        </w:rPr>
        <w:t>на 2022-2024 роки за І півріччя 2023 року</w:t>
      </w:r>
    </w:p>
    <w:p w:rsidR="00F33CF3" w:rsidRPr="00F33CF3" w:rsidRDefault="00F33CF3" w:rsidP="00F33CF3">
      <w:pPr>
        <w:jc w:val="center"/>
        <w:rPr>
          <w:sz w:val="28"/>
          <w:szCs w:val="28"/>
          <w:lang w:val="uk-UA"/>
        </w:rPr>
      </w:pPr>
    </w:p>
    <w:p w:rsidR="00F33CF3" w:rsidRPr="00F33CF3" w:rsidRDefault="00F33CF3" w:rsidP="00F33CF3">
      <w:pPr>
        <w:jc w:val="center"/>
        <w:rPr>
          <w:color w:val="FF0000"/>
          <w:sz w:val="28"/>
          <w:szCs w:val="28"/>
          <w:lang w:val="uk-UA"/>
        </w:rPr>
      </w:pPr>
    </w:p>
    <w:p w:rsidR="00F33CF3" w:rsidRPr="00F33CF3" w:rsidRDefault="00F33CF3" w:rsidP="00F33CF3">
      <w:pPr>
        <w:jc w:val="center"/>
        <w:rPr>
          <w:color w:val="FF0000"/>
          <w:sz w:val="28"/>
          <w:szCs w:val="28"/>
          <w:lang w:val="uk-UA"/>
        </w:rPr>
      </w:pPr>
    </w:p>
    <w:p w:rsidR="00F33CF3" w:rsidRPr="00952C26" w:rsidRDefault="00F33CF3" w:rsidP="00F33CF3">
      <w:pPr>
        <w:jc w:val="center"/>
        <w:rPr>
          <w:color w:val="000000" w:themeColor="text1"/>
          <w:sz w:val="28"/>
          <w:szCs w:val="28"/>
          <w:lang w:val="uk-UA"/>
        </w:rPr>
      </w:pPr>
      <w:r w:rsidRPr="00952C26">
        <w:rPr>
          <w:color w:val="000000" w:themeColor="text1"/>
          <w:sz w:val="28"/>
          <w:szCs w:val="28"/>
          <w:lang w:val="uk-UA"/>
        </w:rPr>
        <w:t>липень 2023р.</w:t>
      </w:r>
    </w:p>
    <w:p w:rsidR="00126A71" w:rsidRPr="00F33CF3" w:rsidRDefault="00126A71" w:rsidP="00F33CF3">
      <w:pPr>
        <w:jc w:val="center"/>
        <w:rPr>
          <w:sz w:val="28"/>
          <w:szCs w:val="28"/>
          <w:lang w:val="uk-UA"/>
        </w:rPr>
      </w:pPr>
    </w:p>
    <w:p w:rsidR="00F33CF3" w:rsidRPr="00F33CF3" w:rsidRDefault="00F33CF3" w:rsidP="00F33CF3">
      <w:pPr>
        <w:jc w:val="center"/>
        <w:rPr>
          <w:b/>
          <w:sz w:val="28"/>
          <w:szCs w:val="28"/>
          <w:lang w:val="uk-UA"/>
        </w:rPr>
      </w:pPr>
      <w:r w:rsidRPr="00F33CF3">
        <w:rPr>
          <w:b/>
          <w:sz w:val="28"/>
          <w:szCs w:val="28"/>
          <w:lang w:val="uk-UA"/>
        </w:rPr>
        <w:t>Зміст аналітичної довідки</w:t>
      </w:r>
    </w:p>
    <w:p w:rsidR="00F33CF3" w:rsidRPr="00F33CF3" w:rsidRDefault="00F33CF3" w:rsidP="00F33CF3">
      <w:pPr>
        <w:jc w:val="center"/>
        <w:rPr>
          <w:b/>
          <w:sz w:val="28"/>
          <w:szCs w:val="28"/>
          <w:lang w:val="uk-UA"/>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8"/>
        <w:gridCol w:w="8302"/>
      </w:tblGrid>
      <w:tr w:rsidR="00F33CF3" w:rsidRPr="00F33CF3" w:rsidTr="00F34D5B">
        <w:tc>
          <w:tcPr>
            <w:tcW w:w="1958" w:type="dxa"/>
          </w:tcPr>
          <w:p w:rsidR="00F33CF3" w:rsidRPr="00F33CF3" w:rsidRDefault="00F33CF3" w:rsidP="00A82073">
            <w:pPr>
              <w:rPr>
                <w:b/>
                <w:sz w:val="28"/>
                <w:szCs w:val="28"/>
                <w:lang w:val="uk-UA"/>
              </w:rPr>
            </w:pPr>
            <w:r w:rsidRPr="00F33CF3">
              <w:rPr>
                <w:b/>
                <w:sz w:val="28"/>
                <w:szCs w:val="28"/>
                <w:lang w:val="uk-UA"/>
              </w:rPr>
              <w:t>Пріоритети</w:t>
            </w:r>
          </w:p>
        </w:tc>
        <w:tc>
          <w:tcPr>
            <w:tcW w:w="8302" w:type="dxa"/>
          </w:tcPr>
          <w:p w:rsidR="00F33CF3" w:rsidRPr="00F33CF3" w:rsidRDefault="00F33CF3" w:rsidP="00F33CF3">
            <w:pPr>
              <w:jc w:val="both"/>
              <w:rPr>
                <w:b/>
                <w:sz w:val="28"/>
                <w:szCs w:val="28"/>
                <w:lang w:val="uk-UA"/>
              </w:rPr>
            </w:pPr>
            <w:r w:rsidRPr="00F33CF3">
              <w:rPr>
                <w:b/>
                <w:sz w:val="28"/>
                <w:szCs w:val="28"/>
                <w:lang w:val="uk-UA"/>
              </w:rPr>
              <w:t xml:space="preserve">Напрямки соціально-економічного розвитку громади </w:t>
            </w:r>
          </w:p>
          <w:p w:rsidR="00F33CF3" w:rsidRPr="00F33CF3" w:rsidRDefault="00F33CF3" w:rsidP="00F33CF3">
            <w:pPr>
              <w:jc w:val="both"/>
              <w:rPr>
                <w:b/>
                <w:sz w:val="28"/>
                <w:szCs w:val="28"/>
                <w:lang w:val="uk-UA"/>
              </w:rPr>
            </w:pPr>
            <w:r w:rsidRPr="00F33CF3">
              <w:rPr>
                <w:b/>
                <w:sz w:val="28"/>
                <w:szCs w:val="28"/>
                <w:lang w:val="uk-UA"/>
              </w:rPr>
              <w:t>у 2022-2024 роках</w:t>
            </w:r>
          </w:p>
        </w:tc>
      </w:tr>
      <w:tr w:rsidR="00F33CF3" w:rsidRPr="00F33CF3" w:rsidTr="00F34D5B">
        <w:tc>
          <w:tcPr>
            <w:tcW w:w="10260" w:type="dxa"/>
            <w:gridSpan w:val="2"/>
          </w:tcPr>
          <w:p w:rsidR="00F33CF3" w:rsidRPr="00F33CF3" w:rsidRDefault="00F33CF3" w:rsidP="00F33CF3">
            <w:pPr>
              <w:jc w:val="center"/>
              <w:rPr>
                <w:sz w:val="28"/>
                <w:szCs w:val="28"/>
                <w:lang w:val="uk-UA"/>
              </w:rPr>
            </w:pPr>
            <w:r w:rsidRPr="00F33CF3">
              <w:rPr>
                <w:b/>
                <w:bCs/>
                <w:sz w:val="28"/>
                <w:szCs w:val="28"/>
                <w:lang w:val="uk-UA"/>
              </w:rPr>
              <w:t>БЕЗПЕЧНЕ СЕРЕДОВИЩЕ ГРОМАДИ</w:t>
            </w:r>
          </w:p>
        </w:tc>
      </w:tr>
      <w:tr w:rsidR="00F33CF3" w:rsidRPr="00F33CF3" w:rsidTr="00F34D5B">
        <w:trPr>
          <w:trHeight w:val="259"/>
        </w:trPr>
        <w:tc>
          <w:tcPr>
            <w:tcW w:w="1958" w:type="dxa"/>
          </w:tcPr>
          <w:p w:rsidR="00F33CF3" w:rsidRPr="00F33CF3" w:rsidRDefault="00F33CF3" w:rsidP="00F33CF3">
            <w:pPr>
              <w:jc w:val="both"/>
              <w:rPr>
                <w:b/>
                <w:sz w:val="28"/>
                <w:szCs w:val="28"/>
                <w:lang w:val="uk-UA"/>
              </w:rPr>
            </w:pPr>
            <w:r w:rsidRPr="00F33CF3">
              <w:rPr>
                <w:b/>
                <w:sz w:val="28"/>
                <w:szCs w:val="28"/>
                <w:lang w:val="uk-UA"/>
              </w:rPr>
              <w:t>Пріоритет 1</w:t>
            </w:r>
          </w:p>
        </w:tc>
        <w:tc>
          <w:tcPr>
            <w:tcW w:w="8302" w:type="dxa"/>
          </w:tcPr>
          <w:p w:rsidR="00F33CF3" w:rsidRPr="00F33CF3" w:rsidRDefault="00F33CF3" w:rsidP="00F33CF3">
            <w:pPr>
              <w:rPr>
                <w:sz w:val="28"/>
                <w:szCs w:val="28"/>
                <w:lang w:val="uk-UA"/>
              </w:rPr>
            </w:pPr>
            <w:r w:rsidRPr="00F33CF3">
              <w:rPr>
                <w:sz w:val="28"/>
                <w:szCs w:val="28"/>
                <w:lang w:val="uk-UA"/>
              </w:rPr>
              <w:t>Виконання заходів щодо реалізації державної політики з питань оборонної роботи та захисту населення громади від надзвичайних ситуацій</w:t>
            </w:r>
          </w:p>
        </w:tc>
      </w:tr>
      <w:tr w:rsidR="00F33CF3" w:rsidRPr="00F33CF3" w:rsidTr="00F34D5B">
        <w:trPr>
          <w:trHeight w:val="259"/>
        </w:trPr>
        <w:tc>
          <w:tcPr>
            <w:tcW w:w="1958" w:type="dxa"/>
          </w:tcPr>
          <w:p w:rsidR="00F33CF3" w:rsidRPr="00F33CF3" w:rsidRDefault="00F33CF3" w:rsidP="00F33CF3">
            <w:pPr>
              <w:jc w:val="both"/>
              <w:rPr>
                <w:sz w:val="28"/>
                <w:szCs w:val="28"/>
                <w:lang w:val="uk-UA"/>
              </w:rPr>
            </w:pPr>
            <w:r w:rsidRPr="00F33CF3">
              <w:rPr>
                <w:b/>
                <w:bCs/>
                <w:sz w:val="28"/>
                <w:szCs w:val="28"/>
                <w:lang w:val="uk-UA"/>
              </w:rPr>
              <w:t>Пріоритет 2</w:t>
            </w:r>
          </w:p>
        </w:tc>
        <w:tc>
          <w:tcPr>
            <w:tcW w:w="8302" w:type="dxa"/>
          </w:tcPr>
          <w:p w:rsidR="00F33CF3" w:rsidRPr="00F33CF3" w:rsidRDefault="00F33CF3" w:rsidP="00F33CF3">
            <w:pPr>
              <w:rPr>
                <w:sz w:val="28"/>
                <w:szCs w:val="28"/>
                <w:lang w:val="uk-UA"/>
              </w:rPr>
            </w:pPr>
            <w:r w:rsidRPr="00F33CF3">
              <w:rPr>
                <w:sz w:val="28"/>
                <w:szCs w:val="28"/>
                <w:lang w:val="uk-UA"/>
              </w:rPr>
              <w:t>Забезпечення виконання повноважень, передбачених законодавством, в галузі забезпечення законності, правопорядку, прав і свобод громадян</w:t>
            </w:r>
          </w:p>
        </w:tc>
      </w:tr>
      <w:tr w:rsidR="00F33CF3" w:rsidRPr="00F33CF3" w:rsidTr="00F34D5B">
        <w:trPr>
          <w:trHeight w:val="259"/>
        </w:trPr>
        <w:tc>
          <w:tcPr>
            <w:tcW w:w="10260" w:type="dxa"/>
            <w:gridSpan w:val="2"/>
          </w:tcPr>
          <w:p w:rsidR="00F33CF3" w:rsidRPr="00F33CF3" w:rsidRDefault="00F33CF3" w:rsidP="00F33CF3">
            <w:pPr>
              <w:jc w:val="center"/>
              <w:rPr>
                <w:b/>
                <w:sz w:val="28"/>
                <w:szCs w:val="28"/>
                <w:lang w:val="uk-UA"/>
              </w:rPr>
            </w:pPr>
            <w:r w:rsidRPr="00F33CF3">
              <w:rPr>
                <w:b/>
                <w:sz w:val="28"/>
                <w:szCs w:val="28"/>
                <w:lang w:val="uk-UA"/>
              </w:rPr>
              <w:t>ЕКОНОМІЧНИЙ РОЗВИТОК</w:t>
            </w:r>
          </w:p>
        </w:tc>
      </w:tr>
      <w:tr w:rsidR="00F33CF3" w:rsidRPr="00F33CF3" w:rsidTr="00F34D5B">
        <w:trPr>
          <w:trHeight w:val="259"/>
        </w:trPr>
        <w:tc>
          <w:tcPr>
            <w:tcW w:w="1958" w:type="dxa"/>
          </w:tcPr>
          <w:p w:rsidR="00F33CF3" w:rsidRPr="00F33CF3" w:rsidRDefault="00F33CF3" w:rsidP="00F33CF3">
            <w:pPr>
              <w:rPr>
                <w:sz w:val="28"/>
                <w:szCs w:val="28"/>
                <w:lang w:val="uk-UA"/>
              </w:rPr>
            </w:pPr>
            <w:r w:rsidRPr="00F33CF3">
              <w:rPr>
                <w:b/>
                <w:sz w:val="28"/>
                <w:szCs w:val="28"/>
                <w:lang w:val="uk-UA"/>
              </w:rPr>
              <w:t>Пріоритет 1</w:t>
            </w:r>
          </w:p>
        </w:tc>
        <w:tc>
          <w:tcPr>
            <w:tcW w:w="8302" w:type="dxa"/>
          </w:tcPr>
          <w:p w:rsidR="00F33CF3" w:rsidRPr="00F33CF3" w:rsidRDefault="00F33CF3" w:rsidP="00F33CF3">
            <w:pPr>
              <w:rPr>
                <w:sz w:val="28"/>
                <w:szCs w:val="28"/>
                <w:lang w:val="uk-UA"/>
              </w:rPr>
            </w:pPr>
            <w:r w:rsidRPr="00F33CF3">
              <w:rPr>
                <w:sz w:val="28"/>
                <w:szCs w:val="28"/>
                <w:lang w:val="uk-UA"/>
              </w:rPr>
              <w:t>Залучення інвестицій в економічний комплекс громади</w:t>
            </w:r>
          </w:p>
        </w:tc>
      </w:tr>
      <w:tr w:rsidR="00F33CF3" w:rsidRPr="00F33CF3" w:rsidTr="00F34D5B">
        <w:trPr>
          <w:trHeight w:val="259"/>
        </w:trPr>
        <w:tc>
          <w:tcPr>
            <w:tcW w:w="1958" w:type="dxa"/>
          </w:tcPr>
          <w:p w:rsidR="00F33CF3" w:rsidRPr="00F33CF3" w:rsidRDefault="00F33CF3" w:rsidP="00F33CF3">
            <w:pPr>
              <w:rPr>
                <w:sz w:val="28"/>
                <w:szCs w:val="28"/>
                <w:lang w:val="uk-UA"/>
              </w:rPr>
            </w:pPr>
            <w:r w:rsidRPr="00F33CF3">
              <w:rPr>
                <w:b/>
                <w:sz w:val="28"/>
                <w:szCs w:val="28"/>
                <w:lang w:val="uk-UA"/>
              </w:rPr>
              <w:t>Пріоритет 2</w:t>
            </w:r>
          </w:p>
        </w:tc>
        <w:tc>
          <w:tcPr>
            <w:tcW w:w="8302" w:type="dxa"/>
          </w:tcPr>
          <w:p w:rsidR="00F33CF3" w:rsidRPr="00F33CF3" w:rsidRDefault="00F33CF3" w:rsidP="00F33CF3">
            <w:pPr>
              <w:rPr>
                <w:sz w:val="28"/>
                <w:szCs w:val="28"/>
                <w:lang w:val="uk-UA"/>
              </w:rPr>
            </w:pPr>
            <w:r w:rsidRPr="00F33CF3">
              <w:rPr>
                <w:sz w:val="28"/>
                <w:szCs w:val="28"/>
                <w:lang w:val="uk-UA"/>
              </w:rPr>
              <w:t>Сталий розвиток аграрного виробництва</w:t>
            </w:r>
          </w:p>
        </w:tc>
      </w:tr>
      <w:tr w:rsidR="00F33CF3" w:rsidRPr="00F33CF3" w:rsidTr="00F34D5B">
        <w:trPr>
          <w:trHeight w:val="259"/>
        </w:trPr>
        <w:tc>
          <w:tcPr>
            <w:tcW w:w="1958" w:type="dxa"/>
          </w:tcPr>
          <w:p w:rsidR="00F33CF3" w:rsidRPr="00F33CF3" w:rsidRDefault="00F33CF3" w:rsidP="00F33CF3">
            <w:pPr>
              <w:rPr>
                <w:b/>
                <w:sz w:val="28"/>
                <w:szCs w:val="28"/>
                <w:lang w:val="uk-UA"/>
              </w:rPr>
            </w:pPr>
            <w:r w:rsidRPr="00F33CF3">
              <w:rPr>
                <w:b/>
                <w:sz w:val="28"/>
                <w:szCs w:val="28"/>
                <w:lang w:val="uk-UA"/>
              </w:rPr>
              <w:t>Пріоритет 3</w:t>
            </w:r>
          </w:p>
        </w:tc>
        <w:tc>
          <w:tcPr>
            <w:tcW w:w="8302" w:type="dxa"/>
          </w:tcPr>
          <w:p w:rsidR="00F33CF3" w:rsidRPr="00F33CF3" w:rsidRDefault="00F33CF3" w:rsidP="00E86F67">
            <w:pPr>
              <w:rPr>
                <w:sz w:val="28"/>
                <w:szCs w:val="28"/>
                <w:lang w:val="uk-UA"/>
              </w:rPr>
            </w:pPr>
            <w:r w:rsidRPr="00F33CF3">
              <w:rPr>
                <w:sz w:val="28"/>
                <w:szCs w:val="28"/>
                <w:lang w:val="uk-UA"/>
              </w:rPr>
              <w:t>Впровадження енергозберігаючих технологій в системі життєзабезпечення територіальної громади</w:t>
            </w:r>
          </w:p>
        </w:tc>
      </w:tr>
      <w:tr w:rsidR="00F33CF3" w:rsidRPr="00F33CF3" w:rsidTr="00F34D5B">
        <w:trPr>
          <w:trHeight w:val="259"/>
        </w:trPr>
        <w:tc>
          <w:tcPr>
            <w:tcW w:w="1958" w:type="dxa"/>
          </w:tcPr>
          <w:p w:rsidR="00F33CF3" w:rsidRPr="00F33CF3" w:rsidRDefault="00F33CF3" w:rsidP="00F33CF3">
            <w:pPr>
              <w:rPr>
                <w:b/>
                <w:sz w:val="28"/>
                <w:szCs w:val="28"/>
                <w:lang w:val="uk-UA"/>
              </w:rPr>
            </w:pPr>
            <w:r w:rsidRPr="00F33CF3">
              <w:rPr>
                <w:b/>
                <w:sz w:val="28"/>
                <w:szCs w:val="28"/>
                <w:lang w:val="uk-UA"/>
              </w:rPr>
              <w:t>Пріоритет 4</w:t>
            </w:r>
          </w:p>
        </w:tc>
        <w:tc>
          <w:tcPr>
            <w:tcW w:w="8302" w:type="dxa"/>
          </w:tcPr>
          <w:p w:rsidR="00F33CF3" w:rsidRPr="00F33CF3" w:rsidRDefault="00F33CF3" w:rsidP="00F33CF3">
            <w:pPr>
              <w:rPr>
                <w:sz w:val="28"/>
                <w:szCs w:val="28"/>
                <w:lang w:val="uk-UA"/>
              </w:rPr>
            </w:pPr>
            <w:r w:rsidRPr="00F33CF3">
              <w:rPr>
                <w:sz w:val="28"/>
                <w:szCs w:val="28"/>
                <w:lang w:val="uk-UA"/>
              </w:rPr>
              <w:t>Грантова діяльність</w:t>
            </w:r>
          </w:p>
        </w:tc>
      </w:tr>
      <w:tr w:rsidR="00F33CF3" w:rsidRPr="00F33CF3" w:rsidTr="00F34D5B">
        <w:trPr>
          <w:trHeight w:val="259"/>
        </w:trPr>
        <w:tc>
          <w:tcPr>
            <w:tcW w:w="1958" w:type="dxa"/>
          </w:tcPr>
          <w:p w:rsidR="00F33CF3" w:rsidRPr="00F33CF3" w:rsidRDefault="00F33CF3" w:rsidP="00F33CF3">
            <w:pPr>
              <w:rPr>
                <w:b/>
                <w:bCs/>
                <w:sz w:val="28"/>
                <w:szCs w:val="28"/>
                <w:lang w:val="uk-UA"/>
              </w:rPr>
            </w:pPr>
            <w:r w:rsidRPr="00F33CF3">
              <w:rPr>
                <w:b/>
                <w:bCs/>
                <w:sz w:val="28"/>
                <w:szCs w:val="28"/>
                <w:lang w:val="uk-UA"/>
              </w:rPr>
              <w:t>Пріоритет 5</w:t>
            </w:r>
          </w:p>
        </w:tc>
        <w:tc>
          <w:tcPr>
            <w:tcW w:w="8302" w:type="dxa"/>
          </w:tcPr>
          <w:p w:rsidR="00F33CF3" w:rsidRPr="00F33CF3" w:rsidRDefault="00F33CF3" w:rsidP="00F33CF3">
            <w:pPr>
              <w:rPr>
                <w:sz w:val="28"/>
                <w:szCs w:val="28"/>
                <w:lang w:val="uk-UA"/>
              </w:rPr>
            </w:pPr>
            <w:r w:rsidRPr="00F33CF3">
              <w:rPr>
                <w:sz w:val="28"/>
                <w:szCs w:val="28"/>
                <w:lang w:val="uk-UA"/>
              </w:rPr>
              <w:t>Створення сприятливих умов для розвитку малого та середнього підприємництва</w:t>
            </w:r>
          </w:p>
        </w:tc>
      </w:tr>
      <w:tr w:rsidR="00F33CF3" w:rsidRPr="00F33CF3" w:rsidTr="00F34D5B">
        <w:trPr>
          <w:trHeight w:val="259"/>
        </w:trPr>
        <w:tc>
          <w:tcPr>
            <w:tcW w:w="1958" w:type="dxa"/>
          </w:tcPr>
          <w:p w:rsidR="00F33CF3" w:rsidRPr="00F33CF3" w:rsidRDefault="00F33CF3" w:rsidP="00F33CF3">
            <w:pPr>
              <w:rPr>
                <w:b/>
                <w:bCs/>
                <w:sz w:val="28"/>
                <w:szCs w:val="28"/>
                <w:lang w:val="uk-UA"/>
              </w:rPr>
            </w:pPr>
            <w:r w:rsidRPr="00F33CF3">
              <w:rPr>
                <w:b/>
                <w:bCs/>
                <w:sz w:val="28"/>
                <w:szCs w:val="28"/>
                <w:lang w:val="uk-UA"/>
              </w:rPr>
              <w:t>Пріоритет 6</w:t>
            </w:r>
          </w:p>
        </w:tc>
        <w:tc>
          <w:tcPr>
            <w:tcW w:w="8302" w:type="dxa"/>
          </w:tcPr>
          <w:p w:rsidR="00F33CF3" w:rsidRPr="00F33CF3" w:rsidRDefault="00F33CF3" w:rsidP="00F33CF3">
            <w:pPr>
              <w:rPr>
                <w:sz w:val="28"/>
                <w:szCs w:val="28"/>
                <w:lang w:val="uk-UA"/>
              </w:rPr>
            </w:pPr>
            <w:r w:rsidRPr="00F33CF3">
              <w:rPr>
                <w:sz w:val="28"/>
                <w:szCs w:val="28"/>
                <w:lang w:val="uk-UA"/>
              </w:rPr>
              <w:t>Розвиток транспортної інфраструктури</w:t>
            </w:r>
          </w:p>
        </w:tc>
      </w:tr>
      <w:tr w:rsidR="00F33CF3" w:rsidRPr="00F33CF3" w:rsidTr="00F34D5B">
        <w:trPr>
          <w:trHeight w:val="259"/>
        </w:trPr>
        <w:tc>
          <w:tcPr>
            <w:tcW w:w="1958" w:type="dxa"/>
          </w:tcPr>
          <w:p w:rsidR="00F33CF3" w:rsidRPr="00F33CF3" w:rsidRDefault="00F33CF3" w:rsidP="00F33CF3">
            <w:pPr>
              <w:jc w:val="both"/>
              <w:rPr>
                <w:b/>
                <w:bCs/>
                <w:sz w:val="28"/>
                <w:szCs w:val="28"/>
                <w:lang w:val="uk-UA"/>
              </w:rPr>
            </w:pPr>
            <w:r w:rsidRPr="00F33CF3">
              <w:rPr>
                <w:b/>
                <w:bCs/>
                <w:sz w:val="28"/>
                <w:szCs w:val="28"/>
                <w:lang w:val="uk-UA"/>
              </w:rPr>
              <w:t>Пріоритет 7</w:t>
            </w:r>
          </w:p>
        </w:tc>
        <w:tc>
          <w:tcPr>
            <w:tcW w:w="8302" w:type="dxa"/>
          </w:tcPr>
          <w:p w:rsidR="00F33CF3" w:rsidRPr="00F33CF3" w:rsidRDefault="00F33CF3" w:rsidP="00F33CF3">
            <w:pPr>
              <w:rPr>
                <w:sz w:val="28"/>
                <w:szCs w:val="28"/>
                <w:lang w:val="uk-UA"/>
              </w:rPr>
            </w:pPr>
            <w:r w:rsidRPr="00F33CF3">
              <w:rPr>
                <w:sz w:val="28"/>
                <w:szCs w:val="28"/>
                <w:lang w:val="uk-UA"/>
              </w:rPr>
              <w:t>Вдосконалення розвитку міжрегіонального, міжнародного, транскордонного та міжмуніципального співробітництва</w:t>
            </w:r>
          </w:p>
        </w:tc>
      </w:tr>
      <w:tr w:rsidR="00F33CF3" w:rsidRPr="00F33CF3" w:rsidTr="00F34D5B">
        <w:trPr>
          <w:trHeight w:val="259"/>
        </w:trPr>
        <w:tc>
          <w:tcPr>
            <w:tcW w:w="1958" w:type="dxa"/>
          </w:tcPr>
          <w:p w:rsidR="00F33CF3" w:rsidRPr="00F33CF3" w:rsidRDefault="00F33CF3" w:rsidP="00F33CF3">
            <w:pPr>
              <w:rPr>
                <w:b/>
                <w:bCs/>
                <w:sz w:val="28"/>
                <w:szCs w:val="28"/>
                <w:lang w:val="uk-UA"/>
              </w:rPr>
            </w:pPr>
            <w:r w:rsidRPr="00F33CF3">
              <w:rPr>
                <w:b/>
                <w:bCs/>
                <w:sz w:val="28"/>
                <w:szCs w:val="28"/>
                <w:lang w:val="uk-UA"/>
              </w:rPr>
              <w:t>Пріоритет 8</w:t>
            </w:r>
          </w:p>
        </w:tc>
        <w:tc>
          <w:tcPr>
            <w:tcW w:w="8302" w:type="dxa"/>
          </w:tcPr>
          <w:p w:rsidR="00F33CF3" w:rsidRPr="00F33CF3" w:rsidRDefault="00F33CF3" w:rsidP="00F33CF3">
            <w:pPr>
              <w:rPr>
                <w:sz w:val="28"/>
                <w:szCs w:val="28"/>
                <w:lang w:val="uk-UA"/>
              </w:rPr>
            </w:pPr>
            <w:r w:rsidRPr="00F33CF3">
              <w:rPr>
                <w:sz w:val="28"/>
                <w:szCs w:val="28"/>
                <w:lang w:val="uk-UA"/>
              </w:rPr>
              <w:t>Зайнятість населення та розвиток ринку праці</w:t>
            </w:r>
          </w:p>
        </w:tc>
      </w:tr>
      <w:tr w:rsidR="00F33CF3" w:rsidRPr="00F33CF3" w:rsidTr="00F34D5B">
        <w:trPr>
          <w:trHeight w:val="259"/>
        </w:trPr>
        <w:tc>
          <w:tcPr>
            <w:tcW w:w="10260" w:type="dxa"/>
            <w:gridSpan w:val="2"/>
          </w:tcPr>
          <w:p w:rsidR="00F33CF3" w:rsidRPr="00F33CF3" w:rsidRDefault="00F33CF3" w:rsidP="00F33CF3">
            <w:pPr>
              <w:jc w:val="center"/>
              <w:rPr>
                <w:sz w:val="28"/>
                <w:szCs w:val="28"/>
                <w:lang w:val="uk-UA"/>
              </w:rPr>
            </w:pPr>
            <w:r w:rsidRPr="00F33CF3">
              <w:rPr>
                <w:b/>
                <w:bCs/>
                <w:sz w:val="28"/>
                <w:szCs w:val="28"/>
                <w:lang w:val="uk-UA"/>
              </w:rPr>
              <w:t>ПІДВИЩЕННЯ СТАНДАРТІВ ЖИТТЯ НАСЕЛЕННЯ</w:t>
            </w:r>
          </w:p>
        </w:tc>
      </w:tr>
      <w:tr w:rsidR="00F33CF3" w:rsidRPr="00F33CF3" w:rsidTr="00F34D5B">
        <w:trPr>
          <w:trHeight w:val="259"/>
        </w:trPr>
        <w:tc>
          <w:tcPr>
            <w:tcW w:w="1958" w:type="dxa"/>
          </w:tcPr>
          <w:p w:rsidR="00F33CF3" w:rsidRPr="00F33CF3" w:rsidRDefault="00F33CF3" w:rsidP="00F33CF3">
            <w:pPr>
              <w:jc w:val="both"/>
              <w:rPr>
                <w:b/>
                <w:bCs/>
                <w:sz w:val="28"/>
                <w:szCs w:val="28"/>
                <w:lang w:val="uk-UA"/>
              </w:rPr>
            </w:pPr>
            <w:r w:rsidRPr="00F33CF3">
              <w:rPr>
                <w:b/>
                <w:sz w:val="28"/>
                <w:szCs w:val="28"/>
                <w:lang w:val="uk-UA"/>
              </w:rPr>
              <w:t>Пріоритет 1</w:t>
            </w:r>
          </w:p>
        </w:tc>
        <w:tc>
          <w:tcPr>
            <w:tcW w:w="8302" w:type="dxa"/>
          </w:tcPr>
          <w:p w:rsidR="00F33CF3" w:rsidRPr="00F33CF3" w:rsidRDefault="00F33CF3" w:rsidP="00F33CF3">
            <w:pPr>
              <w:rPr>
                <w:sz w:val="28"/>
                <w:szCs w:val="28"/>
                <w:lang w:val="uk-UA"/>
              </w:rPr>
            </w:pPr>
            <w:r w:rsidRPr="00F33CF3">
              <w:rPr>
                <w:sz w:val="28"/>
                <w:szCs w:val="28"/>
                <w:lang w:val="uk-UA"/>
              </w:rPr>
              <w:t>Покращення медичної допомоги хворим із серцево-судинною патологією</w:t>
            </w:r>
          </w:p>
        </w:tc>
      </w:tr>
      <w:tr w:rsidR="00F33CF3" w:rsidRPr="009877B1" w:rsidTr="00F34D5B">
        <w:trPr>
          <w:trHeight w:val="259"/>
        </w:trPr>
        <w:tc>
          <w:tcPr>
            <w:tcW w:w="1958" w:type="dxa"/>
          </w:tcPr>
          <w:p w:rsidR="00F33CF3" w:rsidRPr="00F33CF3" w:rsidRDefault="00F33CF3" w:rsidP="00F33CF3">
            <w:pPr>
              <w:jc w:val="both"/>
              <w:rPr>
                <w:sz w:val="28"/>
                <w:szCs w:val="28"/>
                <w:lang w:val="uk-UA"/>
              </w:rPr>
            </w:pPr>
            <w:r w:rsidRPr="00F33CF3">
              <w:rPr>
                <w:b/>
                <w:bCs/>
                <w:sz w:val="28"/>
                <w:szCs w:val="28"/>
                <w:lang w:val="uk-UA"/>
              </w:rPr>
              <w:t>Пріоритет 2</w:t>
            </w:r>
          </w:p>
        </w:tc>
        <w:tc>
          <w:tcPr>
            <w:tcW w:w="8302" w:type="dxa"/>
          </w:tcPr>
          <w:p w:rsidR="00F33CF3" w:rsidRPr="00F33CF3" w:rsidRDefault="00F33CF3" w:rsidP="00F33CF3">
            <w:pPr>
              <w:rPr>
                <w:sz w:val="28"/>
                <w:szCs w:val="28"/>
                <w:lang w:val="uk-UA"/>
              </w:rPr>
            </w:pPr>
            <w:r w:rsidRPr="00F33CF3">
              <w:rPr>
                <w:sz w:val="28"/>
                <w:szCs w:val="28"/>
                <w:lang w:val="uk-UA"/>
              </w:rPr>
              <w:t>Підвищення якості надання спеціалізованої інфекційної допомоги пацієнтам</w:t>
            </w:r>
          </w:p>
        </w:tc>
      </w:tr>
      <w:tr w:rsidR="00F33CF3" w:rsidRPr="00F33CF3" w:rsidTr="00F34D5B">
        <w:trPr>
          <w:trHeight w:val="259"/>
        </w:trPr>
        <w:tc>
          <w:tcPr>
            <w:tcW w:w="1958" w:type="dxa"/>
          </w:tcPr>
          <w:p w:rsidR="00F33CF3" w:rsidRPr="00F33CF3" w:rsidRDefault="00F33CF3" w:rsidP="00F33CF3">
            <w:pPr>
              <w:jc w:val="both"/>
              <w:rPr>
                <w:b/>
                <w:bCs/>
                <w:sz w:val="28"/>
                <w:szCs w:val="28"/>
                <w:lang w:val="uk-UA"/>
              </w:rPr>
            </w:pPr>
            <w:r w:rsidRPr="00F33CF3">
              <w:rPr>
                <w:b/>
                <w:sz w:val="28"/>
                <w:szCs w:val="28"/>
                <w:lang w:val="uk-UA"/>
              </w:rPr>
              <w:t>Пріоритет 3</w:t>
            </w:r>
          </w:p>
        </w:tc>
        <w:tc>
          <w:tcPr>
            <w:tcW w:w="8302" w:type="dxa"/>
          </w:tcPr>
          <w:p w:rsidR="00F33CF3" w:rsidRPr="00F33CF3" w:rsidRDefault="00F33CF3" w:rsidP="00F33CF3">
            <w:pPr>
              <w:rPr>
                <w:sz w:val="28"/>
                <w:szCs w:val="28"/>
                <w:lang w:val="uk-UA"/>
              </w:rPr>
            </w:pPr>
            <w:r w:rsidRPr="00F33CF3">
              <w:rPr>
                <w:sz w:val="28"/>
                <w:szCs w:val="28"/>
                <w:lang w:val="uk-UA"/>
              </w:rPr>
              <w:t>Підвищення якості та ефективності надання первинної медичної допомоги</w:t>
            </w:r>
          </w:p>
        </w:tc>
      </w:tr>
      <w:tr w:rsidR="00F33CF3" w:rsidRPr="00F33CF3" w:rsidTr="00F34D5B">
        <w:trPr>
          <w:trHeight w:val="259"/>
        </w:trPr>
        <w:tc>
          <w:tcPr>
            <w:tcW w:w="1958" w:type="dxa"/>
          </w:tcPr>
          <w:p w:rsidR="00F33CF3" w:rsidRPr="00F33CF3" w:rsidRDefault="00F33CF3" w:rsidP="00F33CF3">
            <w:pPr>
              <w:jc w:val="both"/>
              <w:rPr>
                <w:sz w:val="28"/>
                <w:szCs w:val="28"/>
                <w:lang w:val="uk-UA"/>
              </w:rPr>
            </w:pPr>
            <w:r w:rsidRPr="00F33CF3">
              <w:rPr>
                <w:b/>
                <w:bCs/>
                <w:sz w:val="28"/>
                <w:szCs w:val="28"/>
                <w:lang w:val="uk-UA"/>
              </w:rPr>
              <w:t>Пріоритет 4</w:t>
            </w:r>
          </w:p>
        </w:tc>
        <w:tc>
          <w:tcPr>
            <w:tcW w:w="8302" w:type="dxa"/>
          </w:tcPr>
          <w:p w:rsidR="00F33CF3" w:rsidRPr="00F33CF3" w:rsidRDefault="00F33CF3" w:rsidP="00F33CF3">
            <w:pPr>
              <w:rPr>
                <w:sz w:val="28"/>
                <w:szCs w:val="28"/>
                <w:lang w:val="uk-UA"/>
              </w:rPr>
            </w:pPr>
            <w:r w:rsidRPr="00F33CF3">
              <w:rPr>
                <w:sz w:val="28"/>
                <w:szCs w:val="28"/>
                <w:lang w:val="uk-UA"/>
              </w:rPr>
              <w:t>Підвищення якості та доступності освіти. Покращення матеріально-технічної бази навчальних закладів</w:t>
            </w:r>
          </w:p>
        </w:tc>
      </w:tr>
      <w:tr w:rsidR="00F33CF3" w:rsidRPr="00F33CF3" w:rsidTr="00F34D5B">
        <w:trPr>
          <w:trHeight w:val="259"/>
        </w:trPr>
        <w:tc>
          <w:tcPr>
            <w:tcW w:w="1958" w:type="dxa"/>
          </w:tcPr>
          <w:p w:rsidR="00F33CF3" w:rsidRPr="00F33CF3" w:rsidRDefault="00F33CF3" w:rsidP="00F33CF3">
            <w:pPr>
              <w:jc w:val="both"/>
              <w:rPr>
                <w:b/>
                <w:sz w:val="28"/>
                <w:szCs w:val="28"/>
                <w:lang w:val="uk-UA"/>
              </w:rPr>
            </w:pPr>
            <w:r w:rsidRPr="00F33CF3">
              <w:rPr>
                <w:b/>
                <w:bCs/>
                <w:sz w:val="28"/>
                <w:szCs w:val="28"/>
                <w:lang w:val="uk-UA"/>
              </w:rPr>
              <w:t>Пріоритет 5</w:t>
            </w:r>
          </w:p>
        </w:tc>
        <w:tc>
          <w:tcPr>
            <w:tcW w:w="8302" w:type="dxa"/>
          </w:tcPr>
          <w:p w:rsidR="00F33CF3" w:rsidRPr="00F33CF3" w:rsidRDefault="00F33CF3" w:rsidP="00F33CF3">
            <w:pPr>
              <w:rPr>
                <w:sz w:val="28"/>
                <w:szCs w:val="28"/>
                <w:lang w:val="uk-UA"/>
              </w:rPr>
            </w:pPr>
            <w:r w:rsidRPr="00F33CF3">
              <w:rPr>
                <w:sz w:val="28"/>
                <w:szCs w:val="28"/>
                <w:lang w:val="uk-UA"/>
              </w:rPr>
              <w:t>Соціальний захист населення</w:t>
            </w:r>
          </w:p>
        </w:tc>
      </w:tr>
      <w:tr w:rsidR="00F33CF3" w:rsidRPr="00F33CF3" w:rsidTr="00F34D5B">
        <w:trPr>
          <w:trHeight w:val="259"/>
        </w:trPr>
        <w:tc>
          <w:tcPr>
            <w:tcW w:w="1958" w:type="dxa"/>
          </w:tcPr>
          <w:p w:rsidR="00F33CF3" w:rsidRPr="00F33CF3" w:rsidRDefault="00F33CF3" w:rsidP="00F33CF3">
            <w:pPr>
              <w:jc w:val="both"/>
              <w:rPr>
                <w:b/>
                <w:bCs/>
                <w:sz w:val="28"/>
                <w:szCs w:val="28"/>
                <w:lang w:val="uk-UA"/>
              </w:rPr>
            </w:pPr>
            <w:r w:rsidRPr="00F33CF3">
              <w:rPr>
                <w:b/>
                <w:bCs/>
                <w:sz w:val="28"/>
                <w:szCs w:val="28"/>
                <w:lang w:val="uk-UA"/>
              </w:rPr>
              <w:t>Пріоритет 6</w:t>
            </w:r>
          </w:p>
        </w:tc>
        <w:tc>
          <w:tcPr>
            <w:tcW w:w="8302" w:type="dxa"/>
          </w:tcPr>
          <w:p w:rsidR="00141C19" w:rsidRDefault="00F33CF3" w:rsidP="00F33CF3">
            <w:pPr>
              <w:rPr>
                <w:sz w:val="28"/>
                <w:szCs w:val="28"/>
                <w:lang w:val="uk-UA"/>
              </w:rPr>
            </w:pPr>
            <w:r w:rsidRPr="00F33CF3">
              <w:rPr>
                <w:sz w:val="28"/>
                <w:szCs w:val="28"/>
                <w:lang w:val="uk-UA"/>
              </w:rPr>
              <w:t xml:space="preserve">Соціальна підтримка учасників АТО/ООС та їхніх сімей, </w:t>
            </w:r>
          </w:p>
          <w:p w:rsidR="00F33CF3" w:rsidRPr="00F33CF3" w:rsidRDefault="00F33CF3" w:rsidP="00F33CF3">
            <w:pPr>
              <w:rPr>
                <w:sz w:val="28"/>
                <w:szCs w:val="28"/>
                <w:lang w:val="uk-UA"/>
              </w:rPr>
            </w:pPr>
            <w:r w:rsidRPr="00F33CF3">
              <w:rPr>
                <w:sz w:val="28"/>
                <w:szCs w:val="28"/>
                <w:lang w:val="uk-UA"/>
              </w:rPr>
              <w:t>сімей загиблих (померлих) учасників АТО/ООС, ветеранів війни</w:t>
            </w:r>
          </w:p>
        </w:tc>
      </w:tr>
      <w:tr w:rsidR="00F33CF3" w:rsidRPr="00F33CF3" w:rsidTr="00F34D5B">
        <w:trPr>
          <w:trHeight w:val="259"/>
        </w:trPr>
        <w:tc>
          <w:tcPr>
            <w:tcW w:w="1958" w:type="dxa"/>
          </w:tcPr>
          <w:p w:rsidR="00F33CF3" w:rsidRPr="00F33CF3" w:rsidRDefault="00F33CF3" w:rsidP="00F33CF3">
            <w:pPr>
              <w:jc w:val="both"/>
              <w:rPr>
                <w:b/>
                <w:bCs/>
                <w:sz w:val="28"/>
                <w:szCs w:val="28"/>
                <w:lang w:val="uk-UA"/>
              </w:rPr>
            </w:pPr>
            <w:r w:rsidRPr="00F33CF3">
              <w:rPr>
                <w:b/>
                <w:sz w:val="28"/>
                <w:szCs w:val="28"/>
                <w:lang w:val="uk-UA"/>
              </w:rPr>
              <w:t>Пріоритет 7</w:t>
            </w:r>
          </w:p>
        </w:tc>
        <w:tc>
          <w:tcPr>
            <w:tcW w:w="8302" w:type="dxa"/>
          </w:tcPr>
          <w:p w:rsidR="00F33CF3" w:rsidRPr="00F33CF3" w:rsidRDefault="00F33CF3" w:rsidP="00F33CF3">
            <w:pPr>
              <w:rPr>
                <w:sz w:val="28"/>
                <w:szCs w:val="28"/>
                <w:lang w:val="uk-UA"/>
              </w:rPr>
            </w:pPr>
            <w:r w:rsidRPr="00F33CF3">
              <w:rPr>
                <w:bCs/>
                <w:sz w:val="28"/>
                <w:szCs w:val="28"/>
                <w:lang w:val="uk-UA"/>
              </w:rPr>
              <w:t>Забезпечення земельними ділянками військовослужбовців, які приймали участь у АТО/ООС</w:t>
            </w:r>
          </w:p>
        </w:tc>
      </w:tr>
      <w:tr w:rsidR="00F33CF3" w:rsidRPr="009877B1" w:rsidTr="00F34D5B">
        <w:trPr>
          <w:trHeight w:val="259"/>
        </w:trPr>
        <w:tc>
          <w:tcPr>
            <w:tcW w:w="1958" w:type="dxa"/>
          </w:tcPr>
          <w:p w:rsidR="00F33CF3" w:rsidRPr="00F33CF3" w:rsidRDefault="00F33CF3" w:rsidP="00F33CF3">
            <w:pPr>
              <w:jc w:val="both"/>
              <w:rPr>
                <w:b/>
                <w:bCs/>
                <w:sz w:val="28"/>
                <w:szCs w:val="28"/>
                <w:lang w:val="uk-UA"/>
              </w:rPr>
            </w:pPr>
            <w:r w:rsidRPr="00F33CF3">
              <w:rPr>
                <w:b/>
                <w:sz w:val="28"/>
                <w:szCs w:val="28"/>
                <w:lang w:val="uk-UA"/>
              </w:rPr>
              <w:t>Пріоритет 8</w:t>
            </w:r>
          </w:p>
        </w:tc>
        <w:tc>
          <w:tcPr>
            <w:tcW w:w="8302" w:type="dxa"/>
          </w:tcPr>
          <w:p w:rsidR="00F33CF3" w:rsidRPr="00F33CF3" w:rsidRDefault="00F33CF3" w:rsidP="00F33CF3">
            <w:pPr>
              <w:rPr>
                <w:sz w:val="28"/>
                <w:szCs w:val="28"/>
                <w:lang w:val="uk-UA"/>
              </w:rPr>
            </w:pPr>
            <w:r w:rsidRPr="00F33CF3">
              <w:rPr>
                <w:bCs/>
                <w:sz w:val="28"/>
                <w:szCs w:val="28"/>
                <w:lang w:val="uk-UA"/>
              </w:rPr>
              <w:t xml:space="preserve">Профілактика соціального сирітства, розвиток сімейних форм виховання дітей-сиріт, дітей, позбавлених батьківського піклування, та створення умов виховання дітей, наближених до сімейних </w:t>
            </w:r>
          </w:p>
        </w:tc>
      </w:tr>
      <w:tr w:rsidR="00F33CF3" w:rsidRPr="009877B1" w:rsidTr="00F34D5B">
        <w:trPr>
          <w:trHeight w:val="259"/>
        </w:trPr>
        <w:tc>
          <w:tcPr>
            <w:tcW w:w="1958" w:type="dxa"/>
          </w:tcPr>
          <w:p w:rsidR="00F33CF3" w:rsidRPr="00F33CF3" w:rsidRDefault="00F33CF3" w:rsidP="00F33CF3">
            <w:pPr>
              <w:jc w:val="both"/>
              <w:rPr>
                <w:b/>
                <w:sz w:val="28"/>
                <w:szCs w:val="28"/>
                <w:lang w:val="uk-UA"/>
              </w:rPr>
            </w:pPr>
            <w:r w:rsidRPr="00F33CF3">
              <w:rPr>
                <w:b/>
                <w:sz w:val="28"/>
                <w:szCs w:val="28"/>
                <w:lang w:val="uk-UA"/>
              </w:rPr>
              <w:t>Пріоритет 9</w:t>
            </w:r>
          </w:p>
        </w:tc>
        <w:tc>
          <w:tcPr>
            <w:tcW w:w="8302" w:type="dxa"/>
          </w:tcPr>
          <w:p w:rsidR="00F33CF3" w:rsidRDefault="00F33CF3" w:rsidP="00F33CF3">
            <w:pPr>
              <w:rPr>
                <w:sz w:val="28"/>
                <w:szCs w:val="28"/>
                <w:lang w:val="uk-UA"/>
              </w:rPr>
            </w:pPr>
            <w:r w:rsidRPr="00F33CF3">
              <w:rPr>
                <w:sz w:val="28"/>
                <w:szCs w:val="28"/>
                <w:lang w:val="uk-UA"/>
              </w:rPr>
              <w:t>Забезпечення ефективної роботи у сфері підтримки сім’ї, запобігання та протидії домашньому насильству, попередження торгівлі лю</w:t>
            </w:r>
            <w:r w:rsidR="00141C19">
              <w:rPr>
                <w:sz w:val="28"/>
                <w:szCs w:val="28"/>
                <w:lang w:val="uk-UA"/>
              </w:rPr>
              <w:t xml:space="preserve">дьми, забезпечення рівних прав </w:t>
            </w:r>
            <w:r w:rsidRPr="00F33CF3">
              <w:rPr>
                <w:sz w:val="28"/>
                <w:szCs w:val="28"/>
                <w:lang w:val="uk-UA"/>
              </w:rPr>
              <w:t>і можливостей жінок і чоловіків</w:t>
            </w:r>
          </w:p>
          <w:p w:rsidR="00141C19" w:rsidRDefault="00141C19" w:rsidP="00F33CF3">
            <w:pPr>
              <w:rPr>
                <w:sz w:val="28"/>
                <w:szCs w:val="28"/>
                <w:lang w:val="uk-UA"/>
              </w:rPr>
            </w:pPr>
          </w:p>
          <w:p w:rsidR="00141C19" w:rsidRPr="00F33CF3" w:rsidRDefault="00141C19" w:rsidP="00F33CF3">
            <w:pPr>
              <w:rPr>
                <w:sz w:val="28"/>
                <w:szCs w:val="28"/>
                <w:lang w:val="uk-UA"/>
              </w:rPr>
            </w:pPr>
          </w:p>
        </w:tc>
      </w:tr>
      <w:tr w:rsidR="00F33CF3" w:rsidRPr="009877B1" w:rsidTr="00F34D5B">
        <w:trPr>
          <w:trHeight w:val="259"/>
        </w:trPr>
        <w:tc>
          <w:tcPr>
            <w:tcW w:w="1958" w:type="dxa"/>
          </w:tcPr>
          <w:p w:rsidR="00F33CF3" w:rsidRPr="00F33CF3" w:rsidRDefault="00F33CF3" w:rsidP="00F33CF3">
            <w:pPr>
              <w:jc w:val="both"/>
              <w:rPr>
                <w:b/>
                <w:sz w:val="28"/>
                <w:szCs w:val="28"/>
                <w:lang w:val="uk-UA"/>
              </w:rPr>
            </w:pPr>
            <w:r w:rsidRPr="00F33CF3">
              <w:rPr>
                <w:b/>
                <w:sz w:val="28"/>
                <w:szCs w:val="28"/>
                <w:lang w:val="uk-UA"/>
              </w:rPr>
              <w:lastRenderedPageBreak/>
              <w:t>Пріоритет 10</w:t>
            </w:r>
          </w:p>
        </w:tc>
        <w:tc>
          <w:tcPr>
            <w:tcW w:w="8302" w:type="dxa"/>
          </w:tcPr>
          <w:p w:rsidR="00F33CF3" w:rsidRPr="00F33CF3" w:rsidRDefault="00F33CF3" w:rsidP="00F33CF3">
            <w:pPr>
              <w:rPr>
                <w:sz w:val="28"/>
                <w:szCs w:val="28"/>
                <w:lang w:val="uk-UA"/>
              </w:rPr>
            </w:pPr>
            <w:r w:rsidRPr="00F33CF3">
              <w:rPr>
                <w:sz w:val="28"/>
                <w:szCs w:val="28"/>
                <w:lang w:val="uk-UA"/>
              </w:rPr>
              <w:t>Забезпечення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tc>
      </w:tr>
      <w:tr w:rsidR="00F33CF3" w:rsidRPr="00F33CF3" w:rsidTr="00F34D5B">
        <w:trPr>
          <w:trHeight w:val="259"/>
        </w:trPr>
        <w:tc>
          <w:tcPr>
            <w:tcW w:w="1958" w:type="dxa"/>
          </w:tcPr>
          <w:p w:rsidR="00F33CF3" w:rsidRPr="00F33CF3" w:rsidRDefault="00F33CF3" w:rsidP="00F33CF3">
            <w:pPr>
              <w:jc w:val="both"/>
              <w:rPr>
                <w:b/>
                <w:sz w:val="28"/>
                <w:szCs w:val="28"/>
                <w:lang w:val="uk-UA"/>
              </w:rPr>
            </w:pPr>
            <w:r w:rsidRPr="00F33CF3">
              <w:rPr>
                <w:b/>
                <w:sz w:val="28"/>
                <w:szCs w:val="28"/>
                <w:lang w:val="uk-UA"/>
              </w:rPr>
              <w:t>Пріоритет 11</w:t>
            </w:r>
          </w:p>
        </w:tc>
        <w:tc>
          <w:tcPr>
            <w:tcW w:w="8302" w:type="dxa"/>
          </w:tcPr>
          <w:p w:rsidR="00F33CF3" w:rsidRPr="00F33CF3" w:rsidRDefault="00F33CF3" w:rsidP="00F33CF3">
            <w:pPr>
              <w:rPr>
                <w:sz w:val="28"/>
                <w:szCs w:val="28"/>
                <w:lang w:val="uk-UA"/>
              </w:rPr>
            </w:pPr>
            <w:r w:rsidRPr="00F33CF3">
              <w:rPr>
                <w:sz w:val="28"/>
                <w:szCs w:val="28"/>
                <w:lang w:val="uk-UA"/>
              </w:rPr>
              <w:t>Реалізація програм доступного житла в громаді</w:t>
            </w:r>
          </w:p>
        </w:tc>
      </w:tr>
      <w:tr w:rsidR="00F33CF3" w:rsidRPr="00F33CF3" w:rsidTr="00F34D5B">
        <w:trPr>
          <w:trHeight w:val="259"/>
        </w:trPr>
        <w:tc>
          <w:tcPr>
            <w:tcW w:w="1958" w:type="dxa"/>
          </w:tcPr>
          <w:p w:rsidR="00F33CF3" w:rsidRPr="00F33CF3" w:rsidRDefault="00F33CF3" w:rsidP="00F33CF3">
            <w:pPr>
              <w:rPr>
                <w:sz w:val="28"/>
                <w:szCs w:val="28"/>
                <w:lang w:val="uk-UA"/>
              </w:rPr>
            </w:pPr>
            <w:r w:rsidRPr="00F33CF3">
              <w:rPr>
                <w:b/>
                <w:sz w:val="28"/>
                <w:szCs w:val="28"/>
                <w:lang w:val="uk-UA"/>
              </w:rPr>
              <w:t>Пріоритет 12</w:t>
            </w:r>
          </w:p>
        </w:tc>
        <w:tc>
          <w:tcPr>
            <w:tcW w:w="8302" w:type="dxa"/>
          </w:tcPr>
          <w:p w:rsidR="00F33CF3" w:rsidRPr="00F33CF3" w:rsidRDefault="00F33CF3" w:rsidP="00F33CF3">
            <w:pPr>
              <w:rPr>
                <w:sz w:val="28"/>
                <w:szCs w:val="28"/>
                <w:lang w:val="uk-UA"/>
              </w:rPr>
            </w:pPr>
            <w:r w:rsidRPr="00F33CF3">
              <w:rPr>
                <w:sz w:val="28"/>
                <w:szCs w:val="28"/>
                <w:lang w:val="uk-UA"/>
              </w:rPr>
              <w:t>Реалізація заходів з розвитку фізичної культури та спорту</w:t>
            </w:r>
          </w:p>
        </w:tc>
      </w:tr>
      <w:tr w:rsidR="00F33CF3" w:rsidRPr="00F33CF3" w:rsidTr="00F34D5B">
        <w:trPr>
          <w:trHeight w:val="259"/>
        </w:trPr>
        <w:tc>
          <w:tcPr>
            <w:tcW w:w="1958" w:type="dxa"/>
          </w:tcPr>
          <w:p w:rsidR="00F33CF3" w:rsidRPr="00F33CF3" w:rsidRDefault="00F33CF3" w:rsidP="00F33CF3">
            <w:pPr>
              <w:rPr>
                <w:b/>
                <w:sz w:val="28"/>
                <w:szCs w:val="28"/>
                <w:lang w:val="uk-UA"/>
              </w:rPr>
            </w:pPr>
            <w:r w:rsidRPr="00F33CF3">
              <w:rPr>
                <w:b/>
                <w:sz w:val="28"/>
                <w:szCs w:val="28"/>
                <w:lang w:val="uk-UA"/>
              </w:rPr>
              <w:t>Пріоритет 13</w:t>
            </w:r>
          </w:p>
        </w:tc>
        <w:tc>
          <w:tcPr>
            <w:tcW w:w="8302" w:type="dxa"/>
          </w:tcPr>
          <w:p w:rsidR="00F33CF3" w:rsidRPr="00F33CF3" w:rsidRDefault="00F33CF3" w:rsidP="00F33CF3">
            <w:pPr>
              <w:rPr>
                <w:sz w:val="28"/>
                <w:szCs w:val="28"/>
                <w:lang w:val="uk-UA"/>
              </w:rPr>
            </w:pPr>
            <w:r w:rsidRPr="00F33CF3">
              <w:rPr>
                <w:sz w:val="28"/>
                <w:szCs w:val="28"/>
                <w:lang w:val="uk-UA"/>
              </w:rPr>
              <w:t>Збереження культурної спадщини та сприяння розвитку культури і мистецтва</w:t>
            </w:r>
          </w:p>
        </w:tc>
      </w:tr>
      <w:tr w:rsidR="00F33CF3" w:rsidRPr="00F33CF3" w:rsidTr="00F34D5B">
        <w:trPr>
          <w:trHeight w:val="259"/>
        </w:trPr>
        <w:tc>
          <w:tcPr>
            <w:tcW w:w="1958" w:type="dxa"/>
          </w:tcPr>
          <w:p w:rsidR="00F33CF3" w:rsidRPr="00F33CF3" w:rsidRDefault="00F33CF3" w:rsidP="00F33CF3">
            <w:pPr>
              <w:jc w:val="both"/>
              <w:rPr>
                <w:b/>
                <w:sz w:val="28"/>
                <w:szCs w:val="28"/>
                <w:lang w:val="uk-UA"/>
              </w:rPr>
            </w:pPr>
            <w:r w:rsidRPr="00F33CF3">
              <w:rPr>
                <w:b/>
                <w:sz w:val="28"/>
                <w:szCs w:val="28"/>
                <w:lang w:val="uk-UA"/>
              </w:rPr>
              <w:t>Пріоритет 14</w:t>
            </w:r>
          </w:p>
        </w:tc>
        <w:tc>
          <w:tcPr>
            <w:tcW w:w="8302" w:type="dxa"/>
          </w:tcPr>
          <w:p w:rsidR="00F33CF3" w:rsidRPr="00F33CF3" w:rsidRDefault="00F33CF3" w:rsidP="00F33CF3">
            <w:pPr>
              <w:rPr>
                <w:sz w:val="28"/>
                <w:szCs w:val="28"/>
                <w:lang w:val="uk-UA"/>
              </w:rPr>
            </w:pPr>
            <w:r w:rsidRPr="00F33CF3">
              <w:rPr>
                <w:sz w:val="28"/>
                <w:szCs w:val="28"/>
                <w:lang w:val="uk-UA"/>
              </w:rPr>
              <w:t>Розвиток туризму</w:t>
            </w:r>
          </w:p>
        </w:tc>
      </w:tr>
      <w:tr w:rsidR="00F33CF3" w:rsidRPr="00F33CF3" w:rsidTr="00F34D5B">
        <w:trPr>
          <w:trHeight w:val="259"/>
        </w:trPr>
        <w:tc>
          <w:tcPr>
            <w:tcW w:w="1958" w:type="dxa"/>
          </w:tcPr>
          <w:p w:rsidR="00F33CF3" w:rsidRPr="00F33CF3" w:rsidRDefault="00F33CF3" w:rsidP="00F33CF3">
            <w:pPr>
              <w:rPr>
                <w:sz w:val="28"/>
                <w:szCs w:val="28"/>
                <w:lang w:val="uk-UA"/>
              </w:rPr>
            </w:pPr>
            <w:r w:rsidRPr="00F33CF3">
              <w:rPr>
                <w:b/>
                <w:sz w:val="28"/>
                <w:szCs w:val="28"/>
                <w:lang w:val="uk-UA"/>
              </w:rPr>
              <w:t>Пріоритет 15</w:t>
            </w:r>
          </w:p>
        </w:tc>
        <w:tc>
          <w:tcPr>
            <w:tcW w:w="8302" w:type="dxa"/>
          </w:tcPr>
          <w:p w:rsidR="00F33CF3" w:rsidRPr="00F33CF3" w:rsidRDefault="00F33CF3" w:rsidP="00F33CF3">
            <w:pPr>
              <w:rPr>
                <w:sz w:val="28"/>
                <w:szCs w:val="28"/>
                <w:lang w:val="uk-UA"/>
              </w:rPr>
            </w:pPr>
            <w:r w:rsidRPr="00F33CF3">
              <w:rPr>
                <w:sz w:val="28"/>
                <w:szCs w:val="28"/>
                <w:lang w:val="uk-UA"/>
              </w:rPr>
              <w:t>Забезпечення міжнародного співробітництва у сфері соціальної та молодіжної політики</w:t>
            </w:r>
          </w:p>
        </w:tc>
      </w:tr>
      <w:tr w:rsidR="00F33CF3" w:rsidRPr="00F33CF3" w:rsidTr="00F34D5B">
        <w:trPr>
          <w:trHeight w:val="233"/>
        </w:trPr>
        <w:tc>
          <w:tcPr>
            <w:tcW w:w="10260" w:type="dxa"/>
            <w:gridSpan w:val="2"/>
          </w:tcPr>
          <w:p w:rsidR="00F33CF3" w:rsidRPr="00F33CF3" w:rsidRDefault="00F33CF3" w:rsidP="00F33CF3">
            <w:pPr>
              <w:jc w:val="center"/>
              <w:rPr>
                <w:sz w:val="28"/>
                <w:szCs w:val="28"/>
                <w:lang w:val="uk-UA"/>
              </w:rPr>
            </w:pPr>
            <w:r w:rsidRPr="00F33CF3">
              <w:rPr>
                <w:b/>
                <w:bCs/>
                <w:sz w:val="28"/>
                <w:szCs w:val="28"/>
                <w:lang w:val="uk-UA"/>
              </w:rPr>
              <w:t>ЕКОЛОГІЧНА БЕЗПЕКА ГРОМАДИ</w:t>
            </w:r>
          </w:p>
        </w:tc>
      </w:tr>
      <w:tr w:rsidR="00F33CF3" w:rsidRPr="00F33CF3" w:rsidTr="00F34D5B">
        <w:tc>
          <w:tcPr>
            <w:tcW w:w="1958" w:type="dxa"/>
          </w:tcPr>
          <w:p w:rsidR="00F33CF3" w:rsidRPr="00F33CF3" w:rsidRDefault="00F33CF3" w:rsidP="00F33CF3">
            <w:pPr>
              <w:jc w:val="both"/>
              <w:rPr>
                <w:sz w:val="28"/>
                <w:szCs w:val="28"/>
                <w:lang w:val="uk-UA"/>
              </w:rPr>
            </w:pPr>
            <w:r w:rsidRPr="00F33CF3">
              <w:rPr>
                <w:b/>
                <w:bCs/>
                <w:sz w:val="28"/>
                <w:szCs w:val="28"/>
                <w:lang w:val="uk-UA"/>
              </w:rPr>
              <w:t>Пріоритет 1</w:t>
            </w:r>
          </w:p>
        </w:tc>
        <w:tc>
          <w:tcPr>
            <w:tcW w:w="8302" w:type="dxa"/>
          </w:tcPr>
          <w:p w:rsidR="00F33CF3" w:rsidRPr="00F33CF3" w:rsidRDefault="00F33CF3" w:rsidP="00F33CF3">
            <w:pPr>
              <w:rPr>
                <w:sz w:val="28"/>
                <w:szCs w:val="28"/>
                <w:lang w:val="uk-UA"/>
              </w:rPr>
            </w:pPr>
            <w:r w:rsidRPr="00F33CF3">
              <w:rPr>
                <w:sz w:val="28"/>
                <w:szCs w:val="28"/>
                <w:lang w:val="uk-UA"/>
              </w:rPr>
              <w:t>Забезпечення санітарного та екологічного благополуччя</w:t>
            </w:r>
          </w:p>
        </w:tc>
      </w:tr>
      <w:tr w:rsidR="00F33CF3" w:rsidRPr="00F33CF3" w:rsidTr="00F34D5B">
        <w:trPr>
          <w:trHeight w:val="259"/>
        </w:trPr>
        <w:tc>
          <w:tcPr>
            <w:tcW w:w="1958" w:type="dxa"/>
          </w:tcPr>
          <w:p w:rsidR="00F33CF3" w:rsidRPr="00F33CF3" w:rsidRDefault="00F33CF3" w:rsidP="00F33CF3">
            <w:pPr>
              <w:jc w:val="both"/>
              <w:rPr>
                <w:b/>
                <w:sz w:val="28"/>
                <w:szCs w:val="28"/>
                <w:lang w:val="uk-UA"/>
              </w:rPr>
            </w:pPr>
            <w:r w:rsidRPr="00F33CF3">
              <w:rPr>
                <w:b/>
                <w:sz w:val="28"/>
                <w:szCs w:val="28"/>
                <w:lang w:val="uk-UA"/>
              </w:rPr>
              <w:t>Пріоритет 2</w:t>
            </w:r>
          </w:p>
        </w:tc>
        <w:tc>
          <w:tcPr>
            <w:tcW w:w="8302" w:type="dxa"/>
          </w:tcPr>
          <w:p w:rsidR="00F33CF3" w:rsidRPr="00F33CF3" w:rsidRDefault="00F33CF3" w:rsidP="00F33CF3">
            <w:pPr>
              <w:rPr>
                <w:sz w:val="28"/>
                <w:szCs w:val="28"/>
                <w:lang w:val="uk-UA"/>
              </w:rPr>
            </w:pPr>
            <w:r w:rsidRPr="00F33CF3">
              <w:rPr>
                <w:sz w:val="28"/>
                <w:szCs w:val="28"/>
                <w:lang w:val="uk-UA"/>
              </w:rPr>
              <w:t>Збереження та раціональне використання водних ресурсів. Забезпечення жителів громади якісною питною водою</w:t>
            </w:r>
          </w:p>
        </w:tc>
      </w:tr>
      <w:tr w:rsidR="00F33CF3" w:rsidRPr="00F33CF3" w:rsidTr="00F34D5B">
        <w:trPr>
          <w:trHeight w:val="259"/>
        </w:trPr>
        <w:tc>
          <w:tcPr>
            <w:tcW w:w="10260" w:type="dxa"/>
            <w:gridSpan w:val="2"/>
          </w:tcPr>
          <w:p w:rsidR="00F33CF3" w:rsidRPr="00F33CF3" w:rsidRDefault="00F33CF3" w:rsidP="00F33CF3">
            <w:pPr>
              <w:jc w:val="center"/>
              <w:rPr>
                <w:b/>
                <w:bCs/>
                <w:sz w:val="28"/>
                <w:szCs w:val="28"/>
                <w:lang w:val="uk-UA"/>
              </w:rPr>
            </w:pPr>
            <w:r w:rsidRPr="00F33CF3">
              <w:rPr>
                <w:b/>
                <w:bCs/>
                <w:sz w:val="28"/>
                <w:szCs w:val="28"/>
                <w:lang w:val="uk-UA"/>
              </w:rPr>
              <w:t xml:space="preserve">РОЗВИТОК ІНФОРМАЦІЙНОГО ПРОСТОРУ </w:t>
            </w:r>
          </w:p>
          <w:p w:rsidR="00F33CF3" w:rsidRPr="00F33CF3" w:rsidRDefault="00F33CF3" w:rsidP="00F33CF3">
            <w:pPr>
              <w:jc w:val="center"/>
              <w:rPr>
                <w:b/>
                <w:bCs/>
                <w:i/>
                <w:sz w:val="28"/>
                <w:szCs w:val="28"/>
                <w:lang w:val="uk-UA"/>
              </w:rPr>
            </w:pPr>
            <w:r w:rsidRPr="00F33CF3">
              <w:rPr>
                <w:b/>
                <w:bCs/>
                <w:sz w:val="28"/>
                <w:szCs w:val="28"/>
                <w:lang w:val="uk-UA"/>
              </w:rPr>
              <w:t>ТА ГРОМАДЯНСЬКОГО СУСПІЛЬСТВА</w:t>
            </w:r>
          </w:p>
        </w:tc>
      </w:tr>
      <w:tr w:rsidR="00F33CF3" w:rsidRPr="00F33CF3" w:rsidTr="00F34D5B">
        <w:trPr>
          <w:trHeight w:val="259"/>
        </w:trPr>
        <w:tc>
          <w:tcPr>
            <w:tcW w:w="1958" w:type="dxa"/>
          </w:tcPr>
          <w:p w:rsidR="00F33CF3" w:rsidRPr="00F33CF3" w:rsidRDefault="00F33CF3" w:rsidP="00F33CF3">
            <w:pPr>
              <w:jc w:val="both"/>
              <w:rPr>
                <w:sz w:val="28"/>
                <w:szCs w:val="28"/>
                <w:lang w:val="uk-UA"/>
              </w:rPr>
            </w:pPr>
            <w:r w:rsidRPr="00F33CF3">
              <w:rPr>
                <w:b/>
                <w:bCs/>
                <w:sz w:val="28"/>
                <w:szCs w:val="28"/>
                <w:lang w:val="uk-UA"/>
              </w:rPr>
              <w:t>Пріоритет 1</w:t>
            </w:r>
          </w:p>
        </w:tc>
        <w:tc>
          <w:tcPr>
            <w:tcW w:w="8302" w:type="dxa"/>
          </w:tcPr>
          <w:p w:rsidR="00F33CF3" w:rsidRPr="00F33CF3" w:rsidRDefault="00F33CF3" w:rsidP="00F33CF3">
            <w:pPr>
              <w:rPr>
                <w:sz w:val="28"/>
                <w:szCs w:val="28"/>
                <w:lang w:val="uk-UA"/>
              </w:rPr>
            </w:pPr>
            <w:r w:rsidRPr="00F33CF3">
              <w:rPr>
                <w:sz w:val="28"/>
                <w:szCs w:val="28"/>
                <w:lang w:val="uk-UA"/>
              </w:rPr>
              <w:t>Інформаційне забезпечення діяльності Могилів-Подільської міської ради. Підвищення рівня взаємодії з громадськістю</w:t>
            </w:r>
          </w:p>
        </w:tc>
      </w:tr>
      <w:tr w:rsidR="00F33CF3" w:rsidRPr="00F33CF3" w:rsidTr="00F34D5B">
        <w:trPr>
          <w:trHeight w:val="259"/>
        </w:trPr>
        <w:tc>
          <w:tcPr>
            <w:tcW w:w="1958" w:type="dxa"/>
          </w:tcPr>
          <w:p w:rsidR="00F33CF3" w:rsidRPr="00F33CF3" w:rsidRDefault="00F33CF3" w:rsidP="00F33CF3">
            <w:pPr>
              <w:jc w:val="both"/>
              <w:rPr>
                <w:b/>
                <w:bCs/>
                <w:sz w:val="28"/>
                <w:szCs w:val="28"/>
                <w:lang w:val="uk-UA"/>
              </w:rPr>
            </w:pPr>
            <w:r w:rsidRPr="00F33CF3">
              <w:rPr>
                <w:b/>
                <w:bCs/>
                <w:sz w:val="28"/>
                <w:szCs w:val="28"/>
                <w:lang w:val="uk-UA"/>
              </w:rPr>
              <w:t>Пріоритет 2</w:t>
            </w:r>
          </w:p>
        </w:tc>
        <w:tc>
          <w:tcPr>
            <w:tcW w:w="8302" w:type="dxa"/>
          </w:tcPr>
          <w:p w:rsidR="00F33CF3" w:rsidRPr="00F33CF3" w:rsidRDefault="00F33CF3" w:rsidP="00F33CF3">
            <w:pPr>
              <w:rPr>
                <w:sz w:val="28"/>
                <w:szCs w:val="28"/>
                <w:lang w:val="uk-UA"/>
              </w:rPr>
            </w:pPr>
            <w:r w:rsidRPr="00F33CF3">
              <w:rPr>
                <w:sz w:val="28"/>
                <w:szCs w:val="28"/>
                <w:lang w:val="uk-UA"/>
              </w:rPr>
              <w:t>Створення умов для розвитку і самореалізації молоді, формування патріота та громадянина</w:t>
            </w:r>
          </w:p>
        </w:tc>
      </w:tr>
      <w:tr w:rsidR="00F33CF3" w:rsidRPr="00F33CF3" w:rsidTr="00F34D5B">
        <w:trPr>
          <w:trHeight w:val="259"/>
        </w:trPr>
        <w:tc>
          <w:tcPr>
            <w:tcW w:w="1958" w:type="dxa"/>
          </w:tcPr>
          <w:p w:rsidR="00F33CF3" w:rsidRPr="00F33CF3" w:rsidRDefault="00F33CF3" w:rsidP="00F33CF3">
            <w:pPr>
              <w:jc w:val="both"/>
              <w:rPr>
                <w:b/>
                <w:bCs/>
                <w:sz w:val="28"/>
                <w:szCs w:val="28"/>
                <w:lang w:val="uk-UA"/>
              </w:rPr>
            </w:pPr>
            <w:r w:rsidRPr="00F33CF3">
              <w:rPr>
                <w:b/>
                <w:bCs/>
                <w:sz w:val="28"/>
                <w:szCs w:val="28"/>
                <w:lang w:val="uk-UA"/>
              </w:rPr>
              <w:t>Пріоритет 3</w:t>
            </w:r>
          </w:p>
        </w:tc>
        <w:tc>
          <w:tcPr>
            <w:tcW w:w="8302" w:type="dxa"/>
          </w:tcPr>
          <w:p w:rsidR="00F33CF3" w:rsidRPr="00F33CF3" w:rsidRDefault="00F33CF3" w:rsidP="00F33CF3">
            <w:pPr>
              <w:rPr>
                <w:sz w:val="28"/>
                <w:szCs w:val="28"/>
                <w:lang w:val="uk-UA"/>
              </w:rPr>
            </w:pPr>
            <w:r w:rsidRPr="00F33CF3">
              <w:rPr>
                <w:sz w:val="28"/>
                <w:szCs w:val="28"/>
                <w:lang w:val="uk-UA"/>
              </w:rPr>
              <w:t>Ефективне прогнозування та використання ресурсів для розвитку Могилів-Подільської міської територіальної громади</w:t>
            </w:r>
          </w:p>
        </w:tc>
      </w:tr>
      <w:tr w:rsidR="00F33CF3" w:rsidRPr="00F33CF3" w:rsidTr="00F34D5B">
        <w:tc>
          <w:tcPr>
            <w:tcW w:w="10260" w:type="dxa"/>
            <w:gridSpan w:val="2"/>
          </w:tcPr>
          <w:p w:rsidR="00F33CF3" w:rsidRPr="00F33CF3" w:rsidRDefault="00F33CF3" w:rsidP="00F33CF3">
            <w:pPr>
              <w:rPr>
                <w:sz w:val="28"/>
                <w:szCs w:val="28"/>
                <w:lang w:val="uk-UA"/>
              </w:rPr>
            </w:pPr>
            <w:r w:rsidRPr="00F33CF3">
              <w:rPr>
                <w:sz w:val="28"/>
                <w:szCs w:val="28"/>
                <w:lang w:val="uk-UA"/>
              </w:rPr>
              <w:t>Проблеми та невирішені питання соціально-економічного розвитку громади</w:t>
            </w:r>
          </w:p>
        </w:tc>
      </w:tr>
      <w:tr w:rsidR="00F33CF3" w:rsidRPr="00F33CF3" w:rsidTr="000E2E4C">
        <w:trPr>
          <w:trHeight w:val="348"/>
        </w:trPr>
        <w:tc>
          <w:tcPr>
            <w:tcW w:w="10260" w:type="dxa"/>
            <w:gridSpan w:val="2"/>
          </w:tcPr>
          <w:p w:rsidR="00F33CF3" w:rsidRPr="000E2E4C" w:rsidRDefault="00F33CF3" w:rsidP="000E2E4C">
            <w:pPr>
              <w:rPr>
                <w:i/>
                <w:sz w:val="28"/>
                <w:szCs w:val="28"/>
                <w:lang w:val="uk-UA"/>
              </w:rPr>
            </w:pPr>
            <w:r w:rsidRPr="000E2E4C">
              <w:rPr>
                <w:i/>
                <w:sz w:val="28"/>
                <w:szCs w:val="28"/>
                <w:lang w:val="uk-UA"/>
              </w:rPr>
              <w:t xml:space="preserve">Додаток: Виконання </w:t>
            </w:r>
            <w:proofErr w:type="spellStart"/>
            <w:r w:rsidRPr="000E2E4C">
              <w:rPr>
                <w:i/>
                <w:sz w:val="28"/>
                <w:szCs w:val="28"/>
                <w:lang w:val="uk-UA"/>
              </w:rPr>
              <w:t>макропоказників</w:t>
            </w:r>
            <w:proofErr w:type="spellEnd"/>
            <w:r w:rsidR="000E2E4C">
              <w:rPr>
                <w:i/>
                <w:sz w:val="28"/>
                <w:szCs w:val="28"/>
                <w:lang w:val="uk-UA"/>
              </w:rPr>
              <w:t xml:space="preserve"> громади у І півріччі 2023 року</w:t>
            </w:r>
          </w:p>
        </w:tc>
      </w:tr>
    </w:tbl>
    <w:p w:rsidR="00F33CF3" w:rsidRPr="00F33CF3" w:rsidRDefault="00F33CF3" w:rsidP="00F33CF3">
      <w:pPr>
        <w:rPr>
          <w:sz w:val="28"/>
          <w:szCs w:val="28"/>
          <w:lang w:val="uk-UA"/>
        </w:rPr>
      </w:pPr>
    </w:p>
    <w:p w:rsidR="00F33CF3" w:rsidRPr="00F33CF3" w:rsidRDefault="00F33CF3" w:rsidP="00F33CF3">
      <w:pPr>
        <w:rPr>
          <w:sz w:val="28"/>
          <w:szCs w:val="28"/>
          <w:lang w:val="uk-UA"/>
        </w:rPr>
      </w:pPr>
    </w:p>
    <w:p w:rsidR="00F33CF3" w:rsidRPr="00F33CF3" w:rsidRDefault="00F33CF3" w:rsidP="00F33CF3">
      <w:pPr>
        <w:rPr>
          <w:sz w:val="28"/>
          <w:szCs w:val="28"/>
          <w:lang w:val="uk-UA"/>
        </w:rPr>
      </w:pPr>
    </w:p>
    <w:p w:rsidR="00F33CF3" w:rsidRPr="00F33CF3" w:rsidRDefault="00F33CF3" w:rsidP="00F33CF3">
      <w:pPr>
        <w:rPr>
          <w:color w:val="FF0000"/>
          <w:sz w:val="28"/>
          <w:szCs w:val="28"/>
          <w:lang w:val="uk-UA"/>
        </w:rPr>
      </w:pPr>
    </w:p>
    <w:p w:rsidR="00F33CF3" w:rsidRPr="00F33CF3" w:rsidRDefault="00F33CF3" w:rsidP="00F33CF3">
      <w:pPr>
        <w:rPr>
          <w:color w:val="FF0000"/>
          <w:sz w:val="28"/>
          <w:szCs w:val="28"/>
          <w:lang w:val="uk-UA"/>
        </w:rPr>
      </w:pPr>
    </w:p>
    <w:p w:rsidR="00F33CF3" w:rsidRPr="00F33CF3" w:rsidRDefault="00F33CF3" w:rsidP="00F33CF3">
      <w:pPr>
        <w:rPr>
          <w:color w:val="FF0000"/>
          <w:sz w:val="28"/>
          <w:szCs w:val="28"/>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Default="00F33CF3" w:rsidP="00F33CF3">
      <w:pPr>
        <w:rPr>
          <w:color w:val="FF0000"/>
          <w:sz w:val="26"/>
          <w:szCs w:val="26"/>
          <w:lang w:val="uk-UA"/>
        </w:rPr>
      </w:pPr>
    </w:p>
    <w:p w:rsidR="000E2E4C" w:rsidRDefault="000E2E4C" w:rsidP="00F33CF3">
      <w:pPr>
        <w:rPr>
          <w:color w:val="FF0000"/>
          <w:sz w:val="26"/>
          <w:szCs w:val="26"/>
          <w:lang w:val="uk-UA"/>
        </w:rPr>
      </w:pPr>
    </w:p>
    <w:p w:rsidR="000E2E4C" w:rsidRDefault="000E2E4C" w:rsidP="00F33CF3">
      <w:pPr>
        <w:rPr>
          <w:color w:val="FF0000"/>
          <w:sz w:val="26"/>
          <w:szCs w:val="26"/>
          <w:lang w:val="uk-UA"/>
        </w:rPr>
      </w:pPr>
    </w:p>
    <w:p w:rsidR="000E2E4C" w:rsidRDefault="000E2E4C" w:rsidP="00F33CF3">
      <w:pPr>
        <w:rPr>
          <w:color w:val="FF0000"/>
          <w:sz w:val="26"/>
          <w:szCs w:val="26"/>
          <w:lang w:val="uk-UA"/>
        </w:rPr>
      </w:pPr>
    </w:p>
    <w:p w:rsidR="000E2E4C" w:rsidRDefault="000E2E4C" w:rsidP="00F33CF3">
      <w:pPr>
        <w:rPr>
          <w:color w:val="FF0000"/>
          <w:sz w:val="26"/>
          <w:szCs w:val="26"/>
          <w:lang w:val="uk-UA"/>
        </w:rPr>
      </w:pPr>
    </w:p>
    <w:p w:rsidR="000E2E4C" w:rsidRPr="00F33CF3" w:rsidRDefault="000E2E4C"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rPr>
          <w:color w:val="FF0000"/>
          <w:sz w:val="26"/>
          <w:szCs w:val="26"/>
          <w:lang w:val="uk-UA"/>
        </w:rPr>
      </w:pPr>
    </w:p>
    <w:p w:rsidR="00F33CF3" w:rsidRPr="00F33CF3" w:rsidRDefault="00F33CF3" w:rsidP="00F33CF3">
      <w:pPr>
        <w:jc w:val="center"/>
        <w:rPr>
          <w:b/>
          <w:sz w:val="28"/>
          <w:szCs w:val="28"/>
          <w:lang w:val="uk-UA"/>
        </w:rPr>
      </w:pPr>
      <w:r w:rsidRPr="00F33CF3">
        <w:rPr>
          <w:b/>
          <w:sz w:val="28"/>
          <w:szCs w:val="28"/>
          <w:lang w:val="uk-UA"/>
        </w:rPr>
        <w:t>Аналітична довідка</w:t>
      </w:r>
    </w:p>
    <w:p w:rsidR="00F33CF3" w:rsidRPr="00F33CF3" w:rsidRDefault="00F33CF3" w:rsidP="00F33CF3">
      <w:pPr>
        <w:jc w:val="center"/>
        <w:rPr>
          <w:b/>
          <w:sz w:val="28"/>
          <w:szCs w:val="28"/>
          <w:lang w:val="uk-UA"/>
        </w:rPr>
      </w:pPr>
      <w:r w:rsidRPr="00F33CF3">
        <w:rPr>
          <w:b/>
          <w:sz w:val="28"/>
          <w:szCs w:val="28"/>
          <w:lang w:val="uk-UA"/>
        </w:rPr>
        <w:t>про підсумки виконання Програми соціально-економічного розвитку</w:t>
      </w:r>
    </w:p>
    <w:p w:rsidR="00F33CF3" w:rsidRPr="00F33CF3" w:rsidRDefault="00F33CF3" w:rsidP="00F33CF3">
      <w:pPr>
        <w:jc w:val="center"/>
        <w:rPr>
          <w:b/>
          <w:sz w:val="28"/>
          <w:szCs w:val="28"/>
          <w:lang w:val="uk-UA"/>
        </w:rPr>
      </w:pPr>
      <w:r w:rsidRPr="00F33CF3">
        <w:rPr>
          <w:b/>
          <w:sz w:val="28"/>
          <w:szCs w:val="28"/>
          <w:lang w:val="uk-UA"/>
        </w:rPr>
        <w:t xml:space="preserve">Могилів-Подільської міської територіальної громади </w:t>
      </w:r>
    </w:p>
    <w:p w:rsidR="00F33CF3" w:rsidRPr="00F33CF3" w:rsidRDefault="00F33CF3" w:rsidP="00F33CF3">
      <w:pPr>
        <w:jc w:val="center"/>
        <w:rPr>
          <w:b/>
          <w:sz w:val="28"/>
          <w:szCs w:val="28"/>
          <w:lang w:val="uk-UA"/>
        </w:rPr>
      </w:pPr>
      <w:r w:rsidRPr="00F33CF3">
        <w:rPr>
          <w:b/>
          <w:sz w:val="28"/>
          <w:szCs w:val="28"/>
          <w:lang w:val="uk-UA"/>
        </w:rPr>
        <w:t xml:space="preserve">Могилів-Подільського району Вінницької області </w:t>
      </w:r>
    </w:p>
    <w:p w:rsidR="00F33CF3" w:rsidRPr="00F33CF3" w:rsidRDefault="00F33CF3" w:rsidP="00F33CF3">
      <w:pPr>
        <w:jc w:val="center"/>
        <w:rPr>
          <w:b/>
          <w:sz w:val="28"/>
          <w:szCs w:val="28"/>
          <w:lang w:val="uk-UA"/>
        </w:rPr>
      </w:pPr>
      <w:r w:rsidRPr="00F33CF3">
        <w:rPr>
          <w:b/>
          <w:sz w:val="28"/>
          <w:szCs w:val="28"/>
          <w:lang w:val="uk-UA"/>
        </w:rPr>
        <w:t>на 2022-2024 роки за І півріччя 2023 року</w:t>
      </w:r>
    </w:p>
    <w:p w:rsidR="00F33CF3" w:rsidRPr="00F33CF3" w:rsidRDefault="00F33CF3" w:rsidP="00F33CF3">
      <w:pPr>
        <w:rPr>
          <w:color w:val="FF0000"/>
          <w:sz w:val="28"/>
          <w:szCs w:val="28"/>
          <w:lang w:val="uk-UA"/>
        </w:rPr>
      </w:pPr>
    </w:p>
    <w:p w:rsidR="00F33CF3" w:rsidRPr="00F33CF3" w:rsidRDefault="00F33CF3" w:rsidP="00F33CF3">
      <w:pPr>
        <w:jc w:val="center"/>
        <w:rPr>
          <w:b/>
          <w:iCs/>
          <w:sz w:val="28"/>
          <w:lang w:val="uk-UA"/>
        </w:rPr>
      </w:pPr>
      <w:r w:rsidRPr="00F33CF3">
        <w:rPr>
          <w:b/>
          <w:bCs/>
          <w:sz w:val="28"/>
          <w:lang w:val="uk-UA"/>
        </w:rPr>
        <w:t>БЕЗПЕЧНЕ СЕРЕДОВИЩЕ ГРОМАДИ</w:t>
      </w:r>
    </w:p>
    <w:p w:rsidR="00F33CF3" w:rsidRPr="00F33CF3" w:rsidRDefault="00F33CF3" w:rsidP="00F33CF3">
      <w:pPr>
        <w:jc w:val="center"/>
        <w:rPr>
          <w:iCs/>
          <w:sz w:val="28"/>
          <w:lang w:val="uk-UA"/>
        </w:rPr>
      </w:pPr>
    </w:p>
    <w:p w:rsidR="00F33CF3" w:rsidRPr="00F33CF3" w:rsidRDefault="00F33CF3" w:rsidP="00F33CF3">
      <w:pPr>
        <w:jc w:val="center"/>
        <w:rPr>
          <w:b/>
          <w:sz w:val="28"/>
          <w:szCs w:val="28"/>
          <w:lang w:val="uk-UA"/>
        </w:rPr>
      </w:pPr>
      <w:r w:rsidRPr="00F33CF3">
        <w:rPr>
          <w:b/>
          <w:bCs/>
          <w:sz w:val="28"/>
          <w:szCs w:val="28"/>
          <w:lang w:val="uk-UA"/>
        </w:rPr>
        <w:t>Пріоритет 1.</w:t>
      </w:r>
      <w:r w:rsidRPr="00F33CF3">
        <w:rPr>
          <w:b/>
          <w:sz w:val="28"/>
          <w:szCs w:val="28"/>
          <w:lang w:val="uk-UA"/>
        </w:rPr>
        <w:t xml:space="preserve"> Виконання заходів щодо реалізації державної політики</w:t>
      </w:r>
    </w:p>
    <w:p w:rsidR="00F33CF3" w:rsidRPr="00F33CF3" w:rsidRDefault="00F33CF3" w:rsidP="00F33CF3">
      <w:pPr>
        <w:tabs>
          <w:tab w:val="left" w:pos="709"/>
        </w:tabs>
        <w:jc w:val="center"/>
        <w:rPr>
          <w:b/>
          <w:sz w:val="28"/>
          <w:szCs w:val="28"/>
          <w:lang w:val="uk-UA"/>
        </w:rPr>
      </w:pPr>
      <w:r w:rsidRPr="00F33CF3">
        <w:rPr>
          <w:b/>
          <w:sz w:val="28"/>
          <w:szCs w:val="28"/>
          <w:lang w:val="uk-UA"/>
        </w:rPr>
        <w:t xml:space="preserve">з питань оборонної роботи та захисту населення громади </w:t>
      </w:r>
    </w:p>
    <w:p w:rsidR="00F33CF3" w:rsidRPr="00F33CF3" w:rsidRDefault="00F33CF3" w:rsidP="00F33CF3">
      <w:pPr>
        <w:tabs>
          <w:tab w:val="left" w:pos="709"/>
        </w:tabs>
        <w:jc w:val="center"/>
        <w:rPr>
          <w:b/>
          <w:sz w:val="28"/>
          <w:szCs w:val="28"/>
          <w:lang w:val="uk-UA"/>
        </w:rPr>
      </w:pPr>
      <w:r w:rsidRPr="00F33CF3">
        <w:rPr>
          <w:b/>
          <w:sz w:val="28"/>
          <w:szCs w:val="28"/>
          <w:lang w:val="uk-UA"/>
        </w:rPr>
        <w:t>від надзвичайних ситуацій</w:t>
      </w:r>
    </w:p>
    <w:p w:rsidR="00F33CF3" w:rsidRPr="00F33CF3" w:rsidRDefault="00F33CF3" w:rsidP="00F33CF3">
      <w:pPr>
        <w:ind w:firstLine="708"/>
        <w:rPr>
          <w:sz w:val="28"/>
          <w:szCs w:val="28"/>
          <w:lang w:val="uk-UA"/>
        </w:rPr>
      </w:pPr>
    </w:p>
    <w:p w:rsidR="00F33CF3" w:rsidRPr="00F33CF3" w:rsidRDefault="00F33CF3" w:rsidP="00F33CF3">
      <w:pPr>
        <w:jc w:val="center"/>
        <w:rPr>
          <w:b/>
          <w:bCs/>
          <w:sz w:val="28"/>
          <w:szCs w:val="28"/>
          <w:lang w:val="uk-UA"/>
        </w:rPr>
      </w:pPr>
      <w:r w:rsidRPr="00F33CF3">
        <w:rPr>
          <w:b/>
          <w:bCs/>
          <w:sz w:val="28"/>
          <w:szCs w:val="28"/>
          <w:lang w:val="uk-UA"/>
        </w:rPr>
        <w:t xml:space="preserve">Заходи з удосконалення єдиної державної системи </w:t>
      </w:r>
    </w:p>
    <w:p w:rsidR="000E2E4C" w:rsidRPr="00F33CF3" w:rsidRDefault="00F33CF3" w:rsidP="003D19C2">
      <w:pPr>
        <w:jc w:val="center"/>
        <w:rPr>
          <w:b/>
          <w:bCs/>
          <w:sz w:val="28"/>
          <w:szCs w:val="28"/>
          <w:lang w:val="uk-UA"/>
        </w:rPr>
      </w:pPr>
      <w:r w:rsidRPr="00F33CF3">
        <w:rPr>
          <w:b/>
          <w:bCs/>
          <w:sz w:val="28"/>
          <w:szCs w:val="28"/>
          <w:lang w:val="uk-UA"/>
        </w:rPr>
        <w:t>цивільного захисту</w:t>
      </w:r>
    </w:p>
    <w:p w:rsidR="00F33CF3" w:rsidRPr="00F33CF3" w:rsidRDefault="00F33CF3" w:rsidP="002B6AD6">
      <w:pPr>
        <w:ind w:firstLine="708"/>
        <w:rPr>
          <w:sz w:val="28"/>
          <w:szCs w:val="28"/>
          <w:lang w:val="uk-UA"/>
        </w:rPr>
      </w:pPr>
      <w:r w:rsidRPr="00F33CF3">
        <w:rPr>
          <w:sz w:val="28"/>
          <w:szCs w:val="28"/>
          <w:lang w:val="uk-UA"/>
        </w:rPr>
        <w:t>Протягом першого півріччя 2023</w:t>
      </w:r>
      <w:r w:rsidR="00D01D4D">
        <w:rPr>
          <w:sz w:val="28"/>
          <w:szCs w:val="28"/>
          <w:lang w:val="uk-UA"/>
        </w:rPr>
        <w:t xml:space="preserve"> </w:t>
      </w:r>
      <w:r w:rsidRPr="00F33CF3">
        <w:rPr>
          <w:sz w:val="28"/>
          <w:szCs w:val="28"/>
          <w:lang w:val="uk-UA"/>
        </w:rPr>
        <w:t>р</w:t>
      </w:r>
      <w:r w:rsidR="00D01D4D">
        <w:rPr>
          <w:sz w:val="28"/>
          <w:szCs w:val="28"/>
          <w:lang w:val="uk-UA"/>
        </w:rPr>
        <w:t xml:space="preserve">оку </w:t>
      </w:r>
      <w:r w:rsidRPr="00F33CF3">
        <w:rPr>
          <w:sz w:val="28"/>
          <w:szCs w:val="28"/>
          <w:lang w:val="uk-UA"/>
        </w:rPr>
        <w:t>уточнено облік захисних споруд цивільного захисту та здійснено перевірку стану їх утримання.</w:t>
      </w:r>
    </w:p>
    <w:p w:rsidR="00F33CF3" w:rsidRPr="00F33CF3" w:rsidRDefault="00F33CF3" w:rsidP="002B6AD6">
      <w:pPr>
        <w:ind w:firstLine="708"/>
        <w:rPr>
          <w:sz w:val="28"/>
          <w:szCs w:val="28"/>
          <w:lang w:val="uk-UA"/>
        </w:rPr>
      </w:pPr>
      <w:r w:rsidRPr="00F33CF3">
        <w:rPr>
          <w:sz w:val="28"/>
          <w:szCs w:val="28"/>
          <w:lang w:val="uk-UA"/>
        </w:rPr>
        <w:t>Відповідно до розпорядження Кабінету Міністрів Ук</w:t>
      </w:r>
      <w:r w:rsidR="002B6AD6">
        <w:rPr>
          <w:sz w:val="28"/>
          <w:szCs w:val="28"/>
          <w:lang w:val="uk-UA"/>
        </w:rPr>
        <w:t>раїни від 24 лютого 2022 року №</w:t>
      </w:r>
      <w:r w:rsidRPr="00F33CF3">
        <w:rPr>
          <w:sz w:val="28"/>
          <w:szCs w:val="28"/>
          <w:lang w:val="uk-UA"/>
        </w:rPr>
        <w:t xml:space="preserve">179-р </w:t>
      </w:r>
      <w:proofErr w:type="spellStart"/>
      <w:r w:rsidRPr="00F33CF3">
        <w:rPr>
          <w:sz w:val="28"/>
          <w:szCs w:val="28"/>
          <w:lang w:val="uk-UA"/>
        </w:rPr>
        <w:t>балансоутримувачі</w:t>
      </w:r>
      <w:proofErr w:type="spellEnd"/>
      <w:r w:rsidRPr="00F33CF3">
        <w:rPr>
          <w:sz w:val="28"/>
          <w:szCs w:val="28"/>
          <w:lang w:val="uk-UA"/>
        </w:rPr>
        <w:t xml:space="preserve"> фонду захисних споруд, за винятком захисних споруд, що перебувають у постійній готовності до використання за призначенням, провели заходи щодо приведення фонду захисних споруд у готовність до використання за призначенням, його утримання та експлуатації у ступені готовності «ПОВНА ГОТОВНІСТЬ», що не перевищує 12 годин.</w:t>
      </w:r>
    </w:p>
    <w:p w:rsidR="00F33CF3" w:rsidRPr="00F33CF3" w:rsidRDefault="00F33CF3" w:rsidP="002B6AD6">
      <w:pPr>
        <w:ind w:firstLine="708"/>
        <w:rPr>
          <w:sz w:val="28"/>
          <w:szCs w:val="28"/>
          <w:lang w:val="uk-UA"/>
        </w:rPr>
      </w:pPr>
      <w:r w:rsidRPr="00F33CF3">
        <w:rPr>
          <w:sz w:val="28"/>
          <w:szCs w:val="28"/>
          <w:lang w:val="uk-UA"/>
        </w:rPr>
        <w:t>Для укриття населення в громаді нараховується 65 захисних споруд цивільного захисту (12 протирадіаційних укриттів, решта найпростіші укриття). 64 захисних споруд цивільного захисту готові та обмежено готові до використання за призначенням; не готова 1 споруда, яка перебуває в державній формі власності.</w:t>
      </w:r>
    </w:p>
    <w:p w:rsidR="00F33CF3" w:rsidRPr="00F33CF3" w:rsidRDefault="00F33CF3" w:rsidP="002B6AD6">
      <w:pPr>
        <w:ind w:firstLine="708"/>
        <w:rPr>
          <w:sz w:val="28"/>
          <w:szCs w:val="28"/>
          <w:lang w:val="uk-UA"/>
        </w:rPr>
      </w:pPr>
      <w:r w:rsidRPr="00F33CF3">
        <w:rPr>
          <w:sz w:val="28"/>
          <w:szCs w:val="28"/>
          <w:lang w:val="uk-UA"/>
        </w:rPr>
        <w:t xml:space="preserve">На загальнодоступних інформаційних ресурсах громади (офіційний </w:t>
      </w:r>
      <w:proofErr w:type="spellStart"/>
      <w:r w:rsidR="0026399B">
        <w:rPr>
          <w:sz w:val="28"/>
          <w:szCs w:val="28"/>
          <w:lang w:val="uk-UA"/>
        </w:rPr>
        <w:t>веб</w:t>
      </w:r>
      <w:r w:rsidRPr="00F33CF3">
        <w:rPr>
          <w:sz w:val="28"/>
          <w:szCs w:val="28"/>
          <w:lang w:val="uk-UA"/>
        </w:rPr>
        <w:t>сайт</w:t>
      </w:r>
      <w:proofErr w:type="spellEnd"/>
      <w:r w:rsidRPr="00F33CF3">
        <w:rPr>
          <w:sz w:val="28"/>
          <w:szCs w:val="28"/>
          <w:lang w:val="uk-UA"/>
        </w:rPr>
        <w:t xml:space="preserve"> міської ради, сторінка міської ради в соц</w:t>
      </w:r>
      <w:r w:rsidR="0026399B">
        <w:rPr>
          <w:sz w:val="28"/>
          <w:szCs w:val="28"/>
          <w:lang w:val="uk-UA"/>
        </w:rPr>
        <w:t xml:space="preserve">іальних </w:t>
      </w:r>
      <w:r w:rsidRPr="00F33CF3">
        <w:rPr>
          <w:sz w:val="28"/>
          <w:szCs w:val="28"/>
          <w:lang w:val="uk-UA"/>
        </w:rPr>
        <w:t>мережах, інформація через комунальне телебачення та в громадському транспорті) доведено до населення громади про місця розташування захисних споруд цивільного захисту та інших споруд, призначених для його укриття на випадок виникнення надзвичайних ситуацій, порядок їх заповнення та поводження в них у вигляді списків ЗС ЦЗ та інтерактивної мапи з місцями їх розташування</w:t>
      </w:r>
      <w:r w:rsidR="00042FCF">
        <w:rPr>
          <w:sz w:val="28"/>
          <w:szCs w:val="28"/>
          <w:lang w:val="uk-UA"/>
        </w:rPr>
        <w:t>.</w:t>
      </w:r>
    </w:p>
    <w:p w:rsidR="00F33CF3" w:rsidRPr="00F33CF3" w:rsidRDefault="00F33CF3" w:rsidP="002B6AD6">
      <w:pPr>
        <w:ind w:firstLine="708"/>
        <w:rPr>
          <w:sz w:val="28"/>
          <w:szCs w:val="28"/>
          <w:lang w:val="uk-UA"/>
        </w:rPr>
      </w:pPr>
      <w:r w:rsidRPr="00F33CF3">
        <w:rPr>
          <w:sz w:val="28"/>
          <w:szCs w:val="28"/>
          <w:lang w:val="uk-UA"/>
        </w:rPr>
        <w:t>Здійснено поповнення фонду захисних споруд цивільного захисту шляхом обстеження та взяття на облік підземних будівель і споруд в кількості 4 одиниць.</w:t>
      </w:r>
    </w:p>
    <w:p w:rsidR="00F33CF3" w:rsidRPr="00F33CF3" w:rsidRDefault="00F33CF3" w:rsidP="002B6AD6">
      <w:pPr>
        <w:ind w:firstLine="708"/>
        <w:rPr>
          <w:sz w:val="28"/>
          <w:szCs w:val="28"/>
          <w:lang w:val="uk-UA"/>
        </w:rPr>
      </w:pPr>
      <w:r w:rsidRPr="00F33CF3">
        <w:rPr>
          <w:sz w:val="28"/>
          <w:szCs w:val="28"/>
          <w:lang w:val="uk-UA"/>
        </w:rPr>
        <w:t>Уточнено перелік суб’єктів господарювання громади, що продовжують провадити свою діяльність в особливий період.</w:t>
      </w:r>
    </w:p>
    <w:p w:rsidR="00F33CF3" w:rsidRPr="00F33CF3" w:rsidRDefault="00F33CF3" w:rsidP="0062045D">
      <w:pPr>
        <w:ind w:firstLine="708"/>
        <w:rPr>
          <w:sz w:val="28"/>
          <w:szCs w:val="28"/>
          <w:lang w:val="uk-UA"/>
        </w:rPr>
      </w:pPr>
    </w:p>
    <w:p w:rsidR="003D19C2" w:rsidRPr="00F33CF3" w:rsidRDefault="00F33CF3" w:rsidP="003D19C2">
      <w:pPr>
        <w:jc w:val="center"/>
        <w:rPr>
          <w:b/>
          <w:bCs/>
          <w:sz w:val="28"/>
          <w:szCs w:val="28"/>
          <w:lang w:val="uk-UA"/>
        </w:rPr>
      </w:pPr>
      <w:r w:rsidRPr="00F33CF3">
        <w:rPr>
          <w:b/>
          <w:bCs/>
          <w:sz w:val="28"/>
          <w:szCs w:val="28"/>
          <w:lang w:val="uk-UA"/>
        </w:rPr>
        <w:t>Заходи з підготовки та визначення стану готовності до виконання завдань за призначенням органів управління сил та засобів цивільного захисту</w:t>
      </w:r>
    </w:p>
    <w:p w:rsidR="00F33CF3" w:rsidRPr="00F33CF3" w:rsidRDefault="00F33CF3" w:rsidP="003D19C2">
      <w:pPr>
        <w:ind w:firstLine="708"/>
        <w:rPr>
          <w:sz w:val="28"/>
          <w:szCs w:val="28"/>
          <w:lang w:val="uk-UA"/>
        </w:rPr>
      </w:pPr>
      <w:r w:rsidRPr="00F33CF3">
        <w:rPr>
          <w:sz w:val="28"/>
          <w:szCs w:val="28"/>
          <w:lang w:val="uk-UA"/>
        </w:rPr>
        <w:t>За планом та поза планом роботи комісії з питань ТЕБ та НС проведено 9 засідань, на яких розглянуто 15 питань.</w:t>
      </w:r>
    </w:p>
    <w:p w:rsidR="00F33CF3" w:rsidRPr="00F33CF3" w:rsidRDefault="00F33CF3" w:rsidP="003D19C2">
      <w:pPr>
        <w:ind w:firstLine="708"/>
        <w:rPr>
          <w:sz w:val="28"/>
          <w:szCs w:val="28"/>
          <w:lang w:val="uk-UA"/>
        </w:rPr>
      </w:pPr>
      <w:r w:rsidRPr="00F33CF3">
        <w:rPr>
          <w:sz w:val="28"/>
          <w:szCs w:val="28"/>
          <w:lang w:val="uk-UA"/>
        </w:rPr>
        <w:t>14 лютого 2023 року прийнято участь у проведенні штабного тренування щодо дій в умовах паводку, пропуску льодоходу і повені.</w:t>
      </w:r>
    </w:p>
    <w:p w:rsidR="00F33CF3" w:rsidRPr="00F33CF3" w:rsidRDefault="00F33CF3" w:rsidP="003D19C2">
      <w:pPr>
        <w:ind w:firstLine="708"/>
        <w:rPr>
          <w:sz w:val="28"/>
          <w:szCs w:val="28"/>
          <w:lang w:val="uk-UA"/>
        </w:rPr>
      </w:pPr>
      <w:r w:rsidRPr="00F33CF3">
        <w:rPr>
          <w:sz w:val="28"/>
          <w:szCs w:val="28"/>
          <w:lang w:val="uk-UA"/>
        </w:rPr>
        <w:t>Проведено 2 засідання комісії з питань евакуації.</w:t>
      </w:r>
    </w:p>
    <w:p w:rsidR="0099158F" w:rsidRDefault="0099158F" w:rsidP="0062045D">
      <w:pPr>
        <w:ind w:firstLine="708"/>
        <w:rPr>
          <w:sz w:val="28"/>
          <w:szCs w:val="28"/>
          <w:lang w:val="uk-UA"/>
        </w:rPr>
      </w:pPr>
    </w:p>
    <w:p w:rsidR="0099158F" w:rsidRPr="00F33CF3" w:rsidRDefault="0099158F" w:rsidP="0062045D">
      <w:pPr>
        <w:ind w:firstLine="708"/>
        <w:rPr>
          <w:sz w:val="28"/>
          <w:szCs w:val="28"/>
          <w:lang w:val="uk-UA"/>
        </w:rPr>
      </w:pPr>
    </w:p>
    <w:p w:rsidR="00F33CF3" w:rsidRPr="00F33CF3" w:rsidRDefault="00F33CF3" w:rsidP="00FA6527">
      <w:pPr>
        <w:jc w:val="center"/>
        <w:rPr>
          <w:sz w:val="28"/>
          <w:szCs w:val="28"/>
          <w:lang w:val="uk-UA"/>
        </w:rPr>
      </w:pPr>
      <w:r w:rsidRPr="00F33CF3">
        <w:rPr>
          <w:b/>
          <w:bCs/>
          <w:sz w:val="28"/>
          <w:szCs w:val="28"/>
          <w:lang w:val="uk-UA"/>
        </w:rPr>
        <w:t>Заходи контролю за станом готовності до застосування технічних засобів систем оповіщення органів управління цивільного захисту та населення</w:t>
      </w:r>
    </w:p>
    <w:p w:rsidR="00F33CF3" w:rsidRPr="00F33CF3" w:rsidRDefault="00F33CF3" w:rsidP="00FA6527">
      <w:pPr>
        <w:ind w:firstLine="708"/>
        <w:rPr>
          <w:sz w:val="28"/>
          <w:szCs w:val="28"/>
          <w:lang w:val="uk-UA"/>
        </w:rPr>
      </w:pPr>
      <w:r w:rsidRPr="00F33CF3">
        <w:rPr>
          <w:sz w:val="28"/>
          <w:szCs w:val="28"/>
          <w:lang w:val="uk-UA"/>
        </w:rPr>
        <w:t>30 березня 2023</w:t>
      </w:r>
      <w:r w:rsidR="003D19C2">
        <w:rPr>
          <w:sz w:val="28"/>
          <w:szCs w:val="28"/>
          <w:lang w:val="uk-UA"/>
        </w:rPr>
        <w:t xml:space="preserve"> </w:t>
      </w:r>
      <w:r w:rsidRPr="00F33CF3">
        <w:rPr>
          <w:sz w:val="28"/>
          <w:szCs w:val="28"/>
          <w:lang w:val="uk-UA"/>
        </w:rPr>
        <w:t>р</w:t>
      </w:r>
      <w:r w:rsidR="003D19C2">
        <w:rPr>
          <w:sz w:val="28"/>
          <w:szCs w:val="28"/>
          <w:lang w:val="uk-UA"/>
        </w:rPr>
        <w:t xml:space="preserve">оку </w:t>
      </w:r>
      <w:r w:rsidRPr="00F33CF3">
        <w:rPr>
          <w:sz w:val="28"/>
          <w:szCs w:val="28"/>
          <w:lang w:val="uk-UA"/>
        </w:rPr>
        <w:t xml:space="preserve">проведено квартальну технічну перевірку працездатності </w:t>
      </w:r>
      <w:proofErr w:type="spellStart"/>
      <w:r w:rsidRPr="00F33CF3">
        <w:rPr>
          <w:sz w:val="28"/>
          <w:szCs w:val="28"/>
          <w:lang w:val="uk-UA"/>
        </w:rPr>
        <w:t>внутрішньообласної</w:t>
      </w:r>
      <w:proofErr w:type="spellEnd"/>
      <w:r w:rsidRPr="00F33CF3">
        <w:rPr>
          <w:sz w:val="28"/>
          <w:szCs w:val="28"/>
          <w:lang w:val="uk-UA"/>
        </w:rPr>
        <w:t xml:space="preserve"> системи централізованого оповіщення.</w:t>
      </w:r>
    </w:p>
    <w:p w:rsidR="00F33CF3" w:rsidRPr="00F33CF3" w:rsidRDefault="00F33CF3" w:rsidP="00FA6527">
      <w:pPr>
        <w:ind w:firstLine="708"/>
        <w:rPr>
          <w:sz w:val="28"/>
          <w:szCs w:val="28"/>
          <w:lang w:val="uk-UA"/>
        </w:rPr>
      </w:pPr>
    </w:p>
    <w:p w:rsidR="00F33CF3" w:rsidRPr="00F33CF3" w:rsidRDefault="00F33CF3" w:rsidP="00FA6527">
      <w:pPr>
        <w:ind w:firstLine="708"/>
        <w:jc w:val="center"/>
        <w:rPr>
          <w:b/>
          <w:bCs/>
          <w:sz w:val="28"/>
          <w:szCs w:val="28"/>
          <w:lang w:val="uk-UA"/>
        </w:rPr>
      </w:pPr>
      <w:r w:rsidRPr="00F33CF3">
        <w:rPr>
          <w:b/>
          <w:bCs/>
          <w:sz w:val="28"/>
          <w:szCs w:val="28"/>
          <w:lang w:val="uk-UA"/>
        </w:rPr>
        <w:t>Заходи з підготовки керівного складу і фахівців, діяльність яких пов’язана з організацією і здійсненням заходів цивільного захисту та населення до дій у разі виникнення надзвичайних ситуацій</w:t>
      </w:r>
    </w:p>
    <w:p w:rsidR="00F33CF3" w:rsidRPr="00F33CF3" w:rsidRDefault="00F33CF3" w:rsidP="00FA6527">
      <w:pPr>
        <w:ind w:firstLine="708"/>
        <w:rPr>
          <w:sz w:val="28"/>
          <w:szCs w:val="28"/>
          <w:lang w:val="uk-UA"/>
        </w:rPr>
      </w:pPr>
      <w:r w:rsidRPr="00F33CF3">
        <w:rPr>
          <w:sz w:val="28"/>
          <w:szCs w:val="28"/>
          <w:lang w:val="uk-UA"/>
        </w:rPr>
        <w:t>З квітня по травень 2023 року проводилися Дні цивільного захисту, Тижні знань з основ безпеки життєдіяльності, Тиждень безпеки дитини у закладах загальної середньої та дошкільної освіти.</w:t>
      </w:r>
    </w:p>
    <w:p w:rsidR="00F33CF3" w:rsidRPr="00F33CF3" w:rsidRDefault="00F33CF3" w:rsidP="00FA6527">
      <w:pPr>
        <w:ind w:firstLine="708"/>
        <w:rPr>
          <w:sz w:val="28"/>
          <w:szCs w:val="28"/>
          <w:lang w:val="uk-UA"/>
        </w:rPr>
      </w:pPr>
    </w:p>
    <w:p w:rsidR="00F33CF3" w:rsidRPr="00F33CF3" w:rsidRDefault="00F33CF3" w:rsidP="00FA6527">
      <w:pPr>
        <w:jc w:val="center"/>
        <w:rPr>
          <w:b/>
          <w:bCs/>
          <w:sz w:val="28"/>
          <w:szCs w:val="28"/>
          <w:lang w:val="uk-UA"/>
        </w:rPr>
      </w:pPr>
      <w:r w:rsidRPr="00F33CF3">
        <w:rPr>
          <w:b/>
          <w:bCs/>
          <w:sz w:val="28"/>
          <w:szCs w:val="28"/>
          <w:lang w:val="uk-UA"/>
        </w:rPr>
        <w:t>Мобілізаційна підготовка та мобілізація</w:t>
      </w:r>
    </w:p>
    <w:p w:rsidR="00F33CF3" w:rsidRPr="00F33CF3" w:rsidRDefault="00F33CF3" w:rsidP="00FA6527">
      <w:pPr>
        <w:ind w:firstLine="708"/>
        <w:rPr>
          <w:sz w:val="28"/>
          <w:szCs w:val="28"/>
          <w:lang w:val="uk-UA"/>
        </w:rPr>
      </w:pPr>
      <w:r w:rsidRPr="00F33CF3">
        <w:rPr>
          <w:sz w:val="28"/>
          <w:szCs w:val="28"/>
          <w:lang w:val="uk-UA"/>
        </w:rPr>
        <w:t>В рамках Програми мобілізаційної підготовки та мобілізації, підготовки до військової служби в Збройних Силах України за призовом, контрактом та мобілізацією на період 2022-2024 роки протягом І півріччя 2023</w:t>
      </w:r>
      <w:r w:rsidR="00265CBA">
        <w:rPr>
          <w:sz w:val="28"/>
          <w:szCs w:val="28"/>
          <w:lang w:val="uk-UA"/>
        </w:rPr>
        <w:t xml:space="preserve"> </w:t>
      </w:r>
      <w:r w:rsidRPr="00F33CF3">
        <w:rPr>
          <w:sz w:val="28"/>
          <w:szCs w:val="28"/>
          <w:lang w:val="uk-UA"/>
        </w:rPr>
        <w:t>р</w:t>
      </w:r>
      <w:r w:rsidR="00265CBA">
        <w:rPr>
          <w:sz w:val="28"/>
          <w:szCs w:val="28"/>
          <w:lang w:val="uk-UA"/>
        </w:rPr>
        <w:t>оку</w:t>
      </w:r>
      <w:r w:rsidRPr="00F33CF3">
        <w:rPr>
          <w:sz w:val="28"/>
          <w:szCs w:val="28"/>
          <w:lang w:val="uk-UA"/>
        </w:rPr>
        <w:t xml:space="preserve"> для перевезення резервістів, військовозобов</w:t>
      </w:r>
      <w:r w:rsidR="00265CBA">
        <w:rPr>
          <w:sz w:val="28"/>
          <w:szCs w:val="28"/>
          <w:lang w:val="uk-UA"/>
        </w:rPr>
        <w:t>’</w:t>
      </w:r>
      <w:r w:rsidRPr="00F33CF3">
        <w:rPr>
          <w:sz w:val="28"/>
          <w:szCs w:val="28"/>
          <w:lang w:val="uk-UA"/>
        </w:rPr>
        <w:t>язаних, призваних за мобілізацією Могилів-Подільським РТЦК та СП, було виділено коштів з місцевого бюджету на суму 522037,86 грн.</w:t>
      </w:r>
    </w:p>
    <w:p w:rsidR="00F33CF3" w:rsidRPr="00F33CF3" w:rsidRDefault="00F33CF3" w:rsidP="00FA6527">
      <w:pPr>
        <w:ind w:firstLine="708"/>
        <w:rPr>
          <w:sz w:val="28"/>
          <w:szCs w:val="28"/>
          <w:lang w:val="uk-UA"/>
        </w:rPr>
      </w:pPr>
    </w:p>
    <w:p w:rsidR="00F33CF3" w:rsidRPr="00F33CF3" w:rsidRDefault="00F33CF3" w:rsidP="00FA6527">
      <w:pPr>
        <w:jc w:val="center"/>
        <w:rPr>
          <w:b/>
          <w:bCs/>
          <w:sz w:val="28"/>
          <w:szCs w:val="28"/>
          <w:lang w:val="uk-UA"/>
        </w:rPr>
      </w:pPr>
      <w:r w:rsidRPr="00F33CF3">
        <w:rPr>
          <w:b/>
          <w:bCs/>
          <w:sz w:val="28"/>
          <w:szCs w:val="28"/>
          <w:lang w:val="uk-UA"/>
        </w:rPr>
        <w:t>Оборонна робота</w:t>
      </w:r>
    </w:p>
    <w:p w:rsidR="00F33CF3" w:rsidRPr="00F33CF3" w:rsidRDefault="00F33CF3" w:rsidP="00FA6527">
      <w:pPr>
        <w:rPr>
          <w:sz w:val="28"/>
          <w:szCs w:val="28"/>
          <w:lang w:val="uk-UA"/>
        </w:rPr>
      </w:pPr>
      <w:r w:rsidRPr="00F33CF3">
        <w:rPr>
          <w:sz w:val="28"/>
          <w:szCs w:val="28"/>
          <w:lang w:val="uk-UA"/>
        </w:rPr>
        <w:tab/>
        <w:t>З метою забезпечення радіаційного захисту населення Могилів-Подільської міської територіальної громади Могилів-Подільського району Вінницької області розроблено та затверджено рішення виконавч</w:t>
      </w:r>
      <w:r w:rsidR="00265CBA">
        <w:rPr>
          <w:sz w:val="28"/>
          <w:szCs w:val="28"/>
          <w:lang w:val="uk-UA"/>
        </w:rPr>
        <w:t>ого комітету від 29.06.2023 року №</w:t>
      </w:r>
      <w:r w:rsidRPr="00F33CF3">
        <w:rPr>
          <w:sz w:val="28"/>
          <w:szCs w:val="28"/>
          <w:lang w:val="uk-UA"/>
        </w:rPr>
        <w:t>174 «Про затвердження Положення про введення режимів радіаційного захисту та рекомендації щодо поведінки населення Могилів-Подільської міської територіальної громади у разі виникнення радіаційних аварій».</w:t>
      </w:r>
    </w:p>
    <w:p w:rsidR="00F33CF3" w:rsidRPr="00F33CF3" w:rsidRDefault="00F33CF3" w:rsidP="00265CBA">
      <w:pPr>
        <w:tabs>
          <w:tab w:val="left" w:pos="709"/>
        </w:tabs>
        <w:rPr>
          <w:sz w:val="28"/>
          <w:szCs w:val="28"/>
          <w:lang w:val="uk-UA"/>
        </w:rPr>
      </w:pPr>
      <w:r w:rsidRPr="00F33CF3">
        <w:rPr>
          <w:sz w:val="28"/>
          <w:szCs w:val="28"/>
          <w:lang w:val="uk-UA"/>
        </w:rPr>
        <w:tab/>
        <w:t xml:space="preserve">Розроблено </w:t>
      </w:r>
      <w:proofErr w:type="spellStart"/>
      <w:r w:rsidRPr="00F33CF3">
        <w:rPr>
          <w:sz w:val="28"/>
          <w:szCs w:val="28"/>
          <w:lang w:val="uk-UA"/>
        </w:rPr>
        <w:t>проєкти</w:t>
      </w:r>
      <w:proofErr w:type="spellEnd"/>
      <w:r w:rsidRPr="00F33CF3">
        <w:rPr>
          <w:sz w:val="28"/>
          <w:szCs w:val="28"/>
          <w:lang w:val="uk-UA"/>
        </w:rPr>
        <w:t xml:space="preserve"> двох програм підтримки Збройних Сил України та інших військових формувань на 2023-2025 роки з метою залучення додаткових джерел фінансових ресурсів з місцевого бюджету та інших джерел, не заборонених законодавством, для забезпечення належних умов якісного виконання завдань та підтримки високого рівня боєготовності військових формувань частин Збройних Сил України та інших підрозділів військових формувань, а також по фінансуванню закупівлі товарів, робіт і послуг за зверненням Збройних Сил України та інших військових формувань.</w:t>
      </w:r>
    </w:p>
    <w:p w:rsidR="00F33CF3" w:rsidRPr="00F33CF3" w:rsidRDefault="00F33CF3" w:rsidP="00FA6527">
      <w:pPr>
        <w:rPr>
          <w:sz w:val="28"/>
          <w:szCs w:val="28"/>
          <w:lang w:val="uk-UA"/>
        </w:rPr>
      </w:pPr>
    </w:p>
    <w:p w:rsidR="00F33CF3" w:rsidRPr="00F33CF3" w:rsidRDefault="00F33CF3" w:rsidP="00FA6527">
      <w:pPr>
        <w:jc w:val="center"/>
        <w:rPr>
          <w:b/>
          <w:bCs/>
          <w:sz w:val="28"/>
          <w:szCs w:val="28"/>
          <w:lang w:val="uk-UA"/>
        </w:rPr>
      </w:pPr>
      <w:r w:rsidRPr="00F33CF3">
        <w:rPr>
          <w:b/>
          <w:bCs/>
          <w:sz w:val="28"/>
          <w:szCs w:val="28"/>
          <w:lang w:val="uk-UA"/>
        </w:rPr>
        <w:t>Матеріальний резерв</w:t>
      </w:r>
    </w:p>
    <w:p w:rsidR="00D01D4D" w:rsidRDefault="00F33CF3" w:rsidP="00FA6527">
      <w:pPr>
        <w:ind w:firstLine="708"/>
        <w:rPr>
          <w:sz w:val="28"/>
          <w:szCs w:val="28"/>
          <w:lang w:val="uk-UA"/>
        </w:rPr>
      </w:pPr>
      <w:r w:rsidRPr="00F33CF3">
        <w:rPr>
          <w:sz w:val="28"/>
          <w:szCs w:val="28"/>
          <w:lang w:val="uk-UA"/>
        </w:rPr>
        <w:t>В рамках Програми «Цільова програма створення накопичення, поновлення та використання місцевого матеріального резерву для ліквідації надзвичайних ситуацій воєнного, техногенного та природного характеру та їх наслідків у Могилів-Подільській міській територіальній громаді на 2022-2024 роки в першому півріччі 2023 р</w:t>
      </w:r>
      <w:r w:rsidR="00D01D4D">
        <w:rPr>
          <w:sz w:val="28"/>
          <w:szCs w:val="28"/>
          <w:lang w:val="uk-UA"/>
        </w:rPr>
        <w:t>оку</w:t>
      </w:r>
      <w:r w:rsidRPr="00F33CF3">
        <w:rPr>
          <w:sz w:val="28"/>
          <w:szCs w:val="28"/>
          <w:lang w:val="uk-UA"/>
        </w:rPr>
        <w:t xml:space="preserve"> було придбано генератори на суму </w:t>
      </w:r>
    </w:p>
    <w:p w:rsidR="00F33CF3" w:rsidRPr="00F33CF3" w:rsidRDefault="00F33CF3" w:rsidP="00D01D4D">
      <w:pPr>
        <w:rPr>
          <w:sz w:val="28"/>
          <w:szCs w:val="28"/>
          <w:lang w:val="uk-UA"/>
        </w:rPr>
      </w:pPr>
      <w:r w:rsidRPr="00F33CF3">
        <w:rPr>
          <w:sz w:val="28"/>
          <w:szCs w:val="28"/>
          <w:lang w:val="uk-UA"/>
        </w:rPr>
        <w:t>3053106,65 грн.</w:t>
      </w:r>
    </w:p>
    <w:p w:rsidR="00F33CF3" w:rsidRDefault="00F33CF3" w:rsidP="00D01D4D">
      <w:pPr>
        <w:rPr>
          <w:sz w:val="28"/>
          <w:szCs w:val="28"/>
          <w:lang w:val="uk-UA"/>
        </w:rPr>
      </w:pPr>
    </w:p>
    <w:p w:rsidR="00D01D4D" w:rsidRDefault="00D01D4D" w:rsidP="00D01D4D">
      <w:pPr>
        <w:rPr>
          <w:sz w:val="28"/>
          <w:szCs w:val="28"/>
          <w:lang w:val="uk-UA"/>
        </w:rPr>
      </w:pPr>
    </w:p>
    <w:p w:rsidR="00D01D4D" w:rsidRDefault="00D01D4D" w:rsidP="00D01D4D">
      <w:pPr>
        <w:rPr>
          <w:sz w:val="28"/>
          <w:szCs w:val="28"/>
          <w:lang w:val="uk-UA"/>
        </w:rPr>
      </w:pPr>
    </w:p>
    <w:p w:rsidR="00D01D4D" w:rsidRDefault="00D01D4D" w:rsidP="00D01D4D">
      <w:pPr>
        <w:rPr>
          <w:sz w:val="28"/>
          <w:szCs w:val="28"/>
          <w:lang w:val="uk-UA"/>
        </w:rPr>
      </w:pPr>
    </w:p>
    <w:p w:rsidR="00D01D4D" w:rsidRPr="00F33CF3" w:rsidRDefault="00D01D4D" w:rsidP="00D01D4D">
      <w:pPr>
        <w:rPr>
          <w:sz w:val="28"/>
          <w:szCs w:val="28"/>
          <w:lang w:val="uk-UA"/>
        </w:rPr>
      </w:pPr>
    </w:p>
    <w:p w:rsidR="00F33CF3" w:rsidRPr="00F33CF3" w:rsidRDefault="00F33CF3" w:rsidP="00FA6527">
      <w:pPr>
        <w:jc w:val="center"/>
        <w:rPr>
          <w:b/>
          <w:sz w:val="28"/>
          <w:szCs w:val="28"/>
          <w:lang w:val="uk-UA"/>
        </w:rPr>
      </w:pPr>
      <w:r w:rsidRPr="00F33CF3">
        <w:rPr>
          <w:b/>
          <w:sz w:val="28"/>
          <w:szCs w:val="28"/>
          <w:lang w:val="uk-UA"/>
        </w:rPr>
        <w:t>Пріоритет 2. Забезпечення виконання повноважень, передбачених законодавством, в галузі забезпечення законності, правопорядку,</w:t>
      </w:r>
    </w:p>
    <w:p w:rsidR="00F33CF3" w:rsidRPr="00F33CF3" w:rsidRDefault="00F33CF3" w:rsidP="00FA6527">
      <w:pPr>
        <w:jc w:val="center"/>
        <w:rPr>
          <w:b/>
          <w:sz w:val="28"/>
          <w:szCs w:val="28"/>
          <w:lang w:val="uk-UA"/>
        </w:rPr>
      </w:pPr>
      <w:r w:rsidRPr="00F33CF3">
        <w:rPr>
          <w:b/>
          <w:sz w:val="28"/>
          <w:szCs w:val="28"/>
          <w:lang w:val="uk-UA"/>
        </w:rPr>
        <w:t>прав і свобод громадян</w:t>
      </w:r>
    </w:p>
    <w:p w:rsidR="00F33CF3" w:rsidRPr="00F33CF3" w:rsidRDefault="00F33CF3" w:rsidP="0062045D">
      <w:pPr>
        <w:jc w:val="center"/>
        <w:rPr>
          <w:b/>
          <w:sz w:val="28"/>
          <w:szCs w:val="28"/>
          <w:lang w:val="uk-UA"/>
        </w:rPr>
      </w:pPr>
    </w:p>
    <w:p w:rsidR="00F33CF3" w:rsidRPr="00F33CF3" w:rsidRDefault="00F33CF3" w:rsidP="0062045D">
      <w:pPr>
        <w:jc w:val="center"/>
        <w:rPr>
          <w:b/>
          <w:sz w:val="28"/>
          <w:szCs w:val="28"/>
          <w:lang w:val="uk-UA"/>
        </w:rPr>
      </w:pPr>
      <w:r w:rsidRPr="00F33CF3">
        <w:rPr>
          <w:b/>
          <w:sz w:val="28"/>
          <w:szCs w:val="28"/>
          <w:lang w:val="uk-UA"/>
        </w:rPr>
        <w:t xml:space="preserve">Стан дотримання порядку ведення єдиного обліку заяв та повідомлень </w:t>
      </w:r>
    </w:p>
    <w:p w:rsidR="00F33CF3" w:rsidRPr="00F33CF3" w:rsidRDefault="00F33CF3" w:rsidP="000B2A6F">
      <w:pPr>
        <w:jc w:val="center"/>
        <w:rPr>
          <w:b/>
          <w:sz w:val="28"/>
          <w:szCs w:val="28"/>
          <w:lang w:val="uk-UA"/>
        </w:rPr>
      </w:pPr>
      <w:r w:rsidRPr="00F33CF3">
        <w:rPr>
          <w:b/>
          <w:sz w:val="28"/>
          <w:szCs w:val="28"/>
          <w:lang w:val="uk-UA"/>
        </w:rPr>
        <w:t>про кримінальні правопорушення та інші події</w:t>
      </w:r>
    </w:p>
    <w:p w:rsidR="00F33CF3" w:rsidRPr="00F33CF3" w:rsidRDefault="00F33CF3" w:rsidP="0062045D">
      <w:pPr>
        <w:ind w:firstLine="708"/>
        <w:rPr>
          <w:sz w:val="28"/>
          <w:szCs w:val="28"/>
          <w:lang w:val="uk-UA"/>
        </w:rPr>
      </w:pPr>
      <w:r w:rsidRPr="00F33CF3">
        <w:rPr>
          <w:sz w:val="28"/>
          <w:szCs w:val="28"/>
          <w:lang w:val="uk-UA"/>
        </w:rPr>
        <w:t>Протягом І півріччя 2023 року по зоні обслуговування Могилів-Подільського РВП зареєстровано 5743 заяв, повідомлень про вчинені кримінальні правопорушення та інші події, на 539 менше, ніж за аналогічний період 2022 року (6282), динаміка зменшилась на 8,5 %.</w:t>
      </w:r>
    </w:p>
    <w:p w:rsidR="00F33CF3" w:rsidRDefault="00F33CF3" w:rsidP="0062045D">
      <w:pPr>
        <w:ind w:firstLine="709"/>
        <w:rPr>
          <w:sz w:val="28"/>
          <w:szCs w:val="28"/>
          <w:lang w:val="uk-UA"/>
        </w:rPr>
      </w:pPr>
      <w:r w:rsidRPr="00F33CF3">
        <w:rPr>
          <w:sz w:val="28"/>
          <w:szCs w:val="28"/>
          <w:lang w:val="uk-UA"/>
        </w:rPr>
        <w:t>У розрахунку на 10,0 тис. осіб населення зареєстровано 329,2 таких заяв і повідомлень.</w:t>
      </w:r>
    </w:p>
    <w:p w:rsidR="000B2A6F" w:rsidRPr="00F33CF3" w:rsidRDefault="000B2A6F" w:rsidP="0062045D">
      <w:pPr>
        <w:ind w:firstLine="709"/>
        <w:rPr>
          <w:sz w:val="28"/>
          <w:szCs w:val="28"/>
          <w:lang w:val="uk-UA"/>
        </w:rPr>
      </w:pPr>
    </w:p>
    <w:p w:rsidR="00F33CF3" w:rsidRPr="00F33CF3" w:rsidRDefault="00F33CF3" w:rsidP="00AA646D">
      <w:pPr>
        <w:ind w:firstLine="709"/>
        <w:rPr>
          <w:b/>
          <w:sz w:val="28"/>
          <w:szCs w:val="28"/>
          <w:lang w:val="uk-UA"/>
        </w:rPr>
      </w:pPr>
      <w:r w:rsidRPr="00F33CF3">
        <w:rPr>
          <w:b/>
          <w:sz w:val="28"/>
          <w:szCs w:val="28"/>
          <w:lang w:val="uk-UA"/>
        </w:rPr>
        <w:t>Криміногенна обстановка в громаді:</w:t>
      </w:r>
    </w:p>
    <w:p w:rsidR="00AA646D" w:rsidRDefault="00F33CF3" w:rsidP="00AA646D">
      <w:pPr>
        <w:ind w:firstLine="708"/>
        <w:rPr>
          <w:sz w:val="28"/>
          <w:szCs w:val="28"/>
          <w:lang w:val="uk-UA"/>
        </w:rPr>
      </w:pPr>
      <w:r w:rsidRPr="00F33CF3">
        <w:rPr>
          <w:sz w:val="28"/>
          <w:szCs w:val="28"/>
          <w:lang w:val="uk-UA"/>
        </w:rPr>
        <w:t xml:space="preserve">По зоні обслуговування Могилів-Подільського РВП у І півріччі </w:t>
      </w:r>
    </w:p>
    <w:p w:rsidR="00AA646D" w:rsidRDefault="00F33CF3" w:rsidP="00AA646D">
      <w:pPr>
        <w:rPr>
          <w:sz w:val="28"/>
          <w:szCs w:val="28"/>
          <w:lang w:val="uk-UA"/>
        </w:rPr>
      </w:pPr>
      <w:r w:rsidRPr="00F33CF3">
        <w:rPr>
          <w:sz w:val="28"/>
          <w:szCs w:val="28"/>
          <w:lang w:val="uk-UA"/>
        </w:rPr>
        <w:t xml:space="preserve">2023 року зареєстровано 462 кримінальних правопорушення, з яких розкрито 298, що становить 65,4 % розкриття у порівнянні з середньо-обласним – </w:t>
      </w:r>
    </w:p>
    <w:p w:rsidR="00F33CF3" w:rsidRPr="00F33CF3" w:rsidRDefault="00F33CF3" w:rsidP="00AA646D">
      <w:pPr>
        <w:rPr>
          <w:sz w:val="28"/>
          <w:szCs w:val="28"/>
          <w:lang w:val="uk-UA"/>
        </w:rPr>
      </w:pPr>
      <w:r w:rsidRPr="00F33CF3">
        <w:rPr>
          <w:sz w:val="28"/>
          <w:szCs w:val="28"/>
          <w:lang w:val="uk-UA"/>
        </w:rPr>
        <w:t>56,2 %.</w:t>
      </w:r>
    </w:p>
    <w:p w:rsidR="00745374" w:rsidRDefault="00F33CF3" w:rsidP="00AA646D">
      <w:pPr>
        <w:ind w:firstLine="708"/>
        <w:rPr>
          <w:sz w:val="28"/>
          <w:szCs w:val="28"/>
          <w:lang w:val="uk-UA"/>
        </w:rPr>
      </w:pPr>
      <w:r w:rsidRPr="00F33CF3">
        <w:rPr>
          <w:sz w:val="28"/>
          <w:szCs w:val="28"/>
          <w:lang w:val="uk-UA"/>
        </w:rPr>
        <w:t xml:space="preserve">З числа зареєстрованих кримінальних правопорушень у звітному періоді оголошено підозр на 15 більше (2022р. </w:t>
      </w:r>
      <w:r w:rsidR="001E3974">
        <w:rPr>
          <w:sz w:val="28"/>
          <w:szCs w:val="28"/>
          <w:lang w:val="uk-UA"/>
        </w:rPr>
        <w:t>-</w:t>
      </w:r>
      <w:r w:rsidRPr="00F33CF3">
        <w:rPr>
          <w:sz w:val="28"/>
          <w:szCs w:val="28"/>
          <w:lang w:val="uk-UA"/>
        </w:rPr>
        <w:t xml:space="preserve"> 283, 2023р. - 298), динаміка оголошення підозр збільшилась на 5,3 %, при загальному збільшенні на </w:t>
      </w:r>
    </w:p>
    <w:p w:rsidR="00F33CF3" w:rsidRPr="00F33CF3" w:rsidRDefault="00F33CF3" w:rsidP="00745374">
      <w:pPr>
        <w:rPr>
          <w:sz w:val="28"/>
          <w:szCs w:val="28"/>
          <w:lang w:val="uk-UA"/>
        </w:rPr>
      </w:pPr>
      <w:r w:rsidRPr="00F33CF3">
        <w:rPr>
          <w:sz w:val="28"/>
          <w:szCs w:val="28"/>
          <w:lang w:val="uk-UA"/>
        </w:rPr>
        <w:t>38 кримінальних правопорушень, а рівня злочинності на 9,0 % (з 424 в 2022р. до 462 у 2023р.).</w:t>
      </w:r>
    </w:p>
    <w:p w:rsidR="00F33CF3" w:rsidRPr="00F33CF3" w:rsidRDefault="00F33CF3" w:rsidP="00AA646D">
      <w:pPr>
        <w:ind w:firstLine="708"/>
        <w:rPr>
          <w:sz w:val="28"/>
          <w:szCs w:val="28"/>
          <w:lang w:val="uk-UA"/>
        </w:rPr>
      </w:pPr>
      <w:r w:rsidRPr="00F33CF3">
        <w:rPr>
          <w:sz w:val="28"/>
          <w:szCs w:val="28"/>
          <w:lang w:val="uk-UA"/>
        </w:rPr>
        <w:t>До кримінальної відповідальності притягнуто 208 осіб, яким оголошено 313 підозр у вчиненні кримінальних правопорушень, у тому числі з числа минулих років.</w:t>
      </w:r>
    </w:p>
    <w:p w:rsidR="00F33CF3" w:rsidRPr="00F33CF3" w:rsidRDefault="00F33CF3" w:rsidP="00AA646D">
      <w:pPr>
        <w:ind w:firstLine="708"/>
        <w:rPr>
          <w:sz w:val="28"/>
          <w:szCs w:val="28"/>
          <w:lang w:val="uk-UA"/>
        </w:rPr>
      </w:pPr>
      <w:r w:rsidRPr="00F33CF3">
        <w:rPr>
          <w:sz w:val="28"/>
          <w:szCs w:val="28"/>
          <w:lang w:val="uk-UA"/>
        </w:rPr>
        <w:t>Розкрито 114 тяжких кримінальних правопорушень із 171 зареєстрованого (66,7 %, область – 55,9 %).</w:t>
      </w:r>
    </w:p>
    <w:p w:rsidR="00F33CF3" w:rsidRPr="00F33CF3" w:rsidRDefault="00F33CF3" w:rsidP="00AA646D">
      <w:pPr>
        <w:ind w:firstLine="708"/>
        <w:rPr>
          <w:sz w:val="28"/>
          <w:szCs w:val="28"/>
          <w:lang w:val="uk-UA"/>
        </w:rPr>
      </w:pPr>
      <w:r w:rsidRPr="00F33CF3">
        <w:rPr>
          <w:sz w:val="28"/>
          <w:szCs w:val="28"/>
          <w:lang w:val="uk-UA"/>
        </w:rPr>
        <w:t>Рівень злочинності на 10 тис. населення складає 26,5, в середньому по області – 39,7.</w:t>
      </w:r>
    </w:p>
    <w:p w:rsidR="00F33CF3" w:rsidRPr="007278F2" w:rsidRDefault="007278F2" w:rsidP="007278F2">
      <w:pPr>
        <w:jc w:val="center"/>
        <w:rPr>
          <w:b/>
          <w:sz w:val="28"/>
          <w:szCs w:val="28"/>
          <w:lang w:val="uk-UA"/>
        </w:rPr>
      </w:pPr>
      <w:r>
        <w:rPr>
          <w:b/>
          <w:sz w:val="28"/>
          <w:szCs w:val="28"/>
          <w:lang w:val="uk-UA"/>
        </w:rPr>
        <w:t>Проблемні питання</w:t>
      </w:r>
    </w:p>
    <w:p w:rsidR="00F33CF3" w:rsidRPr="00F33CF3" w:rsidRDefault="00F33CF3" w:rsidP="0062045D">
      <w:pPr>
        <w:ind w:firstLine="709"/>
        <w:rPr>
          <w:bCs/>
          <w:sz w:val="28"/>
          <w:szCs w:val="28"/>
          <w:lang w:val="uk-UA"/>
        </w:rPr>
      </w:pPr>
      <w:r w:rsidRPr="00F33CF3">
        <w:rPr>
          <w:bCs/>
          <w:sz w:val="28"/>
          <w:szCs w:val="28"/>
          <w:lang w:val="uk-UA"/>
        </w:rPr>
        <w:t>Збільшилась кількість правопорушень:</w:t>
      </w:r>
    </w:p>
    <w:p w:rsidR="008357F1" w:rsidRDefault="00F33CF3" w:rsidP="0062045D">
      <w:pPr>
        <w:rPr>
          <w:sz w:val="28"/>
          <w:szCs w:val="28"/>
          <w:lang w:val="uk-UA"/>
        </w:rPr>
      </w:pPr>
      <w:bookmarkStart w:id="1" w:name="_Hlk7851515"/>
      <w:r w:rsidRPr="00F33CF3">
        <w:rPr>
          <w:b/>
          <w:sz w:val="28"/>
          <w:szCs w:val="28"/>
          <w:lang w:val="uk-UA"/>
        </w:rPr>
        <w:t xml:space="preserve">- </w:t>
      </w:r>
      <w:r w:rsidRPr="00F33CF3">
        <w:rPr>
          <w:b/>
          <w:bCs/>
          <w:sz w:val="28"/>
          <w:szCs w:val="28"/>
          <w:lang w:val="uk-UA"/>
        </w:rPr>
        <w:t xml:space="preserve">особливо тяжких </w:t>
      </w:r>
      <w:r w:rsidR="00CD24DB">
        <w:rPr>
          <w:b/>
          <w:bCs/>
          <w:sz w:val="28"/>
          <w:szCs w:val="28"/>
          <w:lang w:val="uk-UA"/>
        </w:rPr>
        <w:t>-</w:t>
      </w:r>
      <w:r w:rsidRPr="00F33CF3">
        <w:rPr>
          <w:b/>
          <w:bCs/>
          <w:sz w:val="28"/>
          <w:szCs w:val="28"/>
          <w:lang w:val="uk-UA"/>
        </w:rPr>
        <w:t xml:space="preserve"> 23</w:t>
      </w:r>
      <w:r w:rsidRPr="00F33CF3">
        <w:rPr>
          <w:sz w:val="28"/>
          <w:szCs w:val="28"/>
          <w:lang w:val="uk-UA"/>
        </w:rPr>
        <w:t xml:space="preserve"> (за 6 місяців 2022</w:t>
      </w:r>
      <w:r w:rsidR="008357F1">
        <w:rPr>
          <w:sz w:val="28"/>
          <w:szCs w:val="28"/>
          <w:lang w:val="uk-UA"/>
        </w:rPr>
        <w:t xml:space="preserve"> </w:t>
      </w:r>
      <w:r w:rsidRPr="00F33CF3">
        <w:rPr>
          <w:sz w:val="28"/>
          <w:szCs w:val="28"/>
          <w:lang w:val="uk-UA"/>
        </w:rPr>
        <w:t>р</w:t>
      </w:r>
      <w:r w:rsidR="008357F1">
        <w:rPr>
          <w:sz w:val="28"/>
          <w:szCs w:val="28"/>
          <w:lang w:val="uk-UA"/>
        </w:rPr>
        <w:t>оку</w:t>
      </w:r>
      <w:r w:rsidRPr="00F33CF3">
        <w:rPr>
          <w:sz w:val="28"/>
          <w:szCs w:val="28"/>
          <w:lang w:val="uk-UA"/>
        </w:rPr>
        <w:t xml:space="preserve"> – 12, </w:t>
      </w:r>
      <w:r w:rsidR="008357F1">
        <w:rPr>
          <w:sz w:val="28"/>
          <w:szCs w:val="28"/>
          <w:lang w:val="uk-UA"/>
        </w:rPr>
        <w:t xml:space="preserve">+ 91,7 %), розкрито </w:t>
      </w:r>
    </w:p>
    <w:p w:rsidR="008357F1" w:rsidRDefault="008357F1" w:rsidP="0062045D">
      <w:pPr>
        <w:rPr>
          <w:sz w:val="28"/>
          <w:szCs w:val="28"/>
          <w:lang w:val="uk-UA"/>
        </w:rPr>
      </w:pPr>
      <w:r>
        <w:rPr>
          <w:sz w:val="28"/>
          <w:szCs w:val="28"/>
          <w:lang w:val="uk-UA"/>
        </w:rPr>
        <w:t xml:space="preserve">  21,7 % від </w:t>
      </w:r>
      <w:r w:rsidR="00F33CF3" w:rsidRPr="00F33CF3">
        <w:rPr>
          <w:sz w:val="28"/>
          <w:szCs w:val="28"/>
          <w:lang w:val="uk-UA"/>
        </w:rPr>
        <w:t>загальної кількості зареєстрованих протягом січня-черв</w:t>
      </w:r>
      <w:r>
        <w:rPr>
          <w:sz w:val="28"/>
          <w:szCs w:val="28"/>
          <w:lang w:val="uk-UA"/>
        </w:rPr>
        <w:t xml:space="preserve">ня </w:t>
      </w:r>
    </w:p>
    <w:p w:rsidR="00F33CF3" w:rsidRPr="00F33CF3" w:rsidRDefault="008357F1" w:rsidP="0062045D">
      <w:pPr>
        <w:rPr>
          <w:sz w:val="28"/>
          <w:szCs w:val="28"/>
          <w:lang w:val="uk-UA"/>
        </w:rPr>
      </w:pPr>
      <w:r>
        <w:rPr>
          <w:sz w:val="28"/>
          <w:szCs w:val="28"/>
          <w:lang w:val="uk-UA"/>
        </w:rPr>
        <w:t xml:space="preserve">  2023 року злочинів (в </w:t>
      </w:r>
      <w:r w:rsidR="00F33CF3" w:rsidRPr="00F33CF3">
        <w:rPr>
          <w:sz w:val="28"/>
          <w:szCs w:val="28"/>
          <w:lang w:val="uk-UA"/>
        </w:rPr>
        <w:t>цілому по області – 42,1 %);</w:t>
      </w:r>
    </w:p>
    <w:p w:rsidR="00F33CF3" w:rsidRPr="00F33CF3" w:rsidRDefault="00F33CF3" w:rsidP="0062045D">
      <w:pPr>
        <w:rPr>
          <w:sz w:val="28"/>
          <w:szCs w:val="28"/>
          <w:lang w:val="uk-UA"/>
        </w:rPr>
      </w:pPr>
      <w:r w:rsidRPr="00F33CF3">
        <w:rPr>
          <w:sz w:val="28"/>
          <w:szCs w:val="28"/>
          <w:lang w:val="uk-UA"/>
        </w:rPr>
        <w:t xml:space="preserve">- </w:t>
      </w:r>
      <w:r w:rsidRPr="00F33CF3">
        <w:rPr>
          <w:b/>
          <w:bCs/>
          <w:sz w:val="28"/>
          <w:szCs w:val="28"/>
          <w:lang w:val="uk-UA"/>
        </w:rPr>
        <w:t xml:space="preserve">тяжких </w:t>
      </w:r>
      <w:r w:rsidR="00CD24DB">
        <w:rPr>
          <w:b/>
          <w:bCs/>
          <w:sz w:val="28"/>
          <w:szCs w:val="28"/>
          <w:lang w:val="uk-UA"/>
        </w:rPr>
        <w:t>-</w:t>
      </w:r>
      <w:r w:rsidRPr="00F33CF3">
        <w:rPr>
          <w:b/>
          <w:bCs/>
          <w:sz w:val="28"/>
          <w:szCs w:val="28"/>
          <w:lang w:val="uk-UA"/>
        </w:rPr>
        <w:t xml:space="preserve"> 9</w:t>
      </w:r>
      <w:r w:rsidRPr="00F33CF3">
        <w:rPr>
          <w:sz w:val="28"/>
          <w:szCs w:val="28"/>
          <w:lang w:val="uk-UA"/>
        </w:rPr>
        <w:t xml:space="preserve"> (за 6 місяців 2022 року – 85, + 101,2 %), розкрито 66,7 % від </w:t>
      </w:r>
    </w:p>
    <w:p w:rsidR="00257334" w:rsidRDefault="00F33CF3" w:rsidP="0062045D">
      <w:pPr>
        <w:rPr>
          <w:sz w:val="28"/>
          <w:szCs w:val="28"/>
          <w:lang w:val="uk-UA"/>
        </w:rPr>
      </w:pPr>
      <w:r w:rsidRPr="00F33CF3">
        <w:rPr>
          <w:sz w:val="28"/>
          <w:szCs w:val="28"/>
          <w:lang w:val="uk-UA"/>
        </w:rPr>
        <w:t xml:space="preserve">  загальної кількості зареєстрованих протягом січня-червня 2023 р</w:t>
      </w:r>
      <w:r w:rsidR="00257334">
        <w:rPr>
          <w:sz w:val="28"/>
          <w:szCs w:val="28"/>
          <w:lang w:val="uk-UA"/>
        </w:rPr>
        <w:t xml:space="preserve">оку злочинів </w:t>
      </w:r>
    </w:p>
    <w:p w:rsidR="00F33CF3" w:rsidRPr="00F33CF3" w:rsidRDefault="00257334" w:rsidP="0062045D">
      <w:pPr>
        <w:rPr>
          <w:sz w:val="28"/>
          <w:szCs w:val="28"/>
          <w:lang w:val="uk-UA"/>
        </w:rPr>
      </w:pPr>
      <w:r>
        <w:rPr>
          <w:sz w:val="28"/>
          <w:szCs w:val="28"/>
          <w:lang w:val="uk-UA"/>
        </w:rPr>
        <w:t xml:space="preserve">  (в </w:t>
      </w:r>
      <w:r w:rsidR="00F33CF3" w:rsidRPr="00F33CF3">
        <w:rPr>
          <w:sz w:val="28"/>
          <w:szCs w:val="28"/>
          <w:lang w:val="uk-UA"/>
        </w:rPr>
        <w:t>цілому по області – 53,4 %);</w:t>
      </w:r>
    </w:p>
    <w:p w:rsidR="00F33CF3" w:rsidRPr="00F33CF3" w:rsidRDefault="00F33CF3" w:rsidP="0062045D">
      <w:pPr>
        <w:rPr>
          <w:sz w:val="28"/>
          <w:szCs w:val="28"/>
          <w:lang w:val="uk-UA"/>
        </w:rPr>
      </w:pPr>
      <w:r w:rsidRPr="00F33CF3">
        <w:rPr>
          <w:sz w:val="28"/>
          <w:szCs w:val="28"/>
          <w:lang w:val="uk-UA"/>
        </w:rPr>
        <w:t xml:space="preserve">- </w:t>
      </w:r>
      <w:proofErr w:type="spellStart"/>
      <w:r w:rsidRPr="00F33CF3">
        <w:rPr>
          <w:b/>
          <w:bCs/>
          <w:sz w:val="28"/>
          <w:szCs w:val="28"/>
          <w:lang w:val="uk-UA"/>
        </w:rPr>
        <w:t>згвалтувань</w:t>
      </w:r>
      <w:proofErr w:type="spellEnd"/>
      <w:r w:rsidRPr="00F33CF3">
        <w:rPr>
          <w:b/>
          <w:bCs/>
          <w:sz w:val="28"/>
          <w:szCs w:val="28"/>
          <w:lang w:val="uk-UA"/>
        </w:rPr>
        <w:t xml:space="preserve"> </w:t>
      </w:r>
      <w:r w:rsidR="00CD24DB">
        <w:rPr>
          <w:b/>
          <w:bCs/>
          <w:sz w:val="28"/>
          <w:szCs w:val="28"/>
          <w:lang w:val="uk-UA"/>
        </w:rPr>
        <w:t>-</w:t>
      </w:r>
      <w:r w:rsidRPr="00F33CF3">
        <w:rPr>
          <w:b/>
          <w:bCs/>
          <w:sz w:val="28"/>
          <w:szCs w:val="28"/>
          <w:lang w:val="uk-UA"/>
        </w:rPr>
        <w:t xml:space="preserve"> 3 </w:t>
      </w:r>
      <w:r w:rsidRPr="00F33CF3">
        <w:rPr>
          <w:sz w:val="28"/>
          <w:szCs w:val="28"/>
          <w:lang w:val="uk-UA"/>
        </w:rPr>
        <w:t xml:space="preserve">(за січень-червень 2022 року – 0), розкрито 100,0 % від </w:t>
      </w:r>
    </w:p>
    <w:p w:rsidR="00257334" w:rsidRDefault="00F33CF3" w:rsidP="0062045D">
      <w:pPr>
        <w:rPr>
          <w:sz w:val="28"/>
          <w:szCs w:val="28"/>
          <w:lang w:val="uk-UA"/>
        </w:rPr>
      </w:pPr>
      <w:r w:rsidRPr="00F33CF3">
        <w:rPr>
          <w:sz w:val="28"/>
          <w:szCs w:val="28"/>
          <w:lang w:val="uk-UA"/>
        </w:rPr>
        <w:t xml:space="preserve">  загальної кількості зареєстрованих протягом січня-червня 2023 р</w:t>
      </w:r>
      <w:r w:rsidR="00257334">
        <w:rPr>
          <w:sz w:val="28"/>
          <w:szCs w:val="28"/>
          <w:lang w:val="uk-UA"/>
        </w:rPr>
        <w:t xml:space="preserve">оку злочинів </w:t>
      </w:r>
    </w:p>
    <w:p w:rsidR="00F33CF3" w:rsidRPr="00F33CF3" w:rsidRDefault="00257334" w:rsidP="0062045D">
      <w:pPr>
        <w:rPr>
          <w:sz w:val="28"/>
          <w:szCs w:val="28"/>
          <w:lang w:val="uk-UA"/>
        </w:rPr>
      </w:pPr>
      <w:r>
        <w:rPr>
          <w:sz w:val="28"/>
          <w:szCs w:val="28"/>
          <w:lang w:val="uk-UA"/>
        </w:rPr>
        <w:t xml:space="preserve">  (в </w:t>
      </w:r>
      <w:r w:rsidR="00F33CF3" w:rsidRPr="00F33CF3">
        <w:rPr>
          <w:sz w:val="28"/>
          <w:szCs w:val="28"/>
          <w:lang w:val="uk-UA"/>
        </w:rPr>
        <w:t>цілому по області – 88,9 %);</w:t>
      </w:r>
    </w:p>
    <w:p w:rsidR="00F33CF3" w:rsidRPr="00F33CF3" w:rsidRDefault="00F33CF3" w:rsidP="0062045D">
      <w:pPr>
        <w:rPr>
          <w:sz w:val="28"/>
          <w:szCs w:val="28"/>
          <w:lang w:val="uk-UA"/>
        </w:rPr>
      </w:pPr>
      <w:r w:rsidRPr="00F33CF3">
        <w:rPr>
          <w:sz w:val="28"/>
          <w:szCs w:val="28"/>
          <w:lang w:val="uk-UA"/>
        </w:rPr>
        <w:t xml:space="preserve">- </w:t>
      </w:r>
      <w:r w:rsidRPr="00F33CF3">
        <w:rPr>
          <w:b/>
          <w:bCs/>
          <w:sz w:val="28"/>
          <w:szCs w:val="28"/>
          <w:lang w:val="uk-UA"/>
        </w:rPr>
        <w:t xml:space="preserve">крадіжок </w:t>
      </w:r>
      <w:r w:rsidR="00CD24DB">
        <w:rPr>
          <w:b/>
          <w:bCs/>
          <w:sz w:val="28"/>
          <w:szCs w:val="28"/>
          <w:lang w:val="uk-UA"/>
        </w:rPr>
        <w:t>-</w:t>
      </w:r>
      <w:r w:rsidRPr="00F33CF3">
        <w:rPr>
          <w:b/>
          <w:bCs/>
          <w:sz w:val="28"/>
          <w:szCs w:val="28"/>
          <w:lang w:val="uk-UA"/>
        </w:rPr>
        <w:t xml:space="preserve"> 77</w:t>
      </w:r>
      <w:r w:rsidRPr="00F33CF3">
        <w:rPr>
          <w:sz w:val="28"/>
          <w:szCs w:val="28"/>
          <w:lang w:val="uk-UA"/>
        </w:rPr>
        <w:t xml:space="preserve"> (за січень-червень 2022 року – 66, + 16,7 %), розкрито 71,4 % </w:t>
      </w:r>
    </w:p>
    <w:p w:rsidR="00257334" w:rsidRDefault="00F33CF3" w:rsidP="0062045D">
      <w:pPr>
        <w:rPr>
          <w:sz w:val="28"/>
          <w:szCs w:val="28"/>
          <w:lang w:val="uk-UA"/>
        </w:rPr>
      </w:pPr>
      <w:r w:rsidRPr="00F33CF3">
        <w:rPr>
          <w:sz w:val="28"/>
          <w:szCs w:val="28"/>
          <w:lang w:val="uk-UA"/>
        </w:rPr>
        <w:t xml:space="preserve">  від загальної кількості зареєстрованих протягом І півріччя 2023 р</w:t>
      </w:r>
      <w:r w:rsidR="00257334">
        <w:rPr>
          <w:sz w:val="28"/>
          <w:szCs w:val="28"/>
          <w:lang w:val="uk-UA"/>
        </w:rPr>
        <w:t xml:space="preserve">оку </w:t>
      </w:r>
    </w:p>
    <w:p w:rsidR="00F33CF3" w:rsidRPr="00F33CF3" w:rsidRDefault="00257334" w:rsidP="0062045D">
      <w:pPr>
        <w:rPr>
          <w:sz w:val="28"/>
          <w:szCs w:val="28"/>
          <w:lang w:val="uk-UA"/>
        </w:rPr>
      </w:pPr>
      <w:r>
        <w:rPr>
          <w:sz w:val="28"/>
          <w:szCs w:val="28"/>
          <w:lang w:val="uk-UA"/>
        </w:rPr>
        <w:t xml:space="preserve">  злочинів (в </w:t>
      </w:r>
      <w:r w:rsidR="00F33CF3" w:rsidRPr="00F33CF3">
        <w:rPr>
          <w:sz w:val="28"/>
          <w:szCs w:val="28"/>
          <w:lang w:val="uk-UA"/>
        </w:rPr>
        <w:t>цілому по області – 67,7 %);</w:t>
      </w:r>
    </w:p>
    <w:p w:rsidR="00F33CF3" w:rsidRPr="00F33CF3" w:rsidRDefault="00F33CF3" w:rsidP="0062045D">
      <w:pPr>
        <w:rPr>
          <w:sz w:val="28"/>
          <w:szCs w:val="28"/>
          <w:lang w:val="uk-UA"/>
        </w:rPr>
      </w:pPr>
      <w:r w:rsidRPr="00F33CF3">
        <w:rPr>
          <w:sz w:val="28"/>
          <w:szCs w:val="28"/>
          <w:lang w:val="uk-UA"/>
        </w:rPr>
        <w:t xml:space="preserve">- </w:t>
      </w:r>
      <w:r w:rsidRPr="00F33CF3">
        <w:rPr>
          <w:b/>
          <w:bCs/>
          <w:sz w:val="28"/>
          <w:szCs w:val="28"/>
          <w:lang w:val="uk-UA"/>
        </w:rPr>
        <w:t>крадіжок відносно приватної власності – 66</w:t>
      </w:r>
      <w:r w:rsidRPr="00F33CF3">
        <w:rPr>
          <w:sz w:val="28"/>
          <w:szCs w:val="28"/>
          <w:lang w:val="uk-UA"/>
        </w:rPr>
        <w:t xml:space="preserve"> (за січень-червень 2022 року – </w:t>
      </w:r>
    </w:p>
    <w:p w:rsidR="00F33CF3" w:rsidRPr="00F33CF3" w:rsidRDefault="00F33CF3" w:rsidP="0062045D">
      <w:pPr>
        <w:rPr>
          <w:sz w:val="28"/>
          <w:szCs w:val="28"/>
          <w:lang w:val="uk-UA"/>
        </w:rPr>
      </w:pPr>
      <w:r w:rsidRPr="00F33CF3">
        <w:rPr>
          <w:sz w:val="28"/>
          <w:szCs w:val="28"/>
          <w:lang w:val="uk-UA"/>
        </w:rPr>
        <w:t xml:space="preserve">  64, + 3,1 %), розкрито 66,7 % від загальної кількості зареєстрованих протягом </w:t>
      </w:r>
    </w:p>
    <w:p w:rsidR="00F33CF3" w:rsidRDefault="00F33CF3" w:rsidP="0062045D">
      <w:pPr>
        <w:rPr>
          <w:sz w:val="28"/>
          <w:szCs w:val="28"/>
          <w:lang w:val="uk-UA"/>
        </w:rPr>
      </w:pPr>
      <w:r w:rsidRPr="00F33CF3">
        <w:rPr>
          <w:sz w:val="28"/>
          <w:szCs w:val="28"/>
          <w:lang w:val="uk-UA"/>
        </w:rPr>
        <w:t xml:space="preserve">  січня-червня 2023 р</w:t>
      </w:r>
      <w:r w:rsidR="00257334">
        <w:rPr>
          <w:sz w:val="28"/>
          <w:szCs w:val="28"/>
          <w:lang w:val="uk-UA"/>
        </w:rPr>
        <w:t xml:space="preserve">оку </w:t>
      </w:r>
      <w:r w:rsidRPr="00F33CF3">
        <w:rPr>
          <w:sz w:val="28"/>
          <w:szCs w:val="28"/>
          <w:lang w:val="uk-UA"/>
        </w:rPr>
        <w:t>злочинів (в цілому по області – 65,8 %);</w:t>
      </w:r>
    </w:p>
    <w:p w:rsidR="007278F2" w:rsidRPr="00F33CF3" w:rsidRDefault="007278F2" w:rsidP="0062045D">
      <w:pPr>
        <w:rPr>
          <w:sz w:val="28"/>
          <w:szCs w:val="28"/>
          <w:lang w:val="uk-UA"/>
        </w:rPr>
      </w:pPr>
    </w:p>
    <w:p w:rsidR="00F33CF3" w:rsidRPr="00F33CF3" w:rsidRDefault="00F33CF3" w:rsidP="0062045D">
      <w:pPr>
        <w:rPr>
          <w:b/>
          <w:bCs/>
          <w:sz w:val="28"/>
          <w:szCs w:val="28"/>
          <w:lang w:val="uk-UA"/>
        </w:rPr>
      </w:pPr>
      <w:r w:rsidRPr="00F33CF3">
        <w:rPr>
          <w:sz w:val="28"/>
          <w:szCs w:val="28"/>
          <w:lang w:val="uk-UA"/>
        </w:rPr>
        <w:lastRenderedPageBreak/>
        <w:t xml:space="preserve">- </w:t>
      </w:r>
      <w:r w:rsidRPr="00F33CF3">
        <w:rPr>
          <w:b/>
          <w:bCs/>
          <w:sz w:val="28"/>
          <w:szCs w:val="28"/>
          <w:lang w:val="uk-UA"/>
        </w:rPr>
        <w:t xml:space="preserve">крадіжок відносно приватної власності (у т.ч. із квартир, приватних </w:t>
      </w:r>
    </w:p>
    <w:p w:rsidR="00F33CF3" w:rsidRPr="00F33CF3" w:rsidRDefault="00F33CF3" w:rsidP="0062045D">
      <w:pPr>
        <w:rPr>
          <w:sz w:val="28"/>
          <w:szCs w:val="28"/>
          <w:lang w:val="uk-UA"/>
        </w:rPr>
      </w:pPr>
      <w:r w:rsidRPr="00F33CF3">
        <w:rPr>
          <w:b/>
          <w:bCs/>
          <w:sz w:val="28"/>
          <w:szCs w:val="28"/>
          <w:lang w:val="uk-UA"/>
        </w:rPr>
        <w:t xml:space="preserve">  будинків, дач, садових будинків) </w:t>
      </w:r>
      <w:r w:rsidR="00CD24DB" w:rsidRPr="00B6450A">
        <w:rPr>
          <w:bCs/>
          <w:sz w:val="28"/>
          <w:szCs w:val="28"/>
          <w:lang w:val="uk-UA"/>
        </w:rPr>
        <w:t>-</w:t>
      </w:r>
      <w:r w:rsidRPr="00B6450A">
        <w:rPr>
          <w:bCs/>
          <w:sz w:val="28"/>
          <w:szCs w:val="28"/>
          <w:lang w:val="uk-UA"/>
        </w:rPr>
        <w:t xml:space="preserve"> </w:t>
      </w:r>
      <w:r w:rsidRPr="00F33CF3">
        <w:rPr>
          <w:b/>
          <w:bCs/>
          <w:sz w:val="28"/>
          <w:szCs w:val="28"/>
          <w:lang w:val="uk-UA"/>
        </w:rPr>
        <w:t>22</w:t>
      </w:r>
      <w:r w:rsidRPr="00F33CF3">
        <w:rPr>
          <w:sz w:val="28"/>
          <w:szCs w:val="28"/>
          <w:lang w:val="uk-UA"/>
        </w:rPr>
        <w:t xml:space="preserve"> (за січень-червень 2022 року </w:t>
      </w:r>
      <w:r w:rsidR="00CD24DB">
        <w:rPr>
          <w:sz w:val="28"/>
          <w:szCs w:val="28"/>
          <w:lang w:val="uk-UA"/>
        </w:rPr>
        <w:t>-</w:t>
      </w:r>
      <w:r w:rsidRPr="00F33CF3">
        <w:rPr>
          <w:sz w:val="28"/>
          <w:szCs w:val="28"/>
          <w:lang w:val="uk-UA"/>
        </w:rPr>
        <w:t xml:space="preserve"> 14, + </w:t>
      </w:r>
    </w:p>
    <w:p w:rsidR="00F33CF3" w:rsidRPr="00F33CF3" w:rsidRDefault="00F33CF3" w:rsidP="0062045D">
      <w:pPr>
        <w:rPr>
          <w:sz w:val="28"/>
          <w:szCs w:val="28"/>
          <w:lang w:val="uk-UA"/>
        </w:rPr>
      </w:pPr>
      <w:r w:rsidRPr="00F33CF3">
        <w:rPr>
          <w:sz w:val="28"/>
          <w:szCs w:val="28"/>
          <w:lang w:val="uk-UA"/>
        </w:rPr>
        <w:t xml:space="preserve">  57,1 %), розкрито 81,8 % від загальної кількості зареєстрованих протягом </w:t>
      </w:r>
    </w:p>
    <w:p w:rsidR="00F33CF3" w:rsidRPr="00F33CF3" w:rsidRDefault="00F33CF3" w:rsidP="0062045D">
      <w:pPr>
        <w:rPr>
          <w:sz w:val="28"/>
          <w:szCs w:val="28"/>
          <w:lang w:val="uk-UA"/>
        </w:rPr>
      </w:pPr>
      <w:r w:rsidRPr="00F33CF3">
        <w:rPr>
          <w:sz w:val="28"/>
          <w:szCs w:val="28"/>
          <w:lang w:val="uk-UA"/>
        </w:rPr>
        <w:t xml:space="preserve">  січня-червня 2023 р</w:t>
      </w:r>
      <w:r w:rsidR="00257334">
        <w:rPr>
          <w:sz w:val="28"/>
          <w:szCs w:val="28"/>
          <w:lang w:val="uk-UA"/>
        </w:rPr>
        <w:t>оку</w:t>
      </w:r>
      <w:r w:rsidRPr="00F33CF3">
        <w:rPr>
          <w:sz w:val="28"/>
          <w:szCs w:val="28"/>
          <w:lang w:val="uk-UA"/>
        </w:rPr>
        <w:t xml:space="preserve"> злочинів (в цілому по області </w:t>
      </w:r>
      <w:r w:rsidR="00B6450A">
        <w:rPr>
          <w:sz w:val="28"/>
          <w:szCs w:val="28"/>
          <w:lang w:val="uk-UA"/>
        </w:rPr>
        <w:t>-</w:t>
      </w:r>
      <w:r w:rsidRPr="00F33CF3">
        <w:rPr>
          <w:sz w:val="28"/>
          <w:szCs w:val="28"/>
          <w:lang w:val="uk-UA"/>
        </w:rPr>
        <w:t xml:space="preserve"> 84,7 %);</w:t>
      </w:r>
    </w:p>
    <w:p w:rsidR="00257334" w:rsidRDefault="00F33CF3" w:rsidP="0062045D">
      <w:pPr>
        <w:rPr>
          <w:sz w:val="28"/>
          <w:szCs w:val="28"/>
          <w:lang w:val="uk-UA"/>
        </w:rPr>
      </w:pPr>
      <w:r w:rsidRPr="00F33CF3">
        <w:rPr>
          <w:sz w:val="28"/>
          <w:szCs w:val="28"/>
          <w:lang w:val="uk-UA"/>
        </w:rPr>
        <w:t xml:space="preserve">- </w:t>
      </w:r>
      <w:r w:rsidRPr="00F33CF3">
        <w:rPr>
          <w:b/>
          <w:bCs/>
          <w:sz w:val="28"/>
          <w:szCs w:val="28"/>
          <w:lang w:val="uk-UA"/>
        </w:rPr>
        <w:t xml:space="preserve">шахрайств </w:t>
      </w:r>
      <w:r w:rsidR="00CD24DB" w:rsidRPr="00B6450A">
        <w:rPr>
          <w:bCs/>
          <w:sz w:val="28"/>
          <w:szCs w:val="28"/>
          <w:lang w:val="uk-UA"/>
        </w:rPr>
        <w:t>-</w:t>
      </w:r>
      <w:r w:rsidRPr="00F33CF3">
        <w:rPr>
          <w:b/>
          <w:bCs/>
          <w:sz w:val="28"/>
          <w:szCs w:val="28"/>
          <w:lang w:val="uk-UA"/>
        </w:rPr>
        <w:t xml:space="preserve"> 48</w:t>
      </w:r>
      <w:r w:rsidRPr="00F33CF3">
        <w:rPr>
          <w:sz w:val="28"/>
          <w:szCs w:val="28"/>
          <w:lang w:val="uk-UA"/>
        </w:rPr>
        <w:t xml:space="preserve"> (за січень-червень 2022 року </w:t>
      </w:r>
      <w:r w:rsidR="00B6450A">
        <w:rPr>
          <w:sz w:val="28"/>
          <w:szCs w:val="28"/>
          <w:lang w:val="uk-UA"/>
        </w:rPr>
        <w:t>-</w:t>
      </w:r>
      <w:r w:rsidRPr="00F33CF3">
        <w:rPr>
          <w:sz w:val="28"/>
          <w:szCs w:val="28"/>
          <w:lang w:val="uk-UA"/>
        </w:rPr>
        <w:t xml:space="preserve"> 26, + 84,6 %), розкрито </w:t>
      </w:r>
    </w:p>
    <w:p w:rsidR="00257334" w:rsidRDefault="00257334" w:rsidP="0062045D">
      <w:pPr>
        <w:rPr>
          <w:sz w:val="28"/>
          <w:szCs w:val="28"/>
          <w:lang w:val="uk-UA"/>
        </w:rPr>
      </w:pPr>
      <w:r>
        <w:rPr>
          <w:sz w:val="28"/>
          <w:szCs w:val="28"/>
          <w:lang w:val="uk-UA"/>
        </w:rPr>
        <w:t xml:space="preserve">  29,2 % </w:t>
      </w:r>
      <w:r w:rsidR="00F33CF3" w:rsidRPr="00F33CF3">
        <w:rPr>
          <w:sz w:val="28"/>
          <w:szCs w:val="28"/>
          <w:lang w:val="uk-UA"/>
        </w:rPr>
        <w:t xml:space="preserve">від загальної кількості зареєстрованих протягом січня-червня </w:t>
      </w:r>
    </w:p>
    <w:p w:rsidR="00F33CF3" w:rsidRPr="00F33CF3" w:rsidRDefault="00257334" w:rsidP="0062045D">
      <w:pPr>
        <w:rPr>
          <w:sz w:val="28"/>
          <w:szCs w:val="28"/>
          <w:lang w:val="uk-UA"/>
        </w:rPr>
      </w:pPr>
      <w:r>
        <w:rPr>
          <w:sz w:val="28"/>
          <w:szCs w:val="28"/>
          <w:lang w:val="uk-UA"/>
        </w:rPr>
        <w:t xml:space="preserve">  </w:t>
      </w:r>
      <w:r w:rsidR="00F33CF3" w:rsidRPr="00F33CF3">
        <w:rPr>
          <w:sz w:val="28"/>
          <w:szCs w:val="28"/>
          <w:lang w:val="uk-UA"/>
        </w:rPr>
        <w:t xml:space="preserve">2023 </w:t>
      </w:r>
      <w:r>
        <w:rPr>
          <w:sz w:val="28"/>
          <w:szCs w:val="28"/>
          <w:lang w:val="uk-UA"/>
        </w:rPr>
        <w:t xml:space="preserve">року злочинів </w:t>
      </w:r>
      <w:r w:rsidR="00F33CF3" w:rsidRPr="00F33CF3">
        <w:rPr>
          <w:sz w:val="28"/>
          <w:szCs w:val="28"/>
          <w:lang w:val="uk-UA"/>
        </w:rPr>
        <w:t>(в цілому по області – 21,2 %);</w:t>
      </w:r>
    </w:p>
    <w:p w:rsidR="00F33CF3" w:rsidRPr="00F33CF3" w:rsidRDefault="00F33CF3" w:rsidP="0062045D">
      <w:pPr>
        <w:rPr>
          <w:sz w:val="28"/>
          <w:szCs w:val="28"/>
          <w:lang w:val="uk-UA"/>
        </w:rPr>
      </w:pPr>
      <w:r w:rsidRPr="00F33CF3">
        <w:rPr>
          <w:sz w:val="28"/>
          <w:szCs w:val="28"/>
          <w:lang w:val="uk-UA"/>
        </w:rPr>
        <w:t xml:space="preserve">- </w:t>
      </w:r>
      <w:r w:rsidRPr="00F33CF3">
        <w:rPr>
          <w:b/>
          <w:bCs/>
          <w:sz w:val="28"/>
          <w:szCs w:val="28"/>
          <w:lang w:val="uk-UA"/>
        </w:rPr>
        <w:t xml:space="preserve">незаконний обіг зброї </w:t>
      </w:r>
      <w:r w:rsidR="00B6450A" w:rsidRPr="00B6450A">
        <w:rPr>
          <w:bCs/>
          <w:sz w:val="28"/>
          <w:szCs w:val="28"/>
          <w:lang w:val="uk-UA"/>
        </w:rPr>
        <w:t>-</w:t>
      </w:r>
      <w:r w:rsidRPr="00B6450A">
        <w:rPr>
          <w:bCs/>
          <w:sz w:val="28"/>
          <w:szCs w:val="28"/>
          <w:lang w:val="uk-UA"/>
        </w:rPr>
        <w:t xml:space="preserve"> </w:t>
      </w:r>
      <w:r w:rsidRPr="00F33CF3">
        <w:rPr>
          <w:b/>
          <w:bCs/>
          <w:sz w:val="28"/>
          <w:szCs w:val="28"/>
          <w:lang w:val="uk-UA"/>
        </w:rPr>
        <w:t>7</w:t>
      </w:r>
      <w:r w:rsidRPr="00F33CF3">
        <w:rPr>
          <w:sz w:val="28"/>
          <w:szCs w:val="28"/>
          <w:lang w:val="uk-UA"/>
        </w:rPr>
        <w:t xml:space="preserve"> (за січень-червень 2022 року </w:t>
      </w:r>
      <w:r w:rsidR="00B6450A">
        <w:rPr>
          <w:sz w:val="28"/>
          <w:szCs w:val="28"/>
          <w:lang w:val="uk-UA"/>
        </w:rPr>
        <w:t>-</w:t>
      </w:r>
      <w:r w:rsidRPr="00F33CF3">
        <w:rPr>
          <w:sz w:val="28"/>
          <w:szCs w:val="28"/>
          <w:lang w:val="uk-UA"/>
        </w:rPr>
        <w:t xml:space="preserve"> 3, + 133,0 %), </w:t>
      </w:r>
    </w:p>
    <w:p w:rsidR="00BB4F7C" w:rsidRDefault="00F33CF3" w:rsidP="0062045D">
      <w:pPr>
        <w:rPr>
          <w:sz w:val="28"/>
          <w:szCs w:val="28"/>
          <w:lang w:val="uk-UA"/>
        </w:rPr>
      </w:pPr>
      <w:r w:rsidRPr="00F33CF3">
        <w:rPr>
          <w:sz w:val="28"/>
          <w:szCs w:val="28"/>
          <w:lang w:val="uk-UA"/>
        </w:rPr>
        <w:t xml:space="preserve">  розкрито 85,7 % від загальної кількості зареєс</w:t>
      </w:r>
      <w:r w:rsidR="00BB4F7C">
        <w:rPr>
          <w:sz w:val="28"/>
          <w:szCs w:val="28"/>
          <w:lang w:val="uk-UA"/>
        </w:rPr>
        <w:t xml:space="preserve">трованих протягом січня - </w:t>
      </w:r>
    </w:p>
    <w:p w:rsidR="00F33CF3" w:rsidRPr="00F33CF3" w:rsidRDefault="00BB4F7C" w:rsidP="0062045D">
      <w:pPr>
        <w:rPr>
          <w:sz w:val="28"/>
          <w:szCs w:val="28"/>
          <w:lang w:val="uk-UA"/>
        </w:rPr>
      </w:pPr>
      <w:r>
        <w:rPr>
          <w:sz w:val="28"/>
          <w:szCs w:val="28"/>
          <w:lang w:val="uk-UA"/>
        </w:rPr>
        <w:t xml:space="preserve">  червня </w:t>
      </w:r>
      <w:r w:rsidR="00F33CF3" w:rsidRPr="00F33CF3">
        <w:rPr>
          <w:sz w:val="28"/>
          <w:szCs w:val="28"/>
          <w:lang w:val="uk-UA"/>
        </w:rPr>
        <w:t>2023 р</w:t>
      </w:r>
      <w:r>
        <w:rPr>
          <w:sz w:val="28"/>
          <w:szCs w:val="28"/>
          <w:lang w:val="uk-UA"/>
        </w:rPr>
        <w:t>оку</w:t>
      </w:r>
      <w:r w:rsidR="00F33CF3" w:rsidRPr="00F33CF3">
        <w:rPr>
          <w:sz w:val="28"/>
          <w:szCs w:val="28"/>
          <w:lang w:val="uk-UA"/>
        </w:rPr>
        <w:t xml:space="preserve"> злочинів (в цілому по області </w:t>
      </w:r>
      <w:r w:rsidR="00B6450A">
        <w:rPr>
          <w:sz w:val="28"/>
          <w:szCs w:val="28"/>
          <w:lang w:val="uk-UA"/>
        </w:rPr>
        <w:t>-</w:t>
      </w:r>
      <w:r w:rsidR="00F33CF3" w:rsidRPr="00F33CF3">
        <w:rPr>
          <w:sz w:val="28"/>
          <w:szCs w:val="28"/>
          <w:lang w:val="uk-UA"/>
        </w:rPr>
        <w:t xml:space="preserve"> 85,6 %);</w:t>
      </w:r>
    </w:p>
    <w:p w:rsidR="00BB4F7C" w:rsidRDefault="00F33CF3" w:rsidP="0062045D">
      <w:pPr>
        <w:rPr>
          <w:sz w:val="28"/>
          <w:szCs w:val="28"/>
          <w:lang w:val="uk-UA"/>
        </w:rPr>
      </w:pPr>
      <w:r w:rsidRPr="00F33CF3">
        <w:rPr>
          <w:sz w:val="28"/>
          <w:szCs w:val="28"/>
          <w:lang w:val="uk-UA"/>
        </w:rPr>
        <w:t xml:space="preserve">- </w:t>
      </w:r>
      <w:r w:rsidRPr="00F33CF3">
        <w:rPr>
          <w:b/>
          <w:bCs/>
          <w:sz w:val="28"/>
          <w:szCs w:val="28"/>
          <w:lang w:val="uk-UA"/>
        </w:rPr>
        <w:t xml:space="preserve">незаконне поводження з вогнепальною </w:t>
      </w:r>
      <w:r w:rsidRPr="00B6450A">
        <w:rPr>
          <w:b/>
          <w:bCs/>
          <w:sz w:val="28"/>
          <w:szCs w:val="28"/>
          <w:lang w:val="uk-UA"/>
        </w:rPr>
        <w:t xml:space="preserve">зброєю </w:t>
      </w:r>
      <w:r w:rsidR="00B6450A" w:rsidRPr="00B6450A">
        <w:rPr>
          <w:bCs/>
          <w:sz w:val="28"/>
          <w:szCs w:val="28"/>
          <w:lang w:val="uk-UA"/>
        </w:rPr>
        <w:t>-</w:t>
      </w:r>
      <w:r w:rsidR="00B6450A">
        <w:rPr>
          <w:b/>
          <w:bCs/>
          <w:sz w:val="28"/>
          <w:szCs w:val="28"/>
          <w:lang w:val="uk-UA"/>
        </w:rPr>
        <w:t xml:space="preserve"> </w:t>
      </w:r>
      <w:r w:rsidRPr="00F33CF3">
        <w:rPr>
          <w:b/>
          <w:bCs/>
          <w:sz w:val="28"/>
          <w:szCs w:val="28"/>
          <w:lang w:val="uk-UA"/>
        </w:rPr>
        <w:t>7</w:t>
      </w:r>
      <w:r w:rsidRPr="00F33CF3">
        <w:rPr>
          <w:sz w:val="28"/>
          <w:szCs w:val="28"/>
          <w:lang w:val="uk-UA"/>
        </w:rPr>
        <w:t xml:space="preserve"> (за січень-червень </w:t>
      </w:r>
    </w:p>
    <w:p w:rsidR="00BB4F7C" w:rsidRDefault="00BB4F7C" w:rsidP="0062045D">
      <w:pPr>
        <w:rPr>
          <w:sz w:val="28"/>
          <w:szCs w:val="28"/>
          <w:lang w:val="uk-UA"/>
        </w:rPr>
      </w:pPr>
      <w:r>
        <w:rPr>
          <w:sz w:val="28"/>
          <w:szCs w:val="28"/>
          <w:lang w:val="uk-UA"/>
        </w:rPr>
        <w:t xml:space="preserve">  2022 </w:t>
      </w:r>
      <w:r w:rsidR="00F33CF3" w:rsidRPr="00F33CF3">
        <w:rPr>
          <w:sz w:val="28"/>
          <w:szCs w:val="28"/>
          <w:lang w:val="uk-UA"/>
        </w:rPr>
        <w:t xml:space="preserve">року </w:t>
      </w:r>
      <w:r w:rsidR="00B6450A">
        <w:rPr>
          <w:sz w:val="28"/>
          <w:szCs w:val="28"/>
          <w:lang w:val="uk-UA"/>
        </w:rPr>
        <w:t xml:space="preserve">- </w:t>
      </w:r>
      <w:r w:rsidR="00F33CF3" w:rsidRPr="00F33CF3">
        <w:rPr>
          <w:sz w:val="28"/>
          <w:szCs w:val="28"/>
          <w:lang w:val="uk-UA"/>
        </w:rPr>
        <w:t>3, + 133,0 %), розкрито 85,7 % від зага</w:t>
      </w:r>
      <w:r>
        <w:rPr>
          <w:sz w:val="28"/>
          <w:szCs w:val="28"/>
          <w:lang w:val="uk-UA"/>
        </w:rPr>
        <w:t xml:space="preserve">льної кількості   </w:t>
      </w:r>
    </w:p>
    <w:p w:rsidR="00BB4F7C" w:rsidRDefault="00BB4F7C" w:rsidP="0062045D">
      <w:pPr>
        <w:rPr>
          <w:sz w:val="28"/>
          <w:szCs w:val="28"/>
          <w:lang w:val="uk-UA"/>
        </w:rPr>
      </w:pPr>
      <w:r>
        <w:rPr>
          <w:sz w:val="28"/>
          <w:szCs w:val="28"/>
          <w:lang w:val="uk-UA"/>
        </w:rPr>
        <w:t xml:space="preserve">  зареєстрованих </w:t>
      </w:r>
      <w:r w:rsidR="00F33CF3" w:rsidRPr="00F33CF3">
        <w:rPr>
          <w:sz w:val="28"/>
          <w:szCs w:val="28"/>
          <w:lang w:val="uk-UA"/>
        </w:rPr>
        <w:t>протягом січня-червня 2023 р</w:t>
      </w:r>
      <w:r>
        <w:rPr>
          <w:sz w:val="28"/>
          <w:szCs w:val="28"/>
          <w:lang w:val="uk-UA"/>
        </w:rPr>
        <w:t xml:space="preserve">оку </w:t>
      </w:r>
      <w:r w:rsidR="00F33CF3" w:rsidRPr="00F33CF3">
        <w:rPr>
          <w:sz w:val="28"/>
          <w:szCs w:val="28"/>
          <w:lang w:val="uk-UA"/>
        </w:rPr>
        <w:t>злочинів (в ц</w:t>
      </w:r>
      <w:r>
        <w:rPr>
          <w:sz w:val="28"/>
          <w:szCs w:val="28"/>
          <w:lang w:val="uk-UA"/>
        </w:rPr>
        <w:t xml:space="preserve">ілому по </w:t>
      </w:r>
    </w:p>
    <w:p w:rsidR="00BB4F7C" w:rsidRDefault="00BB4F7C" w:rsidP="0062045D">
      <w:pPr>
        <w:rPr>
          <w:sz w:val="28"/>
          <w:szCs w:val="28"/>
          <w:lang w:val="uk-UA"/>
        </w:rPr>
      </w:pPr>
      <w:r>
        <w:rPr>
          <w:sz w:val="28"/>
          <w:szCs w:val="28"/>
          <w:lang w:val="uk-UA"/>
        </w:rPr>
        <w:t xml:space="preserve">  області </w:t>
      </w:r>
      <w:r w:rsidR="003055A9">
        <w:rPr>
          <w:sz w:val="28"/>
          <w:szCs w:val="28"/>
          <w:lang w:val="uk-UA"/>
        </w:rPr>
        <w:t>-</w:t>
      </w:r>
      <w:r>
        <w:rPr>
          <w:sz w:val="28"/>
          <w:szCs w:val="28"/>
          <w:lang w:val="uk-UA"/>
        </w:rPr>
        <w:t xml:space="preserve"> 84,2 %); за </w:t>
      </w:r>
      <w:r w:rsidR="00F33CF3" w:rsidRPr="00F33CF3">
        <w:rPr>
          <w:sz w:val="28"/>
          <w:szCs w:val="28"/>
          <w:lang w:val="uk-UA"/>
        </w:rPr>
        <w:t>матеріалами кримінальних проваджень, напра</w:t>
      </w:r>
      <w:r>
        <w:rPr>
          <w:sz w:val="28"/>
          <w:szCs w:val="28"/>
          <w:lang w:val="uk-UA"/>
        </w:rPr>
        <w:t xml:space="preserve">влених до </w:t>
      </w:r>
    </w:p>
    <w:p w:rsidR="00F33CF3" w:rsidRPr="00F33CF3" w:rsidRDefault="00BB4F7C" w:rsidP="0062045D">
      <w:pPr>
        <w:rPr>
          <w:sz w:val="28"/>
          <w:szCs w:val="28"/>
          <w:lang w:val="uk-UA"/>
        </w:rPr>
      </w:pPr>
      <w:r>
        <w:rPr>
          <w:sz w:val="28"/>
          <w:szCs w:val="28"/>
          <w:lang w:val="uk-UA"/>
        </w:rPr>
        <w:t xml:space="preserve">  суду, із незаконного </w:t>
      </w:r>
      <w:r w:rsidR="00F33CF3" w:rsidRPr="00F33CF3">
        <w:rPr>
          <w:sz w:val="28"/>
          <w:szCs w:val="28"/>
          <w:lang w:val="uk-UA"/>
        </w:rPr>
        <w:t>обігу вилучено: 1 гранатомет, 4 гранати, 55 набоїв;</w:t>
      </w:r>
    </w:p>
    <w:p w:rsidR="00BB4F7C" w:rsidRDefault="00F33CF3" w:rsidP="0062045D">
      <w:pPr>
        <w:rPr>
          <w:sz w:val="28"/>
          <w:szCs w:val="28"/>
          <w:lang w:val="uk-UA"/>
        </w:rPr>
      </w:pPr>
      <w:r w:rsidRPr="00F33CF3">
        <w:rPr>
          <w:sz w:val="28"/>
          <w:szCs w:val="28"/>
          <w:lang w:val="uk-UA"/>
        </w:rPr>
        <w:t xml:space="preserve">- </w:t>
      </w:r>
      <w:r w:rsidRPr="00F33CF3">
        <w:rPr>
          <w:b/>
          <w:bCs/>
          <w:sz w:val="28"/>
          <w:szCs w:val="28"/>
          <w:lang w:val="uk-UA"/>
        </w:rPr>
        <w:t xml:space="preserve">незаконне заволодіння транспортними засобами </w:t>
      </w:r>
      <w:r w:rsidR="00B6450A" w:rsidRPr="00B6450A">
        <w:rPr>
          <w:bCs/>
          <w:sz w:val="28"/>
          <w:szCs w:val="28"/>
          <w:lang w:val="uk-UA"/>
        </w:rPr>
        <w:t>-</w:t>
      </w:r>
      <w:r w:rsidRPr="00B6450A">
        <w:rPr>
          <w:bCs/>
          <w:sz w:val="28"/>
          <w:szCs w:val="28"/>
          <w:lang w:val="uk-UA"/>
        </w:rPr>
        <w:t xml:space="preserve"> </w:t>
      </w:r>
      <w:r w:rsidRPr="00F33CF3">
        <w:rPr>
          <w:b/>
          <w:bCs/>
          <w:sz w:val="28"/>
          <w:szCs w:val="28"/>
          <w:lang w:val="uk-UA"/>
        </w:rPr>
        <w:t>2</w:t>
      </w:r>
      <w:r w:rsidR="00BB4F7C">
        <w:rPr>
          <w:sz w:val="28"/>
          <w:szCs w:val="28"/>
          <w:lang w:val="uk-UA"/>
        </w:rPr>
        <w:t xml:space="preserve"> (за січень-червень </w:t>
      </w:r>
    </w:p>
    <w:p w:rsidR="00BB4F7C" w:rsidRDefault="00BB4F7C" w:rsidP="0062045D">
      <w:pPr>
        <w:rPr>
          <w:sz w:val="28"/>
          <w:szCs w:val="28"/>
          <w:lang w:val="uk-UA"/>
        </w:rPr>
      </w:pPr>
      <w:r>
        <w:rPr>
          <w:sz w:val="28"/>
          <w:szCs w:val="28"/>
          <w:lang w:val="uk-UA"/>
        </w:rPr>
        <w:t xml:space="preserve">  2022 </w:t>
      </w:r>
      <w:r w:rsidR="00F33CF3" w:rsidRPr="00F33CF3">
        <w:rPr>
          <w:sz w:val="28"/>
          <w:szCs w:val="28"/>
          <w:lang w:val="uk-UA"/>
        </w:rPr>
        <w:t xml:space="preserve">року </w:t>
      </w:r>
      <w:r w:rsidR="003055A9">
        <w:rPr>
          <w:sz w:val="28"/>
          <w:szCs w:val="28"/>
          <w:lang w:val="uk-UA"/>
        </w:rPr>
        <w:t>-</w:t>
      </w:r>
      <w:r w:rsidR="00F33CF3" w:rsidRPr="00F33CF3">
        <w:rPr>
          <w:sz w:val="28"/>
          <w:szCs w:val="28"/>
          <w:lang w:val="uk-UA"/>
        </w:rPr>
        <w:t xml:space="preserve"> 1, + 100,0 %), розкрито 100,0 % від загальної кількості </w:t>
      </w:r>
    </w:p>
    <w:p w:rsidR="00BB4F7C" w:rsidRDefault="00BB4F7C" w:rsidP="0062045D">
      <w:pPr>
        <w:rPr>
          <w:sz w:val="28"/>
          <w:szCs w:val="28"/>
          <w:lang w:val="uk-UA"/>
        </w:rPr>
      </w:pPr>
      <w:r>
        <w:rPr>
          <w:sz w:val="28"/>
          <w:szCs w:val="28"/>
          <w:lang w:val="uk-UA"/>
        </w:rPr>
        <w:t xml:space="preserve">  </w:t>
      </w:r>
      <w:r w:rsidR="00F33CF3" w:rsidRPr="00F33CF3">
        <w:rPr>
          <w:sz w:val="28"/>
          <w:szCs w:val="28"/>
          <w:lang w:val="uk-UA"/>
        </w:rPr>
        <w:t>зареєстровани</w:t>
      </w:r>
      <w:r>
        <w:rPr>
          <w:sz w:val="28"/>
          <w:szCs w:val="28"/>
          <w:lang w:val="uk-UA"/>
        </w:rPr>
        <w:t xml:space="preserve">х </w:t>
      </w:r>
      <w:r w:rsidR="00F33CF3" w:rsidRPr="00F33CF3">
        <w:rPr>
          <w:sz w:val="28"/>
          <w:szCs w:val="28"/>
          <w:lang w:val="uk-UA"/>
        </w:rPr>
        <w:t>протягом січня-червня 2023 р</w:t>
      </w:r>
      <w:r>
        <w:rPr>
          <w:sz w:val="28"/>
          <w:szCs w:val="28"/>
          <w:lang w:val="uk-UA"/>
        </w:rPr>
        <w:t>оку</w:t>
      </w:r>
      <w:r w:rsidR="00F33CF3" w:rsidRPr="00F33CF3">
        <w:rPr>
          <w:sz w:val="28"/>
          <w:szCs w:val="28"/>
          <w:lang w:val="uk-UA"/>
        </w:rPr>
        <w:t xml:space="preserve"> злочинів (в цілому по </w:t>
      </w:r>
    </w:p>
    <w:p w:rsidR="00F33CF3" w:rsidRPr="00F33CF3" w:rsidRDefault="00BB4F7C" w:rsidP="0062045D">
      <w:pPr>
        <w:rPr>
          <w:sz w:val="28"/>
          <w:szCs w:val="28"/>
          <w:lang w:val="uk-UA"/>
        </w:rPr>
      </w:pPr>
      <w:r>
        <w:rPr>
          <w:sz w:val="28"/>
          <w:szCs w:val="28"/>
          <w:lang w:val="uk-UA"/>
        </w:rPr>
        <w:t xml:space="preserve">  </w:t>
      </w:r>
      <w:r w:rsidR="00F33CF3" w:rsidRPr="00F33CF3">
        <w:rPr>
          <w:sz w:val="28"/>
          <w:szCs w:val="28"/>
          <w:lang w:val="uk-UA"/>
        </w:rPr>
        <w:t xml:space="preserve">області </w:t>
      </w:r>
      <w:r w:rsidR="003055A9">
        <w:rPr>
          <w:sz w:val="28"/>
          <w:szCs w:val="28"/>
          <w:lang w:val="uk-UA"/>
        </w:rPr>
        <w:t>-</w:t>
      </w:r>
      <w:r w:rsidR="00F33CF3" w:rsidRPr="00F33CF3">
        <w:rPr>
          <w:sz w:val="28"/>
          <w:szCs w:val="28"/>
          <w:lang w:val="uk-UA"/>
        </w:rPr>
        <w:t xml:space="preserve"> 100,0 %);</w:t>
      </w:r>
    </w:p>
    <w:p w:rsidR="00BB4F7C" w:rsidRDefault="00F33CF3" w:rsidP="0062045D">
      <w:pPr>
        <w:rPr>
          <w:sz w:val="28"/>
          <w:szCs w:val="28"/>
          <w:lang w:val="uk-UA"/>
        </w:rPr>
      </w:pPr>
      <w:r w:rsidRPr="00F33CF3">
        <w:rPr>
          <w:sz w:val="28"/>
          <w:szCs w:val="28"/>
          <w:lang w:val="uk-UA"/>
        </w:rPr>
        <w:t xml:space="preserve">- </w:t>
      </w:r>
      <w:r w:rsidRPr="00F33CF3">
        <w:rPr>
          <w:b/>
          <w:bCs/>
          <w:sz w:val="28"/>
          <w:szCs w:val="28"/>
          <w:lang w:val="uk-UA"/>
        </w:rPr>
        <w:t>незаконний обіг наркотиків – 39</w:t>
      </w:r>
      <w:r w:rsidRPr="00F33CF3">
        <w:rPr>
          <w:sz w:val="28"/>
          <w:szCs w:val="28"/>
          <w:lang w:val="uk-UA"/>
        </w:rPr>
        <w:t xml:space="preserve"> (за січень-червень 2022 року </w:t>
      </w:r>
      <w:r w:rsidR="003055A9">
        <w:rPr>
          <w:sz w:val="28"/>
          <w:szCs w:val="28"/>
          <w:lang w:val="uk-UA"/>
        </w:rPr>
        <w:t>-</w:t>
      </w:r>
      <w:r w:rsidRPr="00F33CF3">
        <w:rPr>
          <w:sz w:val="28"/>
          <w:szCs w:val="28"/>
          <w:lang w:val="uk-UA"/>
        </w:rPr>
        <w:t xml:space="preserve"> 25, + </w:t>
      </w:r>
    </w:p>
    <w:p w:rsidR="00BB4F7C" w:rsidRDefault="00BB4F7C" w:rsidP="0062045D">
      <w:pPr>
        <w:rPr>
          <w:sz w:val="28"/>
          <w:szCs w:val="28"/>
          <w:lang w:val="uk-UA"/>
        </w:rPr>
      </w:pPr>
      <w:r>
        <w:rPr>
          <w:sz w:val="28"/>
          <w:szCs w:val="28"/>
          <w:lang w:val="uk-UA"/>
        </w:rPr>
        <w:t xml:space="preserve">  56,0 </w:t>
      </w:r>
      <w:r w:rsidR="00F33CF3" w:rsidRPr="00F33CF3">
        <w:rPr>
          <w:sz w:val="28"/>
          <w:szCs w:val="28"/>
          <w:lang w:val="uk-UA"/>
        </w:rPr>
        <w:t xml:space="preserve">%), розкрито 79,5 % від загальної кількості зареєстрованих протягом </w:t>
      </w:r>
    </w:p>
    <w:p w:rsidR="00BB4F7C" w:rsidRDefault="00BB4F7C" w:rsidP="0062045D">
      <w:pPr>
        <w:rPr>
          <w:sz w:val="28"/>
          <w:szCs w:val="28"/>
          <w:lang w:val="uk-UA"/>
        </w:rPr>
      </w:pPr>
      <w:r>
        <w:rPr>
          <w:sz w:val="28"/>
          <w:szCs w:val="28"/>
          <w:lang w:val="uk-UA"/>
        </w:rPr>
        <w:t xml:space="preserve">  </w:t>
      </w:r>
      <w:r w:rsidR="00F33CF3" w:rsidRPr="00F33CF3">
        <w:rPr>
          <w:sz w:val="28"/>
          <w:szCs w:val="28"/>
          <w:lang w:val="uk-UA"/>
        </w:rPr>
        <w:t>січня</w:t>
      </w:r>
      <w:r>
        <w:rPr>
          <w:sz w:val="28"/>
          <w:szCs w:val="28"/>
          <w:lang w:val="uk-UA"/>
        </w:rPr>
        <w:t xml:space="preserve"> - </w:t>
      </w:r>
      <w:r w:rsidR="00F33CF3" w:rsidRPr="00F33CF3">
        <w:rPr>
          <w:sz w:val="28"/>
          <w:szCs w:val="28"/>
          <w:lang w:val="uk-UA"/>
        </w:rPr>
        <w:t>червня 2023 р</w:t>
      </w:r>
      <w:r>
        <w:rPr>
          <w:sz w:val="28"/>
          <w:szCs w:val="28"/>
          <w:lang w:val="uk-UA"/>
        </w:rPr>
        <w:t xml:space="preserve">оку </w:t>
      </w:r>
      <w:r w:rsidR="00F33CF3" w:rsidRPr="00F33CF3">
        <w:rPr>
          <w:sz w:val="28"/>
          <w:szCs w:val="28"/>
          <w:lang w:val="uk-UA"/>
        </w:rPr>
        <w:t xml:space="preserve">злочинів (в цілому по області </w:t>
      </w:r>
      <w:r w:rsidR="00E00352">
        <w:rPr>
          <w:sz w:val="28"/>
          <w:szCs w:val="28"/>
          <w:lang w:val="uk-UA"/>
        </w:rPr>
        <w:t>-</w:t>
      </w:r>
      <w:r w:rsidR="00F33CF3" w:rsidRPr="00F33CF3">
        <w:rPr>
          <w:sz w:val="28"/>
          <w:szCs w:val="28"/>
          <w:lang w:val="uk-UA"/>
        </w:rPr>
        <w:t xml:space="preserve"> 80,0 %); за </w:t>
      </w:r>
      <w:r>
        <w:rPr>
          <w:sz w:val="28"/>
          <w:szCs w:val="28"/>
          <w:lang w:val="uk-UA"/>
        </w:rPr>
        <w:t xml:space="preserve">  </w:t>
      </w:r>
    </w:p>
    <w:p w:rsidR="00BB4F7C" w:rsidRDefault="00BB4F7C" w:rsidP="0062045D">
      <w:pPr>
        <w:rPr>
          <w:sz w:val="28"/>
          <w:szCs w:val="28"/>
          <w:lang w:val="uk-UA"/>
        </w:rPr>
      </w:pPr>
      <w:r>
        <w:rPr>
          <w:sz w:val="28"/>
          <w:szCs w:val="28"/>
          <w:lang w:val="uk-UA"/>
        </w:rPr>
        <w:t xml:space="preserve">  матеріалами </w:t>
      </w:r>
      <w:r w:rsidR="00F33CF3" w:rsidRPr="00F33CF3">
        <w:rPr>
          <w:sz w:val="28"/>
          <w:szCs w:val="28"/>
          <w:lang w:val="uk-UA"/>
        </w:rPr>
        <w:t>кримінальних проваджень, направлених</w:t>
      </w:r>
      <w:r>
        <w:rPr>
          <w:sz w:val="28"/>
          <w:szCs w:val="28"/>
          <w:lang w:val="uk-UA"/>
        </w:rPr>
        <w:t xml:space="preserve"> до суду, із незаконного </w:t>
      </w:r>
    </w:p>
    <w:p w:rsidR="00BB4F7C" w:rsidRDefault="00BB4F7C" w:rsidP="0062045D">
      <w:pPr>
        <w:rPr>
          <w:sz w:val="28"/>
          <w:szCs w:val="28"/>
          <w:lang w:val="uk-UA"/>
        </w:rPr>
      </w:pPr>
      <w:r>
        <w:rPr>
          <w:sz w:val="28"/>
          <w:szCs w:val="28"/>
          <w:lang w:val="uk-UA"/>
        </w:rPr>
        <w:t xml:space="preserve">  обігу </w:t>
      </w:r>
      <w:r w:rsidR="00F33CF3" w:rsidRPr="00F33CF3">
        <w:rPr>
          <w:sz w:val="28"/>
          <w:szCs w:val="28"/>
          <w:lang w:val="uk-UA"/>
        </w:rPr>
        <w:t xml:space="preserve">вилучено 706,61 грамів </w:t>
      </w:r>
      <w:proofErr w:type="spellStart"/>
      <w:r w:rsidR="00F33CF3" w:rsidRPr="00F33CF3">
        <w:rPr>
          <w:sz w:val="28"/>
          <w:szCs w:val="28"/>
          <w:lang w:val="uk-UA"/>
        </w:rPr>
        <w:t>канабісу</w:t>
      </w:r>
      <w:proofErr w:type="spellEnd"/>
      <w:r w:rsidR="00F33CF3" w:rsidRPr="00F33CF3">
        <w:rPr>
          <w:sz w:val="28"/>
          <w:szCs w:val="28"/>
          <w:lang w:val="uk-UA"/>
        </w:rPr>
        <w:t>, 0,674 граму ек</w:t>
      </w:r>
      <w:r>
        <w:rPr>
          <w:sz w:val="28"/>
          <w:szCs w:val="28"/>
          <w:lang w:val="uk-UA"/>
        </w:rPr>
        <w:t xml:space="preserve">стракту </w:t>
      </w:r>
      <w:proofErr w:type="spellStart"/>
      <w:r>
        <w:rPr>
          <w:sz w:val="28"/>
          <w:szCs w:val="28"/>
          <w:lang w:val="uk-UA"/>
        </w:rPr>
        <w:t>канабісу</w:t>
      </w:r>
      <w:proofErr w:type="spellEnd"/>
      <w:r>
        <w:rPr>
          <w:sz w:val="28"/>
          <w:szCs w:val="28"/>
          <w:lang w:val="uk-UA"/>
        </w:rPr>
        <w:t xml:space="preserve">, 1,9095 </w:t>
      </w:r>
    </w:p>
    <w:p w:rsidR="00F33CF3" w:rsidRPr="00F33CF3" w:rsidRDefault="00BB4F7C" w:rsidP="0062045D">
      <w:pPr>
        <w:rPr>
          <w:sz w:val="28"/>
          <w:szCs w:val="28"/>
          <w:lang w:val="uk-UA"/>
        </w:rPr>
      </w:pPr>
      <w:r>
        <w:rPr>
          <w:sz w:val="28"/>
          <w:szCs w:val="28"/>
          <w:lang w:val="uk-UA"/>
        </w:rPr>
        <w:t xml:space="preserve">  грама </w:t>
      </w:r>
      <w:proofErr w:type="spellStart"/>
      <w:r w:rsidR="00F33CF3" w:rsidRPr="00F33CF3">
        <w:rPr>
          <w:sz w:val="28"/>
          <w:szCs w:val="28"/>
          <w:lang w:val="uk-UA"/>
        </w:rPr>
        <w:t>амфетаміну</w:t>
      </w:r>
      <w:proofErr w:type="spellEnd"/>
      <w:r w:rsidR="00F33CF3" w:rsidRPr="00F33CF3">
        <w:rPr>
          <w:sz w:val="28"/>
          <w:szCs w:val="28"/>
          <w:lang w:val="uk-UA"/>
        </w:rPr>
        <w:t xml:space="preserve">, 4,6824 грами </w:t>
      </w:r>
      <w:proofErr w:type="spellStart"/>
      <w:r w:rsidR="00F33CF3" w:rsidRPr="00F33CF3">
        <w:rPr>
          <w:sz w:val="28"/>
          <w:szCs w:val="28"/>
          <w:lang w:val="en-US"/>
        </w:rPr>
        <w:t>pvp</w:t>
      </w:r>
      <w:proofErr w:type="spellEnd"/>
      <w:r w:rsidR="00F33CF3" w:rsidRPr="00F33CF3">
        <w:rPr>
          <w:sz w:val="28"/>
          <w:szCs w:val="28"/>
          <w:lang w:val="uk-UA"/>
        </w:rPr>
        <w:t xml:space="preserve">, 0,3387 грама </w:t>
      </w:r>
      <w:proofErr w:type="spellStart"/>
      <w:r w:rsidR="00F33CF3" w:rsidRPr="00F33CF3">
        <w:rPr>
          <w:sz w:val="28"/>
          <w:szCs w:val="28"/>
          <w:lang w:val="uk-UA"/>
        </w:rPr>
        <w:t>метадону</w:t>
      </w:r>
      <w:proofErr w:type="spellEnd"/>
      <w:r w:rsidR="00F33CF3" w:rsidRPr="00F33CF3">
        <w:rPr>
          <w:sz w:val="28"/>
          <w:szCs w:val="28"/>
          <w:lang w:val="uk-UA"/>
        </w:rPr>
        <w:t>;</w:t>
      </w:r>
    </w:p>
    <w:p w:rsidR="00F33CF3" w:rsidRPr="00F33CF3" w:rsidRDefault="00F33CF3" w:rsidP="0062045D">
      <w:pPr>
        <w:rPr>
          <w:sz w:val="28"/>
          <w:szCs w:val="28"/>
          <w:lang w:val="uk-UA"/>
        </w:rPr>
      </w:pPr>
      <w:r w:rsidRPr="00F33CF3">
        <w:rPr>
          <w:sz w:val="28"/>
          <w:szCs w:val="28"/>
          <w:lang w:val="uk-UA"/>
        </w:rPr>
        <w:t xml:space="preserve">- </w:t>
      </w:r>
      <w:r w:rsidRPr="00F33CF3">
        <w:rPr>
          <w:b/>
          <w:bCs/>
          <w:sz w:val="28"/>
          <w:szCs w:val="28"/>
          <w:lang w:val="uk-UA"/>
        </w:rPr>
        <w:t xml:space="preserve">збут наркотиків </w:t>
      </w:r>
      <w:r w:rsidR="003055A9" w:rsidRPr="003055A9">
        <w:rPr>
          <w:bCs/>
          <w:sz w:val="28"/>
          <w:szCs w:val="28"/>
          <w:lang w:val="uk-UA"/>
        </w:rPr>
        <w:t>-</w:t>
      </w:r>
      <w:r w:rsidRPr="00F33CF3">
        <w:rPr>
          <w:b/>
          <w:bCs/>
          <w:sz w:val="28"/>
          <w:szCs w:val="28"/>
          <w:lang w:val="uk-UA"/>
        </w:rPr>
        <w:t xml:space="preserve"> 7</w:t>
      </w:r>
      <w:r w:rsidRPr="00F33CF3">
        <w:rPr>
          <w:sz w:val="28"/>
          <w:szCs w:val="28"/>
          <w:lang w:val="uk-UA"/>
        </w:rPr>
        <w:t xml:space="preserve"> (за січень-червень 2022 року </w:t>
      </w:r>
      <w:r w:rsidR="003055A9">
        <w:rPr>
          <w:sz w:val="28"/>
          <w:szCs w:val="28"/>
          <w:lang w:val="uk-UA"/>
        </w:rPr>
        <w:t>-</w:t>
      </w:r>
      <w:r w:rsidRPr="00F33CF3">
        <w:rPr>
          <w:sz w:val="28"/>
          <w:szCs w:val="28"/>
          <w:lang w:val="uk-UA"/>
        </w:rPr>
        <w:t xml:space="preserve"> 2, + 250,0 %), розкрито </w:t>
      </w:r>
    </w:p>
    <w:p w:rsidR="00655ED5" w:rsidRDefault="00F33CF3" w:rsidP="0062045D">
      <w:pPr>
        <w:rPr>
          <w:sz w:val="28"/>
          <w:szCs w:val="28"/>
          <w:lang w:val="uk-UA"/>
        </w:rPr>
      </w:pPr>
      <w:r w:rsidRPr="00F33CF3">
        <w:rPr>
          <w:sz w:val="28"/>
          <w:szCs w:val="28"/>
          <w:lang w:val="uk-UA"/>
        </w:rPr>
        <w:t xml:space="preserve">  71,4 % від загальної кількості зареєстрованих протягом січня-червня </w:t>
      </w:r>
    </w:p>
    <w:p w:rsidR="00F33CF3" w:rsidRPr="00F33CF3" w:rsidRDefault="00C06966" w:rsidP="0062045D">
      <w:pPr>
        <w:rPr>
          <w:sz w:val="28"/>
          <w:szCs w:val="28"/>
          <w:lang w:val="uk-UA"/>
        </w:rPr>
      </w:pPr>
      <w:r>
        <w:rPr>
          <w:sz w:val="28"/>
          <w:szCs w:val="28"/>
          <w:lang w:val="uk-UA"/>
        </w:rPr>
        <w:t xml:space="preserve">  </w:t>
      </w:r>
      <w:r w:rsidR="00F33CF3" w:rsidRPr="00F33CF3">
        <w:rPr>
          <w:sz w:val="28"/>
          <w:szCs w:val="28"/>
          <w:lang w:val="uk-UA"/>
        </w:rPr>
        <w:t>2023 р</w:t>
      </w:r>
      <w:r w:rsidR="00655ED5">
        <w:rPr>
          <w:sz w:val="28"/>
          <w:szCs w:val="28"/>
          <w:lang w:val="uk-UA"/>
        </w:rPr>
        <w:t xml:space="preserve">оку </w:t>
      </w:r>
      <w:r w:rsidR="00F33CF3" w:rsidRPr="00F33CF3">
        <w:rPr>
          <w:sz w:val="28"/>
          <w:szCs w:val="28"/>
          <w:lang w:val="uk-UA"/>
        </w:rPr>
        <w:t xml:space="preserve">злочинів </w:t>
      </w:r>
      <w:r w:rsidR="007278F2">
        <w:rPr>
          <w:sz w:val="28"/>
          <w:szCs w:val="28"/>
          <w:lang w:val="uk-UA"/>
        </w:rPr>
        <w:t xml:space="preserve">(в цілому по області </w:t>
      </w:r>
      <w:r w:rsidR="003055A9">
        <w:rPr>
          <w:sz w:val="28"/>
          <w:szCs w:val="28"/>
          <w:lang w:val="uk-UA"/>
        </w:rPr>
        <w:t>-</w:t>
      </w:r>
      <w:r w:rsidR="007278F2">
        <w:rPr>
          <w:sz w:val="28"/>
          <w:szCs w:val="28"/>
          <w:lang w:val="uk-UA"/>
        </w:rPr>
        <w:t xml:space="preserve"> 79,4 %).</w:t>
      </w:r>
    </w:p>
    <w:bookmarkEnd w:id="1"/>
    <w:p w:rsidR="00F33CF3" w:rsidRPr="00F33CF3" w:rsidRDefault="00F33CF3" w:rsidP="0062045D">
      <w:pPr>
        <w:ind w:firstLine="709"/>
        <w:rPr>
          <w:sz w:val="28"/>
          <w:szCs w:val="28"/>
          <w:lang w:val="uk-UA"/>
        </w:rPr>
      </w:pPr>
      <w:r w:rsidRPr="00F33CF3">
        <w:rPr>
          <w:b/>
          <w:sz w:val="28"/>
          <w:szCs w:val="28"/>
          <w:lang w:val="uk-UA"/>
        </w:rPr>
        <w:t xml:space="preserve">Негативна динаміка розкриття </w:t>
      </w:r>
      <w:r w:rsidRPr="00F33CF3">
        <w:rPr>
          <w:sz w:val="28"/>
          <w:szCs w:val="28"/>
          <w:lang w:val="uk-UA"/>
        </w:rPr>
        <w:t>(</w:t>
      </w:r>
      <w:r w:rsidRPr="00F33CF3">
        <w:rPr>
          <w:i/>
          <w:sz w:val="28"/>
          <w:szCs w:val="28"/>
          <w:lang w:val="uk-UA"/>
        </w:rPr>
        <w:t>поточного року</w:t>
      </w:r>
      <w:r w:rsidRPr="00F33CF3">
        <w:rPr>
          <w:sz w:val="28"/>
          <w:szCs w:val="28"/>
          <w:lang w:val="uk-UA"/>
        </w:rPr>
        <w:t>):</w:t>
      </w:r>
    </w:p>
    <w:p w:rsidR="00F33CF3" w:rsidRPr="00F33CF3" w:rsidRDefault="00F33CF3" w:rsidP="0062045D">
      <w:pPr>
        <w:ind w:firstLine="708"/>
        <w:rPr>
          <w:b/>
          <w:sz w:val="28"/>
          <w:szCs w:val="28"/>
          <w:lang w:val="uk-UA"/>
        </w:rPr>
      </w:pPr>
      <w:r w:rsidRPr="00F33CF3">
        <w:rPr>
          <w:b/>
          <w:sz w:val="28"/>
          <w:szCs w:val="28"/>
          <w:lang w:val="uk-UA"/>
        </w:rPr>
        <w:t>З числа зареєстрованих</w:t>
      </w:r>
      <w:r w:rsidRPr="00F33CF3">
        <w:rPr>
          <w:bCs/>
          <w:sz w:val="28"/>
          <w:szCs w:val="28"/>
          <w:lang w:val="uk-UA"/>
        </w:rPr>
        <w:t xml:space="preserve"> </w:t>
      </w:r>
      <w:r w:rsidR="003055A9">
        <w:rPr>
          <w:bCs/>
          <w:sz w:val="28"/>
          <w:szCs w:val="28"/>
          <w:lang w:val="uk-UA"/>
        </w:rPr>
        <w:t>-</w:t>
      </w:r>
      <w:r w:rsidRPr="00F33CF3">
        <w:rPr>
          <w:bCs/>
          <w:sz w:val="28"/>
          <w:szCs w:val="28"/>
          <w:lang w:val="uk-UA"/>
        </w:rPr>
        <w:t xml:space="preserve"> у 2023р. 64,5 % (у </w:t>
      </w:r>
      <w:proofErr w:type="spellStart"/>
      <w:r w:rsidRPr="00F33CF3">
        <w:rPr>
          <w:bCs/>
          <w:sz w:val="28"/>
          <w:szCs w:val="28"/>
          <w:lang w:val="uk-UA"/>
        </w:rPr>
        <w:t>в.п</w:t>
      </w:r>
      <w:proofErr w:type="spellEnd"/>
      <w:r w:rsidRPr="00F33CF3">
        <w:rPr>
          <w:bCs/>
          <w:sz w:val="28"/>
          <w:szCs w:val="28"/>
          <w:lang w:val="uk-UA"/>
        </w:rPr>
        <w:t xml:space="preserve">. 2022р. </w:t>
      </w:r>
      <w:r w:rsidR="003055A9">
        <w:rPr>
          <w:bCs/>
          <w:sz w:val="28"/>
          <w:szCs w:val="28"/>
          <w:lang w:val="uk-UA"/>
        </w:rPr>
        <w:t>-</w:t>
      </w:r>
      <w:r w:rsidRPr="00F33CF3">
        <w:rPr>
          <w:bCs/>
          <w:sz w:val="28"/>
          <w:szCs w:val="28"/>
          <w:lang w:val="uk-UA"/>
        </w:rPr>
        <w:t xml:space="preserve"> 66,7 %), динаміка оголошення підозр знизилась на 3,3 %.</w:t>
      </w:r>
    </w:p>
    <w:p w:rsidR="00F33CF3" w:rsidRPr="00F33CF3" w:rsidRDefault="00F33CF3" w:rsidP="0062045D">
      <w:pPr>
        <w:ind w:firstLine="708"/>
        <w:rPr>
          <w:b/>
          <w:sz w:val="28"/>
          <w:szCs w:val="28"/>
          <w:lang w:val="uk-UA"/>
        </w:rPr>
      </w:pPr>
      <w:r w:rsidRPr="00F33CF3">
        <w:rPr>
          <w:b/>
          <w:sz w:val="28"/>
          <w:szCs w:val="28"/>
          <w:lang w:val="uk-UA"/>
        </w:rPr>
        <w:t>Особливо-тяжких</w:t>
      </w:r>
      <w:r w:rsidR="00C826A8">
        <w:rPr>
          <w:sz w:val="28"/>
          <w:szCs w:val="28"/>
          <w:lang w:val="uk-UA"/>
        </w:rPr>
        <w:t xml:space="preserve"> </w:t>
      </w:r>
      <w:r w:rsidR="00E00352">
        <w:rPr>
          <w:sz w:val="28"/>
          <w:szCs w:val="28"/>
          <w:lang w:val="uk-UA"/>
        </w:rPr>
        <w:t>-</w:t>
      </w:r>
      <w:r w:rsidR="00C826A8">
        <w:rPr>
          <w:sz w:val="28"/>
          <w:szCs w:val="28"/>
          <w:lang w:val="uk-UA"/>
        </w:rPr>
        <w:t xml:space="preserve"> у 2023</w:t>
      </w:r>
      <w:r w:rsidRPr="00F33CF3">
        <w:rPr>
          <w:sz w:val="28"/>
          <w:szCs w:val="28"/>
          <w:lang w:val="uk-UA"/>
        </w:rPr>
        <w:t xml:space="preserve">р. 0 % (у </w:t>
      </w:r>
      <w:proofErr w:type="spellStart"/>
      <w:r w:rsidRPr="00F33CF3">
        <w:rPr>
          <w:sz w:val="28"/>
          <w:szCs w:val="28"/>
          <w:lang w:val="uk-UA"/>
        </w:rPr>
        <w:t>в.п</w:t>
      </w:r>
      <w:proofErr w:type="spellEnd"/>
      <w:r w:rsidRPr="00F33CF3">
        <w:rPr>
          <w:sz w:val="28"/>
          <w:szCs w:val="28"/>
          <w:lang w:val="uk-UA"/>
        </w:rPr>
        <w:t xml:space="preserve">. 2022р. </w:t>
      </w:r>
      <w:r w:rsidR="003055A9">
        <w:rPr>
          <w:sz w:val="28"/>
          <w:szCs w:val="28"/>
          <w:lang w:val="uk-UA"/>
        </w:rPr>
        <w:t>-</w:t>
      </w:r>
      <w:r w:rsidRPr="00F33CF3">
        <w:rPr>
          <w:sz w:val="28"/>
          <w:szCs w:val="28"/>
          <w:lang w:val="uk-UA"/>
        </w:rPr>
        <w:t xml:space="preserve"> 37,5 %).</w:t>
      </w:r>
    </w:p>
    <w:p w:rsidR="00F33CF3" w:rsidRPr="00F33CF3" w:rsidRDefault="00F33CF3" w:rsidP="0062045D">
      <w:pPr>
        <w:ind w:firstLine="708"/>
        <w:rPr>
          <w:b/>
          <w:sz w:val="28"/>
          <w:szCs w:val="28"/>
          <w:lang w:val="uk-UA"/>
        </w:rPr>
      </w:pPr>
      <w:r w:rsidRPr="00F33CF3">
        <w:rPr>
          <w:b/>
          <w:sz w:val="28"/>
          <w:szCs w:val="28"/>
          <w:lang w:val="uk-UA"/>
        </w:rPr>
        <w:t>Крадіжок</w:t>
      </w:r>
      <w:r w:rsidR="002D6C08">
        <w:rPr>
          <w:sz w:val="28"/>
          <w:szCs w:val="28"/>
          <w:lang w:val="uk-UA"/>
        </w:rPr>
        <w:t xml:space="preserve"> </w:t>
      </w:r>
      <w:r w:rsidR="00E00352">
        <w:rPr>
          <w:sz w:val="28"/>
          <w:szCs w:val="28"/>
          <w:lang w:val="uk-UA"/>
        </w:rPr>
        <w:t>-</w:t>
      </w:r>
      <w:r w:rsidR="002D6C08">
        <w:rPr>
          <w:sz w:val="28"/>
          <w:szCs w:val="28"/>
          <w:lang w:val="uk-UA"/>
        </w:rPr>
        <w:t xml:space="preserve"> у 2023</w:t>
      </w:r>
      <w:r w:rsidRPr="00F33CF3">
        <w:rPr>
          <w:sz w:val="28"/>
          <w:szCs w:val="28"/>
          <w:lang w:val="uk-UA"/>
        </w:rPr>
        <w:t xml:space="preserve">р. 21,7 % (у </w:t>
      </w:r>
      <w:proofErr w:type="spellStart"/>
      <w:r w:rsidRPr="00F33CF3">
        <w:rPr>
          <w:sz w:val="28"/>
          <w:szCs w:val="28"/>
          <w:lang w:val="uk-UA"/>
        </w:rPr>
        <w:t>в.п</w:t>
      </w:r>
      <w:proofErr w:type="spellEnd"/>
      <w:r w:rsidRPr="00F33CF3">
        <w:rPr>
          <w:sz w:val="28"/>
          <w:szCs w:val="28"/>
          <w:lang w:val="uk-UA"/>
        </w:rPr>
        <w:t xml:space="preserve">. 2022р. </w:t>
      </w:r>
      <w:r w:rsidR="003055A9">
        <w:rPr>
          <w:sz w:val="28"/>
          <w:szCs w:val="28"/>
          <w:lang w:val="uk-UA"/>
        </w:rPr>
        <w:t>-</w:t>
      </w:r>
      <w:r w:rsidRPr="00F33CF3">
        <w:rPr>
          <w:sz w:val="28"/>
          <w:szCs w:val="28"/>
          <w:lang w:val="uk-UA"/>
        </w:rPr>
        <w:t xml:space="preserve"> 41,7 %), динаміка оголошення підозр знизилась на 48,0 %.</w:t>
      </w:r>
    </w:p>
    <w:p w:rsidR="00351297" w:rsidRDefault="00F33CF3" w:rsidP="0062045D">
      <w:pPr>
        <w:ind w:firstLine="708"/>
        <w:rPr>
          <w:sz w:val="28"/>
          <w:szCs w:val="28"/>
          <w:lang w:val="uk-UA"/>
        </w:rPr>
      </w:pPr>
      <w:r w:rsidRPr="00F33CF3">
        <w:rPr>
          <w:b/>
          <w:sz w:val="28"/>
          <w:szCs w:val="28"/>
          <w:lang w:val="uk-UA"/>
        </w:rPr>
        <w:t>Крадіжок відносно приватної власності</w:t>
      </w:r>
      <w:r w:rsidR="00351297">
        <w:rPr>
          <w:sz w:val="28"/>
          <w:szCs w:val="28"/>
          <w:lang w:val="uk-UA"/>
        </w:rPr>
        <w:t xml:space="preserve"> </w:t>
      </w:r>
      <w:r w:rsidR="00E00352">
        <w:rPr>
          <w:sz w:val="28"/>
          <w:szCs w:val="28"/>
          <w:lang w:val="uk-UA"/>
        </w:rPr>
        <w:t>-</w:t>
      </w:r>
      <w:r w:rsidR="00351297">
        <w:rPr>
          <w:sz w:val="28"/>
          <w:szCs w:val="28"/>
          <w:lang w:val="uk-UA"/>
        </w:rPr>
        <w:t xml:space="preserve"> у 2023</w:t>
      </w:r>
      <w:r w:rsidRPr="00F33CF3">
        <w:rPr>
          <w:sz w:val="28"/>
          <w:szCs w:val="28"/>
          <w:lang w:val="uk-UA"/>
        </w:rPr>
        <w:t xml:space="preserve">р. 66,7 % </w:t>
      </w:r>
    </w:p>
    <w:p w:rsidR="00F33CF3" w:rsidRPr="00F33CF3" w:rsidRDefault="00F33CF3" w:rsidP="00351297">
      <w:pPr>
        <w:rPr>
          <w:b/>
          <w:sz w:val="28"/>
          <w:szCs w:val="28"/>
          <w:lang w:val="uk-UA"/>
        </w:rPr>
      </w:pPr>
      <w:r w:rsidRPr="00F33CF3">
        <w:rPr>
          <w:sz w:val="28"/>
          <w:szCs w:val="28"/>
          <w:lang w:val="uk-UA"/>
        </w:rPr>
        <w:t xml:space="preserve">(у </w:t>
      </w:r>
      <w:proofErr w:type="spellStart"/>
      <w:r w:rsidRPr="00F33CF3">
        <w:rPr>
          <w:sz w:val="28"/>
          <w:szCs w:val="28"/>
          <w:lang w:val="uk-UA"/>
        </w:rPr>
        <w:t>в.п</w:t>
      </w:r>
      <w:proofErr w:type="spellEnd"/>
      <w:r w:rsidRPr="00F33CF3">
        <w:rPr>
          <w:sz w:val="28"/>
          <w:szCs w:val="28"/>
          <w:lang w:val="uk-UA"/>
        </w:rPr>
        <w:t xml:space="preserve">. 2022р. </w:t>
      </w:r>
      <w:r w:rsidR="003055A9">
        <w:rPr>
          <w:sz w:val="28"/>
          <w:szCs w:val="28"/>
          <w:lang w:val="uk-UA"/>
        </w:rPr>
        <w:t>-</w:t>
      </w:r>
      <w:r w:rsidRPr="00F33CF3">
        <w:rPr>
          <w:sz w:val="28"/>
          <w:szCs w:val="28"/>
          <w:lang w:val="uk-UA"/>
        </w:rPr>
        <w:t xml:space="preserve"> 76,6 %), динаміка оголошення підозр знизилась на 13,0 %.</w:t>
      </w:r>
    </w:p>
    <w:p w:rsidR="00F33CF3" w:rsidRPr="00F33CF3" w:rsidRDefault="00F33CF3" w:rsidP="0062045D">
      <w:pPr>
        <w:ind w:firstLine="708"/>
        <w:rPr>
          <w:b/>
          <w:sz w:val="28"/>
          <w:szCs w:val="28"/>
          <w:lang w:val="uk-UA"/>
        </w:rPr>
      </w:pPr>
      <w:r w:rsidRPr="00F33CF3">
        <w:rPr>
          <w:b/>
          <w:sz w:val="28"/>
          <w:szCs w:val="28"/>
          <w:lang w:val="uk-UA"/>
        </w:rPr>
        <w:t>Шахрайств</w:t>
      </w:r>
      <w:r w:rsidR="00C826A8">
        <w:rPr>
          <w:sz w:val="28"/>
          <w:szCs w:val="28"/>
          <w:lang w:val="uk-UA"/>
        </w:rPr>
        <w:t xml:space="preserve"> </w:t>
      </w:r>
      <w:r w:rsidR="003055A9">
        <w:rPr>
          <w:sz w:val="28"/>
          <w:szCs w:val="28"/>
          <w:lang w:val="uk-UA"/>
        </w:rPr>
        <w:t>-</w:t>
      </w:r>
      <w:r w:rsidR="00C826A8">
        <w:rPr>
          <w:sz w:val="28"/>
          <w:szCs w:val="28"/>
          <w:lang w:val="uk-UA"/>
        </w:rPr>
        <w:t xml:space="preserve"> у 2023</w:t>
      </w:r>
      <w:r w:rsidRPr="00F33CF3">
        <w:rPr>
          <w:sz w:val="28"/>
          <w:szCs w:val="28"/>
          <w:lang w:val="uk-UA"/>
        </w:rPr>
        <w:t xml:space="preserve">р. 29,2 % (у </w:t>
      </w:r>
      <w:proofErr w:type="spellStart"/>
      <w:r w:rsidRPr="00F33CF3">
        <w:rPr>
          <w:sz w:val="28"/>
          <w:szCs w:val="28"/>
          <w:lang w:val="uk-UA"/>
        </w:rPr>
        <w:t>в.п</w:t>
      </w:r>
      <w:proofErr w:type="spellEnd"/>
      <w:r w:rsidRPr="00F33CF3">
        <w:rPr>
          <w:sz w:val="28"/>
          <w:szCs w:val="28"/>
          <w:lang w:val="uk-UA"/>
        </w:rPr>
        <w:t xml:space="preserve">. 2022р. </w:t>
      </w:r>
      <w:r w:rsidR="003055A9">
        <w:rPr>
          <w:sz w:val="28"/>
          <w:szCs w:val="28"/>
          <w:lang w:val="uk-UA"/>
        </w:rPr>
        <w:t>-</w:t>
      </w:r>
      <w:r w:rsidRPr="00F33CF3">
        <w:rPr>
          <w:sz w:val="28"/>
          <w:szCs w:val="28"/>
          <w:lang w:val="uk-UA"/>
        </w:rPr>
        <w:t xml:space="preserve"> 42,3 %), динаміка оголошення підозр знизилась на 31,0 %.</w:t>
      </w:r>
    </w:p>
    <w:p w:rsidR="00F33CF3" w:rsidRPr="00F33CF3" w:rsidRDefault="00F33CF3" w:rsidP="0062045D">
      <w:pPr>
        <w:ind w:firstLine="709"/>
        <w:rPr>
          <w:b/>
          <w:sz w:val="28"/>
          <w:szCs w:val="28"/>
          <w:lang w:val="uk-UA"/>
        </w:rPr>
      </w:pPr>
      <w:r w:rsidRPr="00F33CF3">
        <w:rPr>
          <w:b/>
          <w:sz w:val="28"/>
          <w:szCs w:val="28"/>
          <w:lang w:val="uk-UA"/>
        </w:rPr>
        <w:t xml:space="preserve">Динаміка розслідування проваджень: </w:t>
      </w:r>
    </w:p>
    <w:p w:rsidR="009A5A16" w:rsidRDefault="00F33CF3" w:rsidP="0062045D">
      <w:pPr>
        <w:ind w:firstLine="709"/>
        <w:rPr>
          <w:sz w:val="28"/>
          <w:szCs w:val="28"/>
          <w:lang w:val="uk-UA"/>
        </w:rPr>
      </w:pPr>
      <w:r w:rsidRPr="00F33CF3">
        <w:rPr>
          <w:b/>
          <w:sz w:val="28"/>
          <w:szCs w:val="28"/>
          <w:lang w:val="uk-UA"/>
        </w:rPr>
        <w:t>Протягом січня</w:t>
      </w:r>
      <w:r w:rsidR="00E00352" w:rsidRPr="00E00352">
        <w:rPr>
          <w:sz w:val="28"/>
          <w:szCs w:val="28"/>
          <w:lang w:val="uk-UA"/>
        </w:rPr>
        <w:t>-</w:t>
      </w:r>
      <w:r w:rsidRPr="00F33CF3">
        <w:rPr>
          <w:b/>
          <w:sz w:val="28"/>
          <w:szCs w:val="28"/>
          <w:lang w:val="uk-UA"/>
        </w:rPr>
        <w:t>червня 2023 року закінчено розслідування 664</w:t>
      </w:r>
      <w:r w:rsidRPr="00F33CF3">
        <w:rPr>
          <w:sz w:val="28"/>
          <w:szCs w:val="28"/>
          <w:lang w:val="uk-UA"/>
        </w:rPr>
        <w:t xml:space="preserve"> кримінальних правопорушеннях, з них направлено до суду </w:t>
      </w:r>
      <w:r w:rsidR="003055A9">
        <w:rPr>
          <w:sz w:val="28"/>
          <w:szCs w:val="28"/>
          <w:lang w:val="uk-UA"/>
        </w:rPr>
        <w:t>-</w:t>
      </w:r>
      <w:r w:rsidRPr="00F33CF3">
        <w:rPr>
          <w:sz w:val="28"/>
          <w:szCs w:val="28"/>
          <w:lang w:val="uk-UA"/>
        </w:rPr>
        <w:t xml:space="preserve"> 302, у </w:t>
      </w:r>
      <w:proofErr w:type="spellStart"/>
      <w:r w:rsidRPr="00F33CF3">
        <w:rPr>
          <w:sz w:val="28"/>
          <w:szCs w:val="28"/>
          <w:lang w:val="uk-UA"/>
        </w:rPr>
        <w:t>в.п</w:t>
      </w:r>
      <w:proofErr w:type="spellEnd"/>
      <w:r w:rsidRPr="00F33CF3">
        <w:rPr>
          <w:sz w:val="28"/>
          <w:szCs w:val="28"/>
          <w:lang w:val="uk-UA"/>
        </w:rPr>
        <w:t xml:space="preserve">. </w:t>
      </w:r>
    </w:p>
    <w:p w:rsidR="00F33CF3" w:rsidRPr="00F33CF3" w:rsidRDefault="00C826A8" w:rsidP="009A5A16">
      <w:pPr>
        <w:rPr>
          <w:sz w:val="28"/>
          <w:szCs w:val="28"/>
          <w:lang w:val="uk-UA"/>
        </w:rPr>
      </w:pPr>
      <w:r>
        <w:rPr>
          <w:sz w:val="28"/>
          <w:szCs w:val="28"/>
          <w:lang w:val="uk-UA"/>
        </w:rPr>
        <w:t>2022</w:t>
      </w:r>
      <w:r w:rsidR="00F33CF3" w:rsidRPr="00F33CF3">
        <w:rPr>
          <w:sz w:val="28"/>
          <w:szCs w:val="28"/>
          <w:lang w:val="uk-UA"/>
        </w:rPr>
        <w:t xml:space="preserve">р. </w:t>
      </w:r>
      <w:r w:rsidR="003055A9">
        <w:rPr>
          <w:sz w:val="28"/>
          <w:szCs w:val="28"/>
          <w:lang w:val="uk-UA"/>
        </w:rPr>
        <w:t>-</w:t>
      </w:r>
      <w:r w:rsidR="00F33CF3" w:rsidRPr="00F33CF3">
        <w:rPr>
          <w:sz w:val="28"/>
          <w:szCs w:val="28"/>
          <w:lang w:val="uk-UA"/>
        </w:rPr>
        <w:t xml:space="preserve"> 218.</w:t>
      </w:r>
    </w:p>
    <w:p w:rsidR="00F33CF3" w:rsidRPr="00F33CF3" w:rsidRDefault="00F33CF3" w:rsidP="0062045D">
      <w:pPr>
        <w:ind w:firstLine="709"/>
        <w:rPr>
          <w:sz w:val="28"/>
          <w:szCs w:val="28"/>
          <w:lang w:val="uk-UA"/>
        </w:rPr>
      </w:pPr>
      <w:r w:rsidRPr="00F33CF3">
        <w:rPr>
          <w:sz w:val="28"/>
          <w:szCs w:val="28"/>
          <w:lang w:val="uk-UA"/>
        </w:rPr>
        <w:t xml:space="preserve">Відшкодовано збитків </w:t>
      </w:r>
      <w:r w:rsidR="003055A9">
        <w:rPr>
          <w:sz w:val="28"/>
          <w:szCs w:val="28"/>
          <w:lang w:val="uk-UA"/>
        </w:rPr>
        <w:t>-</w:t>
      </w:r>
      <w:r w:rsidRPr="00F33CF3">
        <w:rPr>
          <w:sz w:val="28"/>
          <w:szCs w:val="28"/>
          <w:lang w:val="uk-UA"/>
        </w:rPr>
        <w:t xml:space="preserve"> 16,8 % (610 474,00 </w:t>
      </w:r>
      <w:proofErr w:type="spellStart"/>
      <w:r w:rsidRPr="00F33CF3">
        <w:rPr>
          <w:sz w:val="28"/>
          <w:szCs w:val="28"/>
          <w:lang w:val="uk-UA"/>
        </w:rPr>
        <w:t>грн</w:t>
      </w:r>
      <w:proofErr w:type="spellEnd"/>
      <w:r w:rsidRPr="00F33CF3">
        <w:rPr>
          <w:sz w:val="28"/>
          <w:szCs w:val="28"/>
          <w:lang w:val="uk-UA"/>
        </w:rPr>
        <w:t xml:space="preserve"> із 3 627 883,00 </w:t>
      </w:r>
      <w:proofErr w:type="spellStart"/>
      <w:r w:rsidRPr="00F33CF3">
        <w:rPr>
          <w:sz w:val="28"/>
          <w:szCs w:val="28"/>
          <w:lang w:val="uk-UA"/>
        </w:rPr>
        <w:t>грн</w:t>
      </w:r>
      <w:proofErr w:type="spellEnd"/>
      <w:r w:rsidRPr="00F33CF3">
        <w:rPr>
          <w:sz w:val="28"/>
          <w:szCs w:val="28"/>
          <w:lang w:val="uk-UA"/>
        </w:rPr>
        <w:t xml:space="preserve"> встановлених збитків).</w:t>
      </w:r>
    </w:p>
    <w:p w:rsidR="00F33CF3" w:rsidRDefault="00F33CF3" w:rsidP="0062045D">
      <w:pPr>
        <w:ind w:firstLine="709"/>
        <w:rPr>
          <w:sz w:val="28"/>
          <w:szCs w:val="28"/>
          <w:lang w:val="uk-UA"/>
        </w:rPr>
      </w:pPr>
      <w:r w:rsidRPr="00F33CF3">
        <w:rPr>
          <w:sz w:val="28"/>
          <w:szCs w:val="28"/>
          <w:lang w:val="uk-UA"/>
        </w:rPr>
        <w:t xml:space="preserve">За п. 1, п. 2 ч. 1 ст. 284 КПК України підрозділами досудового розслідування та дізнання закрито 359 кримінальних проваджень (за січень-червень 2022 року </w:t>
      </w:r>
      <w:r w:rsidR="003055A9">
        <w:rPr>
          <w:sz w:val="28"/>
          <w:szCs w:val="28"/>
          <w:lang w:val="uk-UA"/>
        </w:rPr>
        <w:t>-</w:t>
      </w:r>
      <w:r w:rsidRPr="00F33CF3">
        <w:rPr>
          <w:sz w:val="28"/>
          <w:szCs w:val="28"/>
          <w:lang w:val="uk-UA"/>
        </w:rPr>
        <w:t xml:space="preserve"> 413).</w:t>
      </w:r>
    </w:p>
    <w:p w:rsidR="00C06966" w:rsidRDefault="00C06966" w:rsidP="0062045D">
      <w:pPr>
        <w:ind w:firstLine="709"/>
        <w:rPr>
          <w:sz w:val="28"/>
          <w:szCs w:val="28"/>
          <w:lang w:val="uk-UA"/>
        </w:rPr>
      </w:pPr>
    </w:p>
    <w:p w:rsidR="000D170A" w:rsidRPr="00F33CF3" w:rsidRDefault="000D170A" w:rsidP="0062045D">
      <w:pPr>
        <w:ind w:firstLine="709"/>
        <w:rPr>
          <w:sz w:val="28"/>
          <w:szCs w:val="28"/>
          <w:lang w:val="uk-UA"/>
        </w:rPr>
      </w:pPr>
    </w:p>
    <w:p w:rsidR="00F33CF3" w:rsidRPr="00F33CF3" w:rsidRDefault="00F33CF3" w:rsidP="0062045D">
      <w:pPr>
        <w:ind w:firstLine="709"/>
        <w:rPr>
          <w:bCs/>
          <w:sz w:val="28"/>
          <w:szCs w:val="28"/>
          <w:lang w:val="uk-UA"/>
        </w:rPr>
      </w:pPr>
      <w:r w:rsidRPr="00F33CF3">
        <w:rPr>
          <w:b/>
          <w:sz w:val="28"/>
          <w:szCs w:val="28"/>
          <w:lang w:val="uk-UA"/>
        </w:rPr>
        <w:lastRenderedPageBreak/>
        <w:t xml:space="preserve">Адміністративна практика. </w:t>
      </w:r>
    </w:p>
    <w:p w:rsidR="00F33CF3" w:rsidRPr="00C06966" w:rsidRDefault="00F33CF3" w:rsidP="00C06966">
      <w:pPr>
        <w:ind w:firstLine="709"/>
        <w:rPr>
          <w:bCs/>
          <w:sz w:val="28"/>
          <w:szCs w:val="28"/>
          <w:lang w:val="uk-UA"/>
        </w:rPr>
      </w:pPr>
      <w:r w:rsidRPr="00F33CF3">
        <w:rPr>
          <w:bCs/>
          <w:sz w:val="28"/>
          <w:szCs w:val="28"/>
          <w:lang w:val="uk-UA"/>
        </w:rPr>
        <w:t xml:space="preserve">Всього виявлено 7515 адміністративних правопорушень (+40,4 %, у </w:t>
      </w:r>
      <w:proofErr w:type="spellStart"/>
      <w:r w:rsidRPr="00F33CF3">
        <w:rPr>
          <w:bCs/>
          <w:sz w:val="28"/>
          <w:szCs w:val="28"/>
          <w:lang w:val="uk-UA"/>
        </w:rPr>
        <w:t>в.п</w:t>
      </w:r>
      <w:proofErr w:type="spellEnd"/>
      <w:r w:rsidRPr="00F33CF3">
        <w:rPr>
          <w:bCs/>
          <w:sz w:val="28"/>
          <w:szCs w:val="28"/>
          <w:lang w:val="uk-UA"/>
        </w:rPr>
        <w:t>. 2022р. - 5353), накладено адміністративних стя</w:t>
      </w:r>
      <w:r w:rsidR="00C06966">
        <w:rPr>
          <w:bCs/>
          <w:sz w:val="28"/>
          <w:szCs w:val="28"/>
          <w:lang w:val="uk-UA"/>
        </w:rPr>
        <w:t xml:space="preserve">гнень на суму 2630,0 тис. грн. </w:t>
      </w:r>
    </w:p>
    <w:p w:rsidR="00F33CF3" w:rsidRPr="00F33CF3" w:rsidRDefault="00F33CF3" w:rsidP="0062045D">
      <w:pPr>
        <w:ind w:firstLine="3"/>
        <w:jc w:val="center"/>
        <w:rPr>
          <w:b/>
          <w:bCs/>
          <w:sz w:val="28"/>
          <w:szCs w:val="28"/>
          <w:lang w:val="uk-UA"/>
        </w:rPr>
      </w:pPr>
    </w:p>
    <w:p w:rsidR="00F33CF3" w:rsidRPr="00F33CF3" w:rsidRDefault="00F33CF3" w:rsidP="0062045D">
      <w:pPr>
        <w:ind w:firstLine="3"/>
        <w:jc w:val="center"/>
        <w:rPr>
          <w:b/>
          <w:sz w:val="28"/>
          <w:szCs w:val="28"/>
          <w:lang w:val="uk-UA"/>
        </w:rPr>
      </w:pPr>
      <w:r w:rsidRPr="00F33CF3">
        <w:rPr>
          <w:b/>
          <w:bCs/>
          <w:sz w:val="28"/>
          <w:szCs w:val="28"/>
          <w:lang w:val="uk-UA"/>
        </w:rPr>
        <w:t>ЕКОНОМІЧНИЙ РОЗВИТОК</w:t>
      </w:r>
    </w:p>
    <w:p w:rsidR="00F33CF3" w:rsidRPr="00F33CF3" w:rsidRDefault="00F33CF3" w:rsidP="0062045D">
      <w:pPr>
        <w:ind w:firstLine="567"/>
        <w:rPr>
          <w:b/>
          <w:sz w:val="28"/>
          <w:szCs w:val="28"/>
          <w:lang w:val="uk-UA"/>
        </w:rPr>
      </w:pPr>
    </w:p>
    <w:p w:rsidR="00F33CF3" w:rsidRPr="00F33CF3" w:rsidRDefault="00F33CF3" w:rsidP="0062045D">
      <w:pPr>
        <w:jc w:val="center"/>
        <w:rPr>
          <w:b/>
          <w:sz w:val="28"/>
          <w:lang w:val="uk-UA"/>
        </w:rPr>
      </w:pPr>
      <w:r w:rsidRPr="00F33CF3">
        <w:rPr>
          <w:b/>
          <w:sz w:val="28"/>
          <w:szCs w:val="28"/>
          <w:lang w:val="uk-UA"/>
        </w:rPr>
        <w:t xml:space="preserve">Пріоритет 1. </w:t>
      </w:r>
      <w:r w:rsidRPr="00F33CF3">
        <w:rPr>
          <w:b/>
          <w:sz w:val="28"/>
          <w:lang w:val="uk-UA"/>
        </w:rPr>
        <w:t>Залучення інвестицій в економічний комплекс громади</w:t>
      </w:r>
    </w:p>
    <w:p w:rsidR="00F33CF3" w:rsidRPr="00F33CF3" w:rsidRDefault="00F33CF3" w:rsidP="0062045D">
      <w:pPr>
        <w:rPr>
          <w:b/>
          <w:sz w:val="28"/>
          <w:lang w:val="uk-UA"/>
        </w:rPr>
      </w:pPr>
    </w:p>
    <w:p w:rsidR="00F33CF3" w:rsidRPr="00F33CF3" w:rsidRDefault="00F33CF3" w:rsidP="009A5A16">
      <w:pPr>
        <w:ind w:firstLine="708"/>
        <w:rPr>
          <w:sz w:val="28"/>
          <w:szCs w:val="28"/>
          <w:lang w:val="uk-UA"/>
        </w:rPr>
      </w:pPr>
      <w:bookmarkStart w:id="2" w:name="_Hlk141859264"/>
      <w:r w:rsidRPr="00F33CF3">
        <w:rPr>
          <w:sz w:val="28"/>
          <w:szCs w:val="28"/>
          <w:lang w:val="uk-UA"/>
        </w:rPr>
        <w:t xml:space="preserve">Рішенням 27 сесії Могилів-Подільської міської ради 8 скликання </w:t>
      </w:r>
    </w:p>
    <w:p w:rsidR="00F33CF3" w:rsidRPr="00F33CF3" w:rsidRDefault="00F33CF3" w:rsidP="009A5A16">
      <w:pPr>
        <w:rPr>
          <w:sz w:val="28"/>
          <w:szCs w:val="28"/>
          <w:lang w:val="uk-UA"/>
        </w:rPr>
      </w:pPr>
      <w:r w:rsidRPr="00F33CF3">
        <w:rPr>
          <w:sz w:val="28"/>
          <w:szCs w:val="28"/>
          <w:lang w:val="uk-UA"/>
        </w:rPr>
        <w:t>від 20.12.2022 року №639 «Про розроблення комплексного плану просторового розвитку територій Могилів-Подільської міської територіальної громади» розпочато роботу з підготовки Комплексного плану просторового розвитку громади. В складі заходів підготовчого етапу розроблення Комплексного плану будуть виконані наступні роботи:</w:t>
      </w:r>
    </w:p>
    <w:p w:rsidR="00F33CF3" w:rsidRPr="00F33CF3" w:rsidRDefault="00F33CF3" w:rsidP="009A5A16">
      <w:pPr>
        <w:rPr>
          <w:sz w:val="28"/>
          <w:szCs w:val="28"/>
          <w:lang w:val="uk-UA"/>
        </w:rPr>
      </w:pPr>
      <w:r w:rsidRPr="00F33CF3">
        <w:rPr>
          <w:sz w:val="28"/>
          <w:szCs w:val="28"/>
          <w:lang w:val="uk-UA"/>
        </w:rPr>
        <w:t xml:space="preserve">- створення топографічних планів в М 1:10000 території Могилів-Подільської </w:t>
      </w:r>
    </w:p>
    <w:p w:rsidR="00F33CF3" w:rsidRPr="00F33CF3" w:rsidRDefault="00F33CF3" w:rsidP="009A5A16">
      <w:pPr>
        <w:rPr>
          <w:sz w:val="28"/>
          <w:szCs w:val="28"/>
          <w:lang w:val="uk-UA"/>
        </w:rPr>
      </w:pPr>
      <w:r w:rsidRPr="00F33CF3">
        <w:rPr>
          <w:sz w:val="28"/>
          <w:szCs w:val="28"/>
          <w:lang w:val="uk-UA"/>
        </w:rPr>
        <w:t xml:space="preserve">  міської територіальної громади;</w:t>
      </w:r>
    </w:p>
    <w:p w:rsidR="00F33CF3" w:rsidRPr="00F33CF3" w:rsidRDefault="00F33CF3" w:rsidP="009A5A16">
      <w:pPr>
        <w:tabs>
          <w:tab w:val="left" w:pos="709"/>
        </w:tabs>
        <w:rPr>
          <w:sz w:val="28"/>
          <w:szCs w:val="28"/>
          <w:lang w:val="uk-UA"/>
        </w:rPr>
      </w:pPr>
      <w:r w:rsidRPr="00F33CF3">
        <w:rPr>
          <w:sz w:val="28"/>
          <w:szCs w:val="28"/>
          <w:lang w:val="uk-UA"/>
        </w:rPr>
        <w:t xml:space="preserve">- оновлення генеральних планів села </w:t>
      </w:r>
      <w:proofErr w:type="spellStart"/>
      <w:r w:rsidRPr="00F33CF3">
        <w:rPr>
          <w:sz w:val="28"/>
          <w:szCs w:val="28"/>
          <w:lang w:val="uk-UA"/>
        </w:rPr>
        <w:t>Сказинці</w:t>
      </w:r>
      <w:proofErr w:type="spellEnd"/>
      <w:r w:rsidRPr="00F33CF3">
        <w:rPr>
          <w:sz w:val="28"/>
          <w:szCs w:val="28"/>
          <w:lang w:val="uk-UA"/>
        </w:rPr>
        <w:t xml:space="preserve"> та села </w:t>
      </w:r>
      <w:proofErr w:type="spellStart"/>
      <w:r w:rsidRPr="00F33CF3">
        <w:rPr>
          <w:sz w:val="28"/>
          <w:szCs w:val="28"/>
          <w:lang w:val="uk-UA"/>
        </w:rPr>
        <w:t>Серебрія</w:t>
      </w:r>
      <w:proofErr w:type="spellEnd"/>
      <w:r w:rsidRPr="00F33CF3">
        <w:rPr>
          <w:sz w:val="28"/>
          <w:szCs w:val="28"/>
          <w:lang w:val="uk-UA"/>
        </w:rPr>
        <w:t xml:space="preserve"> Могилів - </w:t>
      </w:r>
    </w:p>
    <w:p w:rsidR="00F33CF3" w:rsidRPr="00F33CF3" w:rsidRDefault="00F33CF3" w:rsidP="009A5A16">
      <w:pPr>
        <w:rPr>
          <w:sz w:val="28"/>
          <w:szCs w:val="28"/>
          <w:lang w:val="uk-UA"/>
        </w:rPr>
      </w:pPr>
      <w:r w:rsidRPr="00F33CF3">
        <w:rPr>
          <w:sz w:val="28"/>
          <w:szCs w:val="28"/>
          <w:lang w:val="uk-UA"/>
        </w:rPr>
        <w:t xml:space="preserve">  Подільської міської територіальної громади;</w:t>
      </w:r>
    </w:p>
    <w:p w:rsidR="00C06966" w:rsidRDefault="00F33CF3" w:rsidP="009A5A16">
      <w:pPr>
        <w:rPr>
          <w:sz w:val="28"/>
          <w:szCs w:val="28"/>
          <w:lang w:val="uk-UA"/>
        </w:rPr>
      </w:pPr>
      <w:r w:rsidRPr="00F33CF3">
        <w:rPr>
          <w:sz w:val="28"/>
          <w:szCs w:val="28"/>
          <w:lang w:val="uk-UA"/>
        </w:rPr>
        <w:t>- проведення містобудівного моніторингу генер</w:t>
      </w:r>
      <w:r w:rsidR="00C06966">
        <w:rPr>
          <w:sz w:val="28"/>
          <w:szCs w:val="28"/>
          <w:lang w:val="uk-UA"/>
        </w:rPr>
        <w:t xml:space="preserve">альних планів села </w:t>
      </w:r>
      <w:proofErr w:type="spellStart"/>
      <w:r w:rsidR="00C06966">
        <w:rPr>
          <w:sz w:val="28"/>
          <w:szCs w:val="28"/>
          <w:lang w:val="uk-UA"/>
        </w:rPr>
        <w:t>Бронниця</w:t>
      </w:r>
      <w:proofErr w:type="spellEnd"/>
      <w:r w:rsidR="00C06966">
        <w:rPr>
          <w:sz w:val="28"/>
          <w:szCs w:val="28"/>
          <w:lang w:val="uk-UA"/>
        </w:rPr>
        <w:t xml:space="preserve"> </w:t>
      </w:r>
    </w:p>
    <w:p w:rsidR="00F33CF3" w:rsidRPr="00F33CF3" w:rsidRDefault="00C06966" w:rsidP="009A5A16">
      <w:pPr>
        <w:rPr>
          <w:sz w:val="28"/>
          <w:szCs w:val="28"/>
          <w:lang w:val="uk-UA"/>
        </w:rPr>
      </w:pPr>
      <w:r>
        <w:rPr>
          <w:sz w:val="28"/>
          <w:szCs w:val="28"/>
          <w:lang w:val="uk-UA"/>
        </w:rPr>
        <w:t xml:space="preserve">  та </w:t>
      </w:r>
      <w:r w:rsidR="00F33CF3" w:rsidRPr="00F33CF3">
        <w:rPr>
          <w:sz w:val="28"/>
          <w:szCs w:val="28"/>
          <w:lang w:val="uk-UA"/>
        </w:rPr>
        <w:t xml:space="preserve">села </w:t>
      </w:r>
      <w:proofErr w:type="spellStart"/>
      <w:r w:rsidR="00F33CF3" w:rsidRPr="00F33CF3">
        <w:rPr>
          <w:sz w:val="28"/>
          <w:szCs w:val="28"/>
          <w:lang w:val="uk-UA"/>
        </w:rPr>
        <w:t>Озаринці</w:t>
      </w:r>
      <w:proofErr w:type="spellEnd"/>
      <w:r w:rsidR="00F33CF3" w:rsidRPr="00F33CF3">
        <w:rPr>
          <w:sz w:val="28"/>
          <w:szCs w:val="28"/>
          <w:lang w:val="uk-UA"/>
        </w:rPr>
        <w:t xml:space="preserve"> Могилів-Подільської міської територіальної громади.</w:t>
      </w:r>
    </w:p>
    <w:bookmarkEnd w:id="2"/>
    <w:p w:rsidR="00F33CF3" w:rsidRPr="00F33CF3" w:rsidRDefault="00F33CF3" w:rsidP="009A5A16">
      <w:pPr>
        <w:ind w:firstLine="708"/>
        <w:contextualSpacing/>
        <w:rPr>
          <w:bCs/>
          <w:sz w:val="28"/>
          <w:szCs w:val="28"/>
          <w:lang w:val="uk-UA"/>
        </w:rPr>
      </w:pPr>
      <w:r w:rsidRPr="00F33CF3">
        <w:rPr>
          <w:bCs/>
          <w:sz w:val="28"/>
          <w:szCs w:val="28"/>
          <w:lang w:val="uk-UA"/>
        </w:rPr>
        <w:t xml:space="preserve">На розгляд чергової сесії Могилів-Подільської міської ради поданий </w:t>
      </w:r>
      <w:proofErr w:type="spellStart"/>
      <w:r w:rsidRPr="00F33CF3">
        <w:rPr>
          <w:bCs/>
          <w:sz w:val="28"/>
          <w:szCs w:val="28"/>
          <w:lang w:val="uk-UA"/>
        </w:rPr>
        <w:t>проєкт</w:t>
      </w:r>
      <w:proofErr w:type="spellEnd"/>
      <w:r w:rsidRPr="00F33CF3">
        <w:rPr>
          <w:bCs/>
          <w:sz w:val="28"/>
          <w:szCs w:val="28"/>
          <w:lang w:val="uk-UA"/>
        </w:rPr>
        <w:t xml:space="preserve"> рішення «Про затвердження Програми забезпечення розроблення містобудівної документації Могилів-Подільської міської ради Могилів-Подільського району Вінницької області на 2023-2027 рр.», в якому визначених перелік основних заходів із розроблення містобудівної документації громади та їх фінансування.</w:t>
      </w:r>
    </w:p>
    <w:p w:rsidR="00F33CF3" w:rsidRPr="00F33CF3" w:rsidRDefault="00F33CF3" w:rsidP="009A5A16">
      <w:pPr>
        <w:ind w:firstLine="708"/>
        <w:contextualSpacing/>
        <w:rPr>
          <w:bCs/>
          <w:sz w:val="28"/>
          <w:szCs w:val="28"/>
          <w:lang w:val="uk-UA"/>
        </w:rPr>
      </w:pPr>
      <w:r w:rsidRPr="00F33CF3">
        <w:rPr>
          <w:bCs/>
          <w:sz w:val="28"/>
          <w:szCs w:val="28"/>
          <w:lang w:val="uk-UA"/>
        </w:rPr>
        <w:t xml:space="preserve">У січні-червні 2023 року на території Могилів-Подільської міської територіальної громади </w:t>
      </w:r>
      <w:proofErr w:type="spellStart"/>
      <w:r w:rsidRPr="00F33CF3">
        <w:rPr>
          <w:bCs/>
          <w:sz w:val="28"/>
          <w:szCs w:val="28"/>
          <w:lang w:val="uk-UA"/>
        </w:rPr>
        <w:t>релоковані</w:t>
      </w:r>
      <w:proofErr w:type="spellEnd"/>
      <w:r w:rsidRPr="00F33CF3">
        <w:rPr>
          <w:bCs/>
          <w:sz w:val="28"/>
          <w:szCs w:val="28"/>
          <w:lang w:val="uk-UA"/>
        </w:rPr>
        <w:t xml:space="preserve"> підприємства не реєструвалися</w:t>
      </w:r>
      <w:r w:rsidR="000D170A">
        <w:rPr>
          <w:bCs/>
          <w:sz w:val="28"/>
          <w:szCs w:val="28"/>
          <w:lang w:val="uk-UA"/>
        </w:rPr>
        <w:t>.</w:t>
      </w:r>
    </w:p>
    <w:p w:rsidR="00F33CF3" w:rsidRPr="00F33CF3" w:rsidRDefault="00F33CF3" w:rsidP="009A5A16">
      <w:pPr>
        <w:rPr>
          <w:b/>
          <w:sz w:val="28"/>
          <w:szCs w:val="28"/>
          <w:lang w:val="uk-UA"/>
        </w:rPr>
      </w:pPr>
    </w:p>
    <w:p w:rsidR="00F33CF3" w:rsidRPr="00F33CF3" w:rsidRDefault="00F33CF3" w:rsidP="0062045D">
      <w:pPr>
        <w:jc w:val="center"/>
        <w:rPr>
          <w:b/>
          <w:sz w:val="28"/>
          <w:lang w:val="uk-UA"/>
        </w:rPr>
      </w:pPr>
      <w:r w:rsidRPr="00F33CF3">
        <w:rPr>
          <w:b/>
          <w:sz w:val="28"/>
          <w:szCs w:val="28"/>
          <w:lang w:val="uk-UA"/>
        </w:rPr>
        <w:t xml:space="preserve">Пріоритет 2. </w:t>
      </w:r>
      <w:r w:rsidRPr="00F33CF3">
        <w:rPr>
          <w:b/>
          <w:sz w:val="28"/>
          <w:lang w:val="uk-UA"/>
        </w:rPr>
        <w:t>Сталий розвиток аграрного виробництва</w:t>
      </w:r>
    </w:p>
    <w:p w:rsidR="00F33CF3" w:rsidRPr="00F33CF3" w:rsidRDefault="00F33CF3" w:rsidP="0062045D">
      <w:pPr>
        <w:jc w:val="both"/>
        <w:rPr>
          <w:b/>
          <w:sz w:val="28"/>
          <w:lang w:val="uk-UA"/>
        </w:rPr>
      </w:pPr>
    </w:p>
    <w:p w:rsidR="009A5A16" w:rsidRDefault="00F33CF3" w:rsidP="009A5A16">
      <w:pPr>
        <w:ind w:firstLine="708"/>
        <w:rPr>
          <w:sz w:val="28"/>
          <w:szCs w:val="28"/>
          <w:lang w:val="uk-UA"/>
        </w:rPr>
      </w:pPr>
      <w:r w:rsidRPr="00F33CF3">
        <w:rPr>
          <w:sz w:val="28"/>
          <w:szCs w:val="28"/>
          <w:lang w:val="uk-UA"/>
        </w:rPr>
        <w:t xml:space="preserve">Станом на 01 липня 2023р. на території громади під час весняних польових робіт посіяні наступні культури: озима пшениця – 671 га, яра пшениця – 51 га, озимий ячмінь – 49 га, ярий ячмінь – 7 га, горох – 100 га, кукурудза на зерно – 83 га, соняшник – 493 га, соя – 31 га, озимий ріпак – </w:t>
      </w:r>
    </w:p>
    <w:p w:rsidR="00F33CF3" w:rsidRPr="00F33CF3" w:rsidRDefault="00F33CF3" w:rsidP="009A5A16">
      <w:pPr>
        <w:rPr>
          <w:sz w:val="28"/>
          <w:szCs w:val="28"/>
          <w:lang w:val="uk-UA"/>
        </w:rPr>
      </w:pPr>
      <w:r w:rsidRPr="00F33CF3">
        <w:rPr>
          <w:sz w:val="28"/>
          <w:szCs w:val="28"/>
          <w:lang w:val="uk-UA"/>
        </w:rPr>
        <w:t>96 га, ярий ріпак – 1118 га.</w:t>
      </w:r>
    </w:p>
    <w:p w:rsidR="00F33CF3" w:rsidRPr="00F33CF3" w:rsidRDefault="00F33CF3" w:rsidP="009A5A16">
      <w:pPr>
        <w:ind w:firstLine="708"/>
        <w:contextualSpacing/>
        <w:rPr>
          <w:rFonts w:eastAsia="Calibri"/>
          <w:bCs/>
          <w:sz w:val="28"/>
          <w:szCs w:val="28"/>
          <w:lang w:val="uk-UA" w:eastAsia="en-US"/>
        </w:rPr>
      </w:pPr>
      <w:r w:rsidRPr="00F33CF3">
        <w:rPr>
          <w:sz w:val="28"/>
          <w:szCs w:val="28"/>
          <w:lang w:val="uk-UA"/>
        </w:rPr>
        <w:t>Станом на 01 липня 2023 року зібрано: озима пшениця – з 210 га 1030 т, озимий ячмінь – з 17 га 71 т, ярий ячмінь – з 7 га 22 т, горох – з 100 га 330 т, озимий ріпак – з 32 га 92 т, ярий ріпак – з 500 га 1500 т.</w:t>
      </w:r>
    </w:p>
    <w:p w:rsidR="00F33CF3" w:rsidRPr="00F33CF3" w:rsidRDefault="00F33CF3" w:rsidP="007278F2">
      <w:pPr>
        <w:contextualSpacing/>
        <w:jc w:val="both"/>
        <w:rPr>
          <w:rFonts w:eastAsia="Calibri"/>
          <w:bCs/>
          <w:color w:val="FF0000"/>
          <w:sz w:val="28"/>
          <w:szCs w:val="28"/>
          <w:lang w:val="uk-UA" w:eastAsia="en-US"/>
        </w:rPr>
      </w:pPr>
    </w:p>
    <w:p w:rsidR="00F33CF3" w:rsidRPr="00F33CF3" w:rsidRDefault="00F33CF3" w:rsidP="0062045D">
      <w:pPr>
        <w:jc w:val="center"/>
        <w:rPr>
          <w:b/>
          <w:sz w:val="28"/>
          <w:lang w:val="uk-UA"/>
        </w:rPr>
      </w:pPr>
      <w:r w:rsidRPr="00F33CF3">
        <w:rPr>
          <w:b/>
          <w:sz w:val="28"/>
          <w:szCs w:val="28"/>
          <w:lang w:val="uk-UA"/>
        </w:rPr>
        <w:t xml:space="preserve">Пріоритет 3. </w:t>
      </w:r>
      <w:r w:rsidRPr="00F33CF3">
        <w:rPr>
          <w:b/>
          <w:sz w:val="28"/>
          <w:lang w:val="uk-UA"/>
        </w:rPr>
        <w:t>Впровадження енергозберігаючих технологій в системі життєзабезпечення міської територіальної громади</w:t>
      </w:r>
    </w:p>
    <w:p w:rsidR="00F33CF3" w:rsidRPr="00F33CF3" w:rsidRDefault="00F33CF3" w:rsidP="0062045D">
      <w:pPr>
        <w:ind w:firstLine="708"/>
        <w:rPr>
          <w:lang w:val="uk-UA"/>
        </w:rPr>
      </w:pPr>
    </w:p>
    <w:p w:rsidR="00F33CF3" w:rsidRPr="00F33CF3" w:rsidRDefault="00F33CF3" w:rsidP="0062045D">
      <w:pPr>
        <w:ind w:firstLine="708"/>
        <w:rPr>
          <w:sz w:val="28"/>
          <w:szCs w:val="28"/>
          <w:lang w:val="uk-UA"/>
        </w:rPr>
      </w:pPr>
      <w:r w:rsidRPr="00F33CF3">
        <w:rPr>
          <w:sz w:val="28"/>
          <w:szCs w:val="28"/>
          <w:lang w:val="uk-UA"/>
        </w:rPr>
        <w:t>У І півріччі 2023</w:t>
      </w:r>
      <w:r w:rsidR="007056ED">
        <w:rPr>
          <w:sz w:val="28"/>
          <w:szCs w:val="28"/>
          <w:lang w:val="uk-UA"/>
        </w:rPr>
        <w:t xml:space="preserve"> </w:t>
      </w:r>
      <w:r w:rsidRPr="00F33CF3">
        <w:rPr>
          <w:sz w:val="28"/>
          <w:szCs w:val="28"/>
          <w:lang w:val="uk-UA"/>
        </w:rPr>
        <w:t>р</w:t>
      </w:r>
      <w:r w:rsidR="007056ED">
        <w:rPr>
          <w:sz w:val="28"/>
          <w:szCs w:val="28"/>
          <w:lang w:val="uk-UA"/>
        </w:rPr>
        <w:t>оку</w:t>
      </w:r>
      <w:r w:rsidRPr="00F33CF3">
        <w:rPr>
          <w:sz w:val="28"/>
          <w:szCs w:val="28"/>
          <w:lang w:val="uk-UA"/>
        </w:rPr>
        <w:t xml:space="preserve"> заходи не здійснювалися.</w:t>
      </w:r>
    </w:p>
    <w:p w:rsidR="00F33CF3" w:rsidRPr="00F33CF3" w:rsidRDefault="00F33CF3" w:rsidP="002B4190">
      <w:pPr>
        <w:rPr>
          <w:iCs/>
          <w:sz w:val="28"/>
          <w:szCs w:val="28"/>
          <w:lang w:val="uk-UA"/>
        </w:rPr>
      </w:pPr>
    </w:p>
    <w:p w:rsidR="00F33CF3" w:rsidRPr="00F33CF3" w:rsidRDefault="00F33CF3" w:rsidP="0062045D">
      <w:pPr>
        <w:jc w:val="center"/>
        <w:rPr>
          <w:b/>
          <w:bCs/>
          <w:sz w:val="28"/>
          <w:szCs w:val="28"/>
          <w:lang w:val="uk-UA"/>
        </w:rPr>
      </w:pPr>
      <w:r w:rsidRPr="00F33CF3">
        <w:rPr>
          <w:b/>
          <w:bCs/>
          <w:sz w:val="28"/>
          <w:szCs w:val="28"/>
          <w:lang w:val="uk-UA"/>
        </w:rPr>
        <w:t>Пріоритет 4.</w:t>
      </w:r>
      <w:r w:rsidRPr="00F33CF3">
        <w:rPr>
          <w:lang w:val="uk-UA"/>
        </w:rPr>
        <w:t xml:space="preserve"> </w:t>
      </w:r>
      <w:r w:rsidRPr="00F33CF3">
        <w:rPr>
          <w:b/>
          <w:sz w:val="28"/>
          <w:lang w:val="uk-UA"/>
        </w:rPr>
        <w:t>Грантова діяльність</w:t>
      </w:r>
    </w:p>
    <w:p w:rsidR="00F33CF3" w:rsidRPr="00F33CF3" w:rsidRDefault="00F33CF3" w:rsidP="0062045D">
      <w:pPr>
        <w:ind w:firstLine="708"/>
        <w:rPr>
          <w:sz w:val="28"/>
          <w:szCs w:val="28"/>
          <w:lang w:val="uk-UA"/>
        </w:rPr>
      </w:pPr>
    </w:p>
    <w:p w:rsidR="00F33CF3" w:rsidRPr="00F33CF3" w:rsidRDefault="00F33CF3" w:rsidP="007056ED">
      <w:pPr>
        <w:ind w:firstLine="708"/>
        <w:contextualSpacing/>
        <w:rPr>
          <w:sz w:val="28"/>
          <w:lang w:val="uk-UA"/>
        </w:rPr>
      </w:pPr>
      <w:r w:rsidRPr="00F33CF3">
        <w:rPr>
          <w:sz w:val="28"/>
          <w:lang w:val="uk-UA"/>
        </w:rPr>
        <w:t>Стан будівельної готовності</w:t>
      </w:r>
      <w:r w:rsidRPr="00F33CF3">
        <w:rPr>
          <w:sz w:val="28"/>
          <w:szCs w:val="28"/>
          <w:lang w:val="uk-UA"/>
        </w:rPr>
        <w:t xml:space="preserve"> </w:t>
      </w:r>
      <w:proofErr w:type="spellStart"/>
      <w:r w:rsidRPr="00F33CF3">
        <w:rPr>
          <w:sz w:val="28"/>
          <w:szCs w:val="28"/>
          <w:lang w:val="uk-UA"/>
        </w:rPr>
        <w:t>проєкту</w:t>
      </w:r>
      <w:proofErr w:type="spellEnd"/>
      <w:r w:rsidRPr="00F33CF3">
        <w:rPr>
          <w:sz w:val="28"/>
          <w:szCs w:val="28"/>
          <w:lang w:val="uk-UA"/>
        </w:rPr>
        <w:t xml:space="preserve"> </w:t>
      </w:r>
      <w:r w:rsidRPr="00F33CF3">
        <w:rPr>
          <w:b/>
          <w:sz w:val="28"/>
          <w:lang w:val="uk-UA" w:eastAsia="uk-UA"/>
        </w:rPr>
        <w:t xml:space="preserve">«Реконструкція частини приміщення будівлі літ. Б гімназії по вул. Шолом </w:t>
      </w:r>
      <w:proofErr w:type="spellStart"/>
      <w:r w:rsidRPr="00F33CF3">
        <w:rPr>
          <w:b/>
          <w:sz w:val="28"/>
          <w:lang w:val="uk-UA" w:eastAsia="uk-UA"/>
        </w:rPr>
        <w:t>Алейхема</w:t>
      </w:r>
      <w:proofErr w:type="spellEnd"/>
      <w:r w:rsidRPr="00F33CF3">
        <w:rPr>
          <w:b/>
          <w:sz w:val="28"/>
          <w:lang w:val="uk-UA" w:eastAsia="uk-UA"/>
        </w:rPr>
        <w:t xml:space="preserve">, 1 для </w:t>
      </w:r>
      <w:r w:rsidRPr="00F33CF3">
        <w:rPr>
          <w:b/>
          <w:sz w:val="28"/>
          <w:lang w:val="uk-UA" w:eastAsia="uk-UA"/>
        </w:rPr>
        <w:lastRenderedPageBreak/>
        <w:t>розміщення спортивно-оздоровчого комплексу у м. Могилів-Подільський Вінницької області»</w:t>
      </w:r>
      <w:r w:rsidRPr="00F33CF3">
        <w:rPr>
          <w:sz w:val="28"/>
          <w:lang w:val="uk-UA"/>
        </w:rPr>
        <w:t xml:space="preserve"> – 100 % (роботи по утепленню стін були перенесені та виконанні в межах </w:t>
      </w:r>
      <w:proofErr w:type="spellStart"/>
      <w:r w:rsidRPr="00F33CF3">
        <w:rPr>
          <w:sz w:val="28"/>
          <w:lang w:val="uk-UA"/>
        </w:rPr>
        <w:t>проєкту</w:t>
      </w:r>
      <w:proofErr w:type="spellEnd"/>
      <w:r w:rsidRPr="00F33CF3">
        <w:rPr>
          <w:sz w:val="28"/>
          <w:lang w:val="uk-UA"/>
        </w:rPr>
        <w:t xml:space="preserve"> </w:t>
      </w:r>
      <w:r w:rsidRPr="00F33CF3">
        <w:rPr>
          <w:b/>
          <w:sz w:val="28"/>
          <w:lang w:val="uk-UA" w:eastAsia="uk-UA"/>
        </w:rPr>
        <w:t xml:space="preserve">«Реконструкція приміщення будівлі (літ. А, Б, В) гімназії під плавальний басейн з критою ванною 25х8,5 по вул. Шолом </w:t>
      </w:r>
      <w:proofErr w:type="spellStart"/>
      <w:r w:rsidRPr="00F33CF3">
        <w:rPr>
          <w:b/>
          <w:sz w:val="28"/>
          <w:lang w:val="uk-UA" w:eastAsia="uk-UA"/>
        </w:rPr>
        <w:t>Алейхема</w:t>
      </w:r>
      <w:proofErr w:type="spellEnd"/>
      <w:r w:rsidRPr="00F33CF3">
        <w:rPr>
          <w:b/>
          <w:sz w:val="28"/>
          <w:lang w:val="uk-UA" w:eastAsia="uk-UA"/>
        </w:rPr>
        <w:t>, 1, м. Могилів-Подільський Вінницької області»</w:t>
      </w:r>
      <w:r w:rsidRPr="00F33CF3">
        <w:rPr>
          <w:sz w:val="28"/>
          <w:lang w:val="uk-UA"/>
        </w:rPr>
        <w:t>).</w:t>
      </w:r>
    </w:p>
    <w:p w:rsidR="00F33CF3" w:rsidRPr="00F33CF3" w:rsidRDefault="00F33CF3" w:rsidP="007056ED">
      <w:pPr>
        <w:ind w:firstLine="708"/>
        <w:rPr>
          <w:rFonts w:eastAsia="Calibri"/>
          <w:sz w:val="28"/>
          <w:szCs w:val="22"/>
          <w:lang w:val="uk-UA"/>
        </w:rPr>
      </w:pPr>
      <w:r w:rsidRPr="00F33CF3">
        <w:rPr>
          <w:rFonts w:eastAsia="Calibri"/>
          <w:sz w:val="28"/>
          <w:szCs w:val="22"/>
          <w:lang w:val="uk-UA"/>
        </w:rPr>
        <w:t xml:space="preserve">Станом на 01.07.2023 року проведенні роботи по </w:t>
      </w:r>
      <w:proofErr w:type="spellStart"/>
      <w:r w:rsidRPr="00F33CF3">
        <w:rPr>
          <w:rFonts w:eastAsia="Calibri"/>
          <w:sz w:val="28"/>
          <w:szCs w:val="22"/>
          <w:lang w:val="uk-UA"/>
        </w:rPr>
        <w:t>проєкту</w:t>
      </w:r>
      <w:proofErr w:type="spellEnd"/>
      <w:r w:rsidRPr="00F33CF3">
        <w:rPr>
          <w:sz w:val="28"/>
          <w:szCs w:val="28"/>
          <w:lang w:val="uk-UA"/>
        </w:rPr>
        <w:t xml:space="preserve"> </w:t>
      </w:r>
      <w:r w:rsidRPr="00F33CF3">
        <w:rPr>
          <w:b/>
          <w:sz w:val="28"/>
          <w:lang w:val="uk-UA" w:eastAsia="uk-UA"/>
        </w:rPr>
        <w:t xml:space="preserve">«Реконструкція приміщення будівлі (літ. А, Б, В) гімназії під плавальний басейн з критою ванною 25х8,5 по вул. Шолом </w:t>
      </w:r>
      <w:proofErr w:type="spellStart"/>
      <w:r w:rsidRPr="00F33CF3">
        <w:rPr>
          <w:b/>
          <w:sz w:val="28"/>
          <w:lang w:val="uk-UA" w:eastAsia="uk-UA"/>
        </w:rPr>
        <w:t>Алейхема</w:t>
      </w:r>
      <w:proofErr w:type="spellEnd"/>
      <w:r w:rsidRPr="00F33CF3">
        <w:rPr>
          <w:b/>
          <w:sz w:val="28"/>
          <w:lang w:val="uk-UA" w:eastAsia="uk-UA"/>
        </w:rPr>
        <w:t>, 1, м. Могилів-Подільський Вінницької області»</w:t>
      </w:r>
      <w:r w:rsidRPr="00F33CF3">
        <w:rPr>
          <w:sz w:val="28"/>
          <w:szCs w:val="28"/>
          <w:lang w:val="uk-UA"/>
        </w:rPr>
        <w:t xml:space="preserve"> </w:t>
      </w:r>
      <w:r w:rsidRPr="00F33CF3">
        <w:rPr>
          <w:rFonts w:eastAsia="Calibri"/>
          <w:sz w:val="28"/>
          <w:szCs w:val="22"/>
          <w:lang w:val="uk-UA"/>
        </w:rPr>
        <w:t>будівництва</w:t>
      </w:r>
      <w:r w:rsidR="00ED4F53">
        <w:rPr>
          <w:rFonts w:eastAsia="Calibri"/>
          <w:sz w:val="28"/>
          <w:szCs w:val="22"/>
          <w:lang w:val="uk-UA"/>
        </w:rPr>
        <w:t>,</w:t>
      </w:r>
      <w:r w:rsidRPr="00F33CF3">
        <w:rPr>
          <w:rFonts w:eastAsia="Calibri"/>
          <w:sz w:val="28"/>
          <w:szCs w:val="22"/>
          <w:lang w:val="uk-UA"/>
        </w:rPr>
        <w:t xml:space="preserve"> а саме</w:t>
      </w:r>
      <w:r w:rsidR="00ED4F53">
        <w:rPr>
          <w:rFonts w:eastAsia="Calibri"/>
          <w:sz w:val="28"/>
          <w:szCs w:val="22"/>
          <w:lang w:val="uk-UA"/>
        </w:rPr>
        <w:t>:</w:t>
      </w:r>
      <w:r w:rsidRPr="00F33CF3">
        <w:rPr>
          <w:rFonts w:eastAsia="Calibri"/>
          <w:sz w:val="28"/>
          <w:szCs w:val="22"/>
          <w:lang w:val="uk-UA"/>
        </w:rPr>
        <w:t xml:space="preserve"> улаштування резинового покриття спортивного майданчику, відеоспостереження та охоронної сигналізації.</w:t>
      </w:r>
    </w:p>
    <w:p w:rsidR="00F33CF3" w:rsidRPr="00F33CF3" w:rsidRDefault="00F33CF3" w:rsidP="007056ED">
      <w:pPr>
        <w:rPr>
          <w:rFonts w:eastAsia="Calibri"/>
          <w:sz w:val="28"/>
          <w:szCs w:val="22"/>
          <w:lang w:val="uk-UA"/>
        </w:rPr>
      </w:pPr>
      <w:r w:rsidRPr="00F33CF3">
        <w:rPr>
          <w:rFonts w:eastAsia="Calibri"/>
          <w:sz w:val="28"/>
          <w:szCs w:val="22"/>
          <w:lang w:val="uk-UA"/>
        </w:rPr>
        <w:t xml:space="preserve"> </w:t>
      </w:r>
      <w:r w:rsidRPr="00F33CF3">
        <w:rPr>
          <w:rFonts w:eastAsia="Calibri"/>
          <w:sz w:val="28"/>
          <w:szCs w:val="22"/>
          <w:lang w:val="uk-UA"/>
        </w:rPr>
        <w:tab/>
      </w:r>
      <w:proofErr w:type="spellStart"/>
      <w:r w:rsidRPr="00F33CF3">
        <w:rPr>
          <w:rFonts w:eastAsia="Calibri"/>
          <w:sz w:val="28"/>
          <w:szCs w:val="22"/>
          <w:lang w:val="uk-UA"/>
        </w:rPr>
        <w:t>Проєктно-кошторисна</w:t>
      </w:r>
      <w:proofErr w:type="spellEnd"/>
      <w:r w:rsidRPr="00F33CF3">
        <w:rPr>
          <w:rFonts w:eastAsia="Calibri"/>
          <w:sz w:val="28"/>
          <w:szCs w:val="22"/>
          <w:lang w:val="uk-UA"/>
        </w:rPr>
        <w:t xml:space="preserve"> документація проходить експертизу після чергового коригування.</w:t>
      </w:r>
    </w:p>
    <w:p w:rsidR="00F33CF3" w:rsidRPr="00F33CF3" w:rsidRDefault="00F33CF3" w:rsidP="007056ED">
      <w:pPr>
        <w:rPr>
          <w:rFonts w:eastAsia="Calibri"/>
          <w:sz w:val="28"/>
          <w:szCs w:val="22"/>
          <w:lang w:val="uk-UA"/>
        </w:rPr>
      </w:pPr>
      <w:r w:rsidRPr="00F33CF3">
        <w:rPr>
          <w:rFonts w:eastAsia="Calibri"/>
          <w:sz w:val="28"/>
          <w:szCs w:val="22"/>
          <w:lang w:val="uk-UA"/>
        </w:rPr>
        <w:tab/>
        <w:t xml:space="preserve">Відповідно до скоригованої </w:t>
      </w:r>
      <w:proofErr w:type="spellStart"/>
      <w:r w:rsidRPr="00F33CF3">
        <w:rPr>
          <w:rFonts w:eastAsia="Calibri"/>
          <w:sz w:val="28"/>
          <w:szCs w:val="22"/>
          <w:lang w:val="uk-UA"/>
        </w:rPr>
        <w:t>проєктно-кошторисної</w:t>
      </w:r>
      <w:proofErr w:type="spellEnd"/>
      <w:r w:rsidRPr="00F33CF3">
        <w:rPr>
          <w:rFonts w:eastAsia="Calibri"/>
          <w:sz w:val="28"/>
          <w:szCs w:val="22"/>
          <w:lang w:val="uk-UA"/>
        </w:rPr>
        <w:t xml:space="preserve"> документації планується виконання наступних робіт:</w:t>
      </w:r>
    </w:p>
    <w:p w:rsidR="00F33CF3" w:rsidRPr="00F33CF3" w:rsidRDefault="00F33CF3" w:rsidP="007056ED">
      <w:pPr>
        <w:rPr>
          <w:rFonts w:eastAsia="Calibri"/>
          <w:sz w:val="28"/>
          <w:szCs w:val="22"/>
          <w:lang w:val="uk-UA"/>
        </w:rPr>
      </w:pPr>
      <w:r w:rsidRPr="00F33CF3">
        <w:rPr>
          <w:rFonts w:eastAsia="Calibri"/>
          <w:sz w:val="28"/>
          <w:szCs w:val="22"/>
          <w:lang w:val="uk-UA"/>
        </w:rPr>
        <w:t xml:space="preserve">- встановлення блочно-модульної котельні на твердому паливі (дрова) </w:t>
      </w:r>
    </w:p>
    <w:p w:rsidR="00F33CF3" w:rsidRPr="00F33CF3" w:rsidRDefault="00F33CF3" w:rsidP="007056ED">
      <w:pPr>
        <w:rPr>
          <w:rFonts w:eastAsia="Calibri"/>
          <w:sz w:val="28"/>
          <w:szCs w:val="22"/>
          <w:lang w:val="uk-UA"/>
        </w:rPr>
      </w:pPr>
      <w:r w:rsidRPr="00F33CF3">
        <w:rPr>
          <w:rFonts w:eastAsia="Calibri"/>
          <w:sz w:val="28"/>
          <w:szCs w:val="22"/>
          <w:lang w:val="uk-UA"/>
        </w:rPr>
        <w:t xml:space="preserve">  потужністю 1 мВт (2 котли по 500 кВт);</w:t>
      </w:r>
    </w:p>
    <w:p w:rsidR="00F33CF3" w:rsidRPr="00F33CF3" w:rsidRDefault="00F33CF3" w:rsidP="007056ED">
      <w:pPr>
        <w:rPr>
          <w:rFonts w:eastAsia="Calibri"/>
          <w:sz w:val="28"/>
          <w:szCs w:val="22"/>
          <w:lang w:val="uk-UA"/>
        </w:rPr>
      </w:pPr>
      <w:r w:rsidRPr="00F33CF3">
        <w:rPr>
          <w:rFonts w:eastAsia="Calibri"/>
          <w:sz w:val="28"/>
          <w:szCs w:val="22"/>
          <w:lang w:val="uk-UA"/>
        </w:rPr>
        <w:t>- улаштування зовнішніх мереж для підключення котельні в існуючу мережу;</w:t>
      </w:r>
    </w:p>
    <w:p w:rsidR="00F33CF3" w:rsidRPr="00F33CF3" w:rsidRDefault="00F33CF3" w:rsidP="007056ED">
      <w:pPr>
        <w:rPr>
          <w:rFonts w:eastAsia="Calibri"/>
          <w:sz w:val="28"/>
          <w:szCs w:val="22"/>
          <w:lang w:val="uk-UA"/>
        </w:rPr>
      </w:pPr>
      <w:r w:rsidRPr="00F33CF3">
        <w:rPr>
          <w:rFonts w:eastAsia="Calibri"/>
          <w:sz w:val="28"/>
          <w:szCs w:val="22"/>
          <w:lang w:val="uk-UA"/>
        </w:rPr>
        <w:t xml:space="preserve">- заміна зовнішньої системи каналізування та водопостачання в межах </w:t>
      </w:r>
    </w:p>
    <w:p w:rsidR="00F33CF3" w:rsidRPr="00F33CF3" w:rsidRDefault="00F33CF3" w:rsidP="007056ED">
      <w:pPr>
        <w:rPr>
          <w:rFonts w:eastAsia="Calibri"/>
          <w:sz w:val="28"/>
          <w:szCs w:val="22"/>
          <w:lang w:val="uk-UA"/>
        </w:rPr>
      </w:pPr>
      <w:r w:rsidRPr="00F33CF3">
        <w:rPr>
          <w:rFonts w:eastAsia="Calibri"/>
          <w:sz w:val="28"/>
          <w:szCs w:val="22"/>
          <w:lang w:val="uk-UA"/>
        </w:rPr>
        <w:t xml:space="preserve">  спортивного майданчика для заняття спортом та футбольного поля;</w:t>
      </w:r>
    </w:p>
    <w:p w:rsidR="00F33CF3" w:rsidRPr="00F33CF3" w:rsidRDefault="00F33CF3" w:rsidP="007056ED">
      <w:pPr>
        <w:rPr>
          <w:rFonts w:eastAsia="Calibri"/>
          <w:sz w:val="28"/>
          <w:szCs w:val="22"/>
          <w:lang w:val="uk-UA"/>
        </w:rPr>
      </w:pPr>
      <w:r w:rsidRPr="00F33CF3">
        <w:rPr>
          <w:rFonts w:eastAsia="Calibri"/>
          <w:sz w:val="28"/>
          <w:szCs w:val="22"/>
          <w:lang w:val="uk-UA"/>
        </w:rPr>
        <w:t>- улаштування поля для гри в футбол з штучним покриттям та огорожею;</w:t>
      </w:r>
    </w:p>
    <w:p w:rsidR="00F33CF3" w:rsidRPr="00F33CF3" w:rsidRDefault="00F33CF3" w:rsidP="007056ED">
      <w:pPr>
        <w:rPr>
          <w:rFonts w:eastAsia="Calibri"/>
          <w:sz w:val="28"/>
          <w:szCs w:val="22"/>
          <w:lang w:val="uk-UA"/>
        </w:rPr>
      </w:pPr>
      <w:r w:rsidRPr="00F33CF3">
        <w:rPr>
          <w:rFonts w:eastAsia="Calibri"/>
          <w:sz w:val="28"/>
          <w:szCs w:val="22"/>
          <w:lang w:val="uk-UA"/>
        </w:rPr>
        <w:t xml:space="preserve">- улаштування майданчика для заняття спортом з резиновим покриттям та </w:t>
      </w:r>
    </w:p>
    <w:p w:rsidR="00F33CF3" w:rsidRPr="00F33CF3" w:rsidRDefault="00F33CF3" w:rsidP="007056ED">
      <w:pPr>
        <w:rPr>
          <w:rFonts w:eastAsia="Calibri"/>
          <w:sz w:val="28"/>
          <w:szCs w:val="22"/>
          <w:lang w:val="uk-UA"/>
        </w:rPr>
      </w:pPr>
      <w:r w:rsidRPr="00F33CF3">
        <w:rPr>
          <w:rFonts w:eastAsia="Calibri"/>
          <w:sz w:val="28"/>
          <w:szCs w:val="22"/>
          <w:lang w:val="uk-UA"/>
        </w:rPr>
        <w:t xml:space="preserve">  встановленням спортивних снарядів;</w:t>
      </w:r>
    </w:p>
    <w:p w:rsidR="00F33CF3" w:rsidRPr="00F33CF3" w:rsidRDefault="00F33CF3" w:rsidP="007056ED">
      <w:pPr>
        <w:rPr>
          <w:rFonts w:eastAsia="Calibri"/>
          <w:sz w:val="28"/>
          <w:szCs w:val="22"/>
          <w:lang w:val="uk-UA"/>
        </w:rPr>
      </w:pPr>
      <w:r w:rsidRPr="00F33CF3">
        <w:rPr>
          <w:rFonts w:eastAsia="Calibri"/>
          <w:sz w:val="28"/>
          <w:szCs w:val="22"/>
          <w:lang w:val="uk-UA"/>
        </w:rPr>
        <w:t xml:space="preserve">- благоустрій території з улаштуванням зон відпочинку та зовнішнім </w:t>
      </w:r>
    </w:p>
    <w:p w:rsidR="00F33CF3" w:rsidRPr="00F33CF3" w:rsidRDefault="00F33CF3" w:rsidP="007056ED">
      <w:pPr>
        <w:rPr>
          <w:rFonts w:eastAsia="Calibri"/>
          <w:sz w:val="28"/>
          <w:szCs w:val="22"/>
          <w:lang w:val="uk-UA"/>
        </w:rPr>
      </w:pPr>
      <w:r w:rsidRPr="00F33CF3">
        <w:rPr>
          <w:rFonts w:eastAsia="Calibri"/>
          <w:sz w:val="28"/>
          <w:szCs w:val="22"/>
          <w:lang w:val="uk-UA"/>
        </w:rPr>
        <w:t xml:space="preserve">  освітленням.</w:t>
      </w:r>
    </w:p>
    <w:p w:rsidR="00F33CF3" w:rsidRPr="00F33CF3" w:rsidRDefault="00F33CF3" w:rsidP="0062045D">
      <w:pPr>
        <w:rPr>
          <w:b/>
          <w:bCs/>
          <w:i/>
          <w:sz w:val="28"/>
          <w:szCs w:val="28"/>
          <w:u w:val="single"/>
          <w:lang w:val="uk-UA"/>
        </w:rPr>
      </w:pPr>
    </w:p>
    <w:p w:rsidR="00F33CF3" w:rsidRPr="00F33CF3" w:rsidRDefault="00F33CF3" w:rsidP="0062045D">
      <w:pPr>
        <w:jc w:val="center"/>
        <w:rPr>
          <w:b/>
          <w:sz w:val="28"/>
          <w:szCs w:val="28"/>
          <w:lang w:val="uk-UA"/>
        </w:rPr>
      </w:pPr>
      <w:r w:rsidRPr="00F33CF3">
        <w:rPr>
          <w:b/>
          <w:bCs/>
          <w:sz w:val="28"/>
          <w:szCs w:val="28"/>
          <w:lang w:val="uk-UA"/>
        </w:rPr>
        <w:t>Пріоритет 5</w:t>
      </w:r>
      <w:r w:rsidRPr="00F33CF3">
        <w:rPr>
          <w:sz w:val="28"/>
          <w:szCs w:val="28"/>
          <w:lang w:val="uk-UA"/>
        </w:rPr>
        <w:t xml:space="preserve">. </w:t>
      </w:r>
      <w:r w:rsidRPr="00F33CF3">
        <w:rPr>
          <w:b/>
          <w:bCs/>
          <w:sz w:val="28"/>
          <w:szCs w:val="28"/>
          <w:lang w:val="uk-UA"/>
        </w:rPr>
        <w:t>Створення сприятливих умов для розвитку малого та середнього підприємництва</w:t>
      </w:r>
    </w:p>
    <w:p w:rsidR="00F33CF3" w:rsidRPr="00F33CF3" w:rsidRDefault="00F33CF3" w:rsidP="0062045D">
      <w:pPr>
        <w:ind w:firstLine="708"/>
        <w:jc w:val="both"/>
        <w:rPr>
          <w:color w:val="FF0000"/>
          <w:sz w:val="28"/>
          <w:szCs w:val="28"/>
          <w:lang w:val="uk-UA"/>
        </w:rPr>
      </w:pPr>
    </w:p>
    <w:p w:rsidR="00F33CF3" w:rsidRPr="00F91DB1" w:rsidRDefault="00F33CF3" w:rsidP="007056ED">
      <w:pPr>
        <w:rPr>
          <w:color w:val="000000" w:themeColor="text1"/>
          <w:sz w:val="28"/>
          <w:szCs w:val="28"/>
          <w:lang w:val="uk-UA"/>
        </w:rPr>
      </w:pPr>
      <w:r w:rsidRPr="00F33CF3">
        <w:rPr>
          <w:sz w:val="28"/>
          <w:szCs w:val="28"/>
          <w:lang w:val="uk-UA"/>
        </w:rPr>
        <w:tab/>
      </w:r>
      <w:r w:rsidRPr="00F91DB1">
        <w:rPr>
          <w:color w:val="000000" w:themeColor="text1"/>
          <w:sz w:val="28"/>
          <w:szCs w:val="28"/>
          <w:lang w:val="uk-UA"/>
        </w:rPr>
        <w:t>Рішенням виконавчого комітету міс</w:t>
      </w:r>
      <w:r w:rsidR="00C3126B" w:rsidRPr="00F91DB1">
        <w:rPr>
          <w:color w:val="000000" w:themeColor="text1"/>
          <w:sz w:val="28"/>
          <w:szCs w:val="28"/>
          <w:lang w:val="uk-UA"/>
        </w:rPr>
        <w:t>ької ради від 01.12.2022 року №</w:t>
      </w:r>
      <w:r w:rsidRPr="00F91DB1">
        <w:rPr>
          <w:color w:val="000000" w:themeColor="text1"/>
          <w:sz w:val="28"/>
          <w:szCs w:val="28"/>
          <w:lang w:val="uk-UA"/>
        </w:rPr>
        <w:t xml:space="preserve">438 затверджено План діяльності Могилів-Подільської міської ради Вінницької області з підготовки </w:t>
      </w:r>
      <w:proofErr w:type="spellStart"/>
      <w:r w:rsidRPr="00F91DB1">
        <w:rPr>
          <w:color w:val="000000" w:themeColor="text1"/>
          <w:sz w:val="28"/>
          <w:szCs w:val="28"/>
          <w:lang w:val="uk-UA"/>
        </w:rPr>
        <w:t>проєктів</w:t>
      </w:r>
      <w:proofErr w:type="spellEnd"/>
      <w:r w:rsidRPr="00F91DB1">
        <w:rPr>
          <w:color w:val="000000" w:themeColor="text1"/>
          <w:sz w:val="28"/>
          <w:szCs w:val="28"/>
          <w:lang w:val="uk-UA"/>
        </w:rPr>
        <w:t xml:space="preserve"> регуляторних актів на 2023 рік та внесено зміни рішенням виконавч</w:t>
      </w:r>
      <w:r w:rsidR="00C3126B" w:rsidRPr="00F91DB1">
        <w:rPr>
          <w:color w:val="000000" w:themeColor="text1"/>
          <w:sz w:val="28"/>
          <w:szCs w:val="28"/>
          <w:lang w:val="uk-UA"/>
        </w:rPr>
        <w:t>ого комітету від 29.06.2023 року №</w:t>
      </w:r>
      <w:r w:rsidRPr="00F91DB1">
        <w:rPr>
          <w:color w:val="000000" w:themeColor="text1"/>
          <w:sz w:val="28"/>
          <w:szCs w:val="28"/>
          <w:lang w:val="uk-UA"/>
        </w:rPr>
        <w:t xml:space="preserve">185 «Про доповнення до Плану діяльності Могилів-Подільської міської ради Вінницької області з підготовки </w:t>
      </w:r>
      <w:proofErr w:type="spellStart"/>
      <w:r w:rsidRPr="00F91DB1">
        <w:rPr>
          <w:color w:val="000000" w:themeColor="text1"/>
          <w:sz w:val="28"/>
          <w:szCs w:val="28"/>
          <w:lang w:val="uk-UA"/>
        </w:rPr>
        <w:t>проєктів</w:t>
      </w:r>
      <w:proofErr w:type="spellEnd"/>
      <w:r w:rsidRPr="00F91DB1">
        <w:rPr>
          <w:color w:val="000000" w:themeColor="text1"/>
          <w:sz w:val="28"/>
          <w:szCs w:val="28"/>
          <w:lang w:val="uk-UA"/>
        </w:rPr>
        <w:t xml:space="preserve"> регуляторних актів на 2023 рік».</w:t>
      </w:r>
    </w:p>
    <w:p w:rsidR="00F33CF3" w:rsidRPr="00F33CF3" w:rsidRDefault="00C3126B" w:rsidP="007056ED">
      <w:pPr>
        <w:ind w:firstLine="708"/>
        <w:rPr>
          <w:sz w:val="28"/>
          <w:szCs w:val="28"/>
          <w:lang w:val="uk-UA"/>
        </w:rPr>
      </w:pPr>
      <w:r w:rsidRPr="00F91DB1">
        <w:rPr>
          <w:color w:val="000000" w:themeColor="text1"/>
          <w:sz w:val="28"/>
          <w:szCs w:val="28"/>
          <w:lang w:val="uk-UA"/>
        </w:rPr>
        <w:t>Відповідно до ст.</w:t>
      </w:r>
      <w:r w:rsidR="001B3743" w:rsidRPr="00F91DB1">
        <w:rPr>
          <w:color w:val="000000" w:themeColor="text1"/>
          <w:sz w:val="28"/>
          <w:szCs w:val="28"/>
          <w:lang w:val="uk-UA"/>
        </w:rPr>
        <w:t xml:space="preserve"> </w:t>
      </w:r>
      <w:r w:rsidR="00F33CF3" w:rsidRPr="00F91DB1">
        <w:rPr>
          <w:color w:val="000000" w:themeColor="text1"/>
          <w:sz w:val="28"/>
          <w:szCs w:val="28"/>
          <w:lang w:val="uk-UA"/>
        </w:rPr>
        <w:t xml:space="preserve">34 Закону України «Про засади державної </w:t>
      </w:r>
      <w:r w:rsidR="00F33CF3" w:rsidRPr="00F33CF3">
        <w:rPr>
          <w:sz w:val="28"/>
          <w:szCs w:val="28"/>
          <w:lang w:val="uk-UA"/>
        </w:rPr>
        <w:t xml:space="preserve">регуляторної політики у сфері господарської діяльності» кожен </w:t>
      </w:r>
      <w:proofErr w:type="spellStart"/>
      <w:r w:rsidR="00F33CF3" w:rsidRPr="00F33CF3">
        <w:rPr>
          <w:sz w:val="28"/>
          <w:szCs w:val="28"/>
          <w:lang w:val="uk-UA"/>
        </w:rPr>
        <w:t>проєкт</w:t>
      </w:r>
      <w:proofErr w:type="spellEnd"/>
      <w:r w:rsidR="00F33CF3" w:rsidRPr="00F33CF3">
        <w:rPr>
          <w:sz w:val="28"/>
          <w:szCs w:val="28"/>
          <w:lang w:val="uk-UA"/>
        </w:rPr>
        <w:t xml:space="preserve"> регуляторного акту, що був внесений на розгляд міської ради, разом з аналізом його регуляторного впливу, копією повідомлення про оприлюднення </w:t>
      </w:r>
      <w:proofErr w:type="spellStart"/>
      <w:r w:rsidR="00F33CF3" w:rsidRPr="00F33CF3">
        <w:rPr>
          <w:sz w:val="28"/>
          <w:szCs w:val="28"/>
          <w:lang w:val="uk-UA"/>
        </w:rPr>
        <w:t>проєкту</w:t>
      </w:r>
      <w:proofErr w:type="spellEnd"/>
      <w:r w:rsidR="00F33CF3" w:rsidRPr="00F33CF3">
        <w:rPr>
          <w:sz w:val="28"/>
          <w:szCs w:val="28"/>
          <w:lang w:val="uk-UA"/>
        </w:rPr>
        <w:t xml:space="preserve">, експертного висновку відповідальної комісії подавався до уповноваженого органу – Державної регуляторної служби України для отримання пропозицій щодо удосконалення </w:t>
      </w:r>
      <w:proofErr w:type="spellStart"/>
      <w:r w:rsidR="00F33CF3" w:rsidRPr="00F33CF3">
        <w:rPr>
          <w:sz w:val="28"/>
          <w:szCs w:val="28"/>
          <w:lang w:val="uk-UA"/>
        </w:rPr>
        <w:t>проєкту</w:t>
      </w:r>
      <w:proofErr w:type="spellEnd"/>
      <w:r w:rsidR="00F33CF3" w:rsidRPr="00F33CF3">
        <w:rPr>
          <w:sz w:val="28"/>
          <w:szCs w:val="28"/>
          <w:lang w:val="uk-UA"/>
        </w:rPr>
        <w:t xml:space="preserve"> відповідно до принципів державної регуляторної політики.</w:t>
      </w:r>
    </w:p>
    <w:p w:rsidR="00F33CF3" w:rsidRPr="00F33CF3" w:rsidRDefault="00F33CF3" w:rsidP="007056ED">
      <w:pPr>
        <w:ind w:firstLine="708"/>
        <w:rPr>
          <w:sz w:val="28"/>
          <w:szCs w:val="28"/>
          <w:lang w:val="uk-UA"/>
        </w:rPr>
      </w:pPr>
      <w:r w:rsidRPr="00F33CF3">
        <w:rPr>
          <w:sz w:val="28"/>
          <w:szCs w:val="28"/>
          <w:lang w:val="uk-UA"/>
        </w:rPr>
        <w:t xml:space="preserve">У розділі «Регуляторна діяльність» офіційного </w:t>
      </w:r>
      <w:proofErr w:type="spellStart"/>
      <w:r w:rsidRPr="00F33CF3">
        <w:rPr>
          <w:sz w:val="28"/>
          <w:szCs w:val="28"/>
          <w:lang w:val="uk-UA"/>
        </w:rPr>
        <w:t>вебсайту</w:t>
      </w:r>
      <w:proofErr w:type="spellEnd"/>
      <w:r w:rsidRPr="00F33CF3">
        <w:rPr>
          <w:sz w:val="28"/>
          <w:szCs w:val="28"/>
          <w:lang w:val="uk-UA"/>
        </w:rPr>
        <w:t xml:space="preserve"> Могилів-Подільської міської ради розміщено регуляторні акти з наведенням інформації про дати їх прийняття.</w:t>
      </w:r>
    </w:p>
    <w:p w:rsidR="00F33CF3" w:rsidRPr="00F33CF3" w:rsidRDefault="00F33CF3" w:rsidP="007056ED">
      <w:pPr>
        <w:ind w:firstLine="708"/>
        <w:rPr>
          <w:sz w:val="28"/>
          <w:szCs w:val="28"/>
          <w:lang w:val="uk-UA"/>
        </w:rPr>
      </w:pPr>
      <w:r w:rsidRPr="00F33CF3">
        <w:rPr>
          <w:sz w:val="28"/>
          <w:szCs w:val="28"/>
          <w:lang w:val="uk-UA"/>
        </w:rPr>
        <w:t xml:space="preserve">Суб’єктам господарювання постійно надається консультаційна допомога з реалізації державної регуляторної політики в громаді, приймаються </w:t>
      </w:r>
      <w:r w:rsidRPr="00F33CF3">
        <w:rPr>
          <w:sz w:val="28"/>
          <w:szCs w:val="28"/>
          <w:lang w:val="uk-UA"/>
        </w:rPr>
        <w:lastRenderedPageBreak/>
        <w:t xml:space="preserve">зауваження та пропозиції до </w:t>
      </w:r>
      <w:proofErr w:type="spellStart"/>
      <w:r w:rsidRPr="00F33CF3">
        <w:rPr>
          <w:sz w:val="28"/>
          <w:szCs w:val="28"/>
          <w:lang w:val="uk-UA"/>
        </w:rPr>
        <w:t>проєктів</w:t>
      </w:r>
      <w:proofErr w:type="spellEnd"/>
      <w:r w:rsidRPr="00F33CF3">
        <w:rPr>
          <w:sz w:val="28"/>
          <w:szCs w:val="28"/>
          <w:lang w:val="uk-UA"/>
        </w:rPr>
        <w:t xml:space="preserve"> регуляторних актів, чим досягається відкритість та прозорість регуляторної діяльності.</w:t>
      </w:r>
    </w:p>
    <w:p w:rsidR="00F33CF3" w:rsidRPr="00F33CF3" w:rsidRDefault="00F33CF3" w:rsidP="007056ED">
      <w:pPr>
        <w:ind w:firstLine="708"/>
        <w:rPr>
          <w:sz w:val="28"/>
          <w:szCs w:val="28"/>
          <w:lang w:val="uk-UA"/>
        </w:rPr>
      </w:pPr>
      <w:r w:rsidRPr="00F33CF3">
        <w:rPr>
          <w:sz w:val="28"/>
          <w:szCs w:val="28"/>
          <w:lang w:val="uk-UA"/>
        </w:rPr>
        <w:t>Крім того, участь у регуляторному процесі уповноваженого органу – Державної регуляторної служби України на стадії одержання пропозицій, забезпечує відповідність регуляторних актів принципам державної регуляторної політики.</w:t>
      </w:r>
    </w:p>
    <w:p w:rsidR="004F2EE7" w:rsidRDefault="00F33CF3" w:rsidP="007056ED">
      <w:pPr>
        <w:ind w:firstLine="708"/>
        <w:rPr>
          <w:sz w:val="28"/>
          <w:szCs w:val="28"/>
          <w:lang w:val="uk-UA"/>
        </w:rPr>
      </w:pPr>
      <w:r w:rsidRPr="00F33CF3">
        <w:rPr>
          <w:b/>
          <w:sz w:val="28"/>
          <w:szCs w:val="28"/>
          <w:lang w:val="uk-UA"/>
        </w:rPr>
        <w:t xml:space="preserve">Мале підприємництво. </w:t>
      </w:r>
      <w:r w:rsidRPr="00F33CF3">
        <w:rPr>
          <w:sz w:val="28"/>
          <w:szCs w:val="28"/>
          <w:lang w:val="uk-UA"/>
        </w:rPr>
        <w:t xml:space="preserve">Станом на 01.07.2023 року у громаді діяли </w:t>
      </w:r>
    </w:p>
    <w:p w:rsidR="00F33CF3" w:rsidRPr="00F33CF3" w:rsidRDefault="00F33CF3" w:rsidP="004F2EE7">
      <w:pPr>
        <w:rPr>
          <w:sz w:val="28"/>
          <w:szCs w:val="28"/>
          <w:lang w:val="uk-UA"/>
        </w:rPr>
      </w:pPr>
      <w:r w:rsidRPr="00F33CF3">
        <w:rPr>
          <w:sz w:val="28"/>
          <w:szCs w:val="28"/>
          <w:lang w:val="uk-UA"/>
        </w:rPr>
        <w:t xml:space="preserve">2136 фізичних осіб-підприємців, 142 малих підприємства, 8 середніх підприємств. У фізичних осіб-підприємців працювало 2149 осіб, на малих підприємствах - 416 осіб, середніх </w:t>
      </w:r>
      <w:r w:rsidR="004F2EE7">
        <w:rPr>
          <w:sz w:val="28"/>
          <w:szCs w:val="28"/>
          <w:lang w:val="uk-UA"/>
        </w:rPr>
        <w:t>-</w:t>
      </w:r>
      <w:r w:rsidRPr="00F33CF3">
        <w:rPr>
          <w:sz w:val="28"/>
          <w:szCs w:val="28"/>
          <w:lang w:val="uk-UA"/>
        </w:rPr>
        <w:t xml:space="preserve"> 1061.</w:t>
      </w:r>
    </w:p>
    <w:p w:rsidR="00F33CF3" w:rsidRPr="00F33CF3" w:rsidRDefault="00F33CF3" w:rsidP="007056ED">
      <w:pPr>
        <w:ind w:firstLine="709"/>
        <w:rPr>
          <w:sz w:val="28"/>
          <w:szCs w:val="28"/>
          <w:lang w:val="uk-UA"/>
        </w:rPr>
      </w:pPr>
      <w:r w:rsidRPr="00F33CF3">
        <w:rPr>
          <w:sz w:val="28"/>
          <w:szCs w:val="28"/>
          <w:lang w:val="uk-UA"/>
        </w:rPr>
        <w:t xml:space="preserve">У громаді достатньо розвинута інфраструктура підтримки малого підприємництва: </w:t>
      </w:r>
      <w:r w:rsidRPr="00F33CF3">
        <w:rPr>
          <w:bCs/>
          <w:sz w:val="28"/>
          <w:szCs w:val="28"/>
          <w:lang w:val="uk-UA"/>
        </w:rPr>
        <w:t>працюють 5 філій (5 відділень) комерційних банків, якими проводиться кредитування різних видів підприємницької діяльності.</w:t>
      </w:r>
      <w:r w:rsidRPr="00F33CF3">
        <w:rPr>
          <w:sz w:val="28"/>
          <w:szCs w:val="28"/>
          <w:lang w:val="uk-UA"/>
        </w:rPr>
        <w:t xml:space="preserve"> Для страхування діяльності пропонують свої послуги 5 відділень страхових компаній.</w:t>
      </w:r>
    </w:p>
    <w:p w:rsidR="00F33CF3" w:rsidRPr="00F33CF3" w:rsidRDefault="00F33CF3" w:rsidP="007056ED">
      <w:pPr>
        <w:ind w:firstLine="708"/>
        <w:rPr>
          <w:sz w:val="28"/>
          <w:szCs w:val="28"/>
          <w:lang w:val="uk-UA"/>
        </w:rPr>
      </w:pPr>
      <w:r w:rsidRPr="00F33CF3">
        <w:rPr>
          <w:sz w:val="28"/>
          <w:szCs w:val="28"/>
          <w:lang w:val="uk-UA"/>
        </w:rPr>
        <w:t xml:space="preserve">Інформація про виставки, економічні форуми постійно розміщується на офіційному </w:t>
      </w:r>
      <w:proofErr w:type="spellStart"/>
      <w:r w:rsidRPr="00F33CF3">
        <w:rPr>
          <w:sz w:val="28"/>
          <w:szCs w:val="28"/>
          <w:lang w:val="uk-UA"/>
        </w:rPr>
        <w:t>вебсайті</w:t>
      </w:r>
      <w:proofErr w:type="spellEnd"/>
      <w:r w:rsidRPr="00F33CF3">
        <w:rPr>
          <w:sz w:val="28"/>
          <w:szCs w:val="28"/>
          <w:lang w:val="uk-UA"/>
        </w:rPr>
        <w:t xml:space="preserve"> Могилів-Подільської міської ради.</w:t>
      </w:r>
    </w:p>
    <w:p w:rsidR="00F33CF3" w:rsidRPr="00F33CF3" w:rsidRDefault="00F33CF3" w:rsidP="007056ED">
      <w:pPr>
        <w:tabs>
          <w:tab w:val="left" w:pos="-540"/>
        </w:tabs>
        <w:rPr>
          <w:sz w:val="28"/>
          <w:szCs w:val="28"/>
          <w:lang w:val="uk-UA"/>
        </w:rPr>
      </w:pPr>
      <w:r w:rsidRPr="00F33CF3">
        <w:rPr>
          <w:b/>
          <w:bCs/>
          <w:color w:val="FF0000"/>
          <w:sz w:val="28"/>
          <w:szCs w:val="28"/>
          <w:lang w:val="uk-UA"/>
        </w:rPr>
        <w:tab/>
      </w:r>
      <w:r w:rsidRPr="00F33CF3">
        <w:rPr>
          <w:b/>
          <w:bCs/>
          <w:sz w:val="28"/>
          <w:szCs w:val="28"/>
          <w:lang w:val="uk-UA"/>
        </w:rPr>
        <w:t xml:space="preserve">Торгівля, платні послуги. </w:t>
      </w:r>
      <w:r w:rsidRPr="00F33CF3">
        <w:rPr>
          <w:bCs/>
          <w:sz w:val="28"/>
          <w:szCs w:val="28"/>
          <w:lang w:val="uk-UA"/>
        </w:rPr>
        <w:t xml:space="preserve">На території </w:t>
      </w:r>
      <w:r w:rsidRPr="00F33CF3">
        <w:rPr>
          <w:sz w:val="28"/>
          <w:szCs w:val="28"/>
          <w:lang w:val="uk-UA"/>
        </w:rPr>
        <w:t>громади діє продовольчий ринок, на якому господарську діяльність здійснює Могилів-Подільське районне споживче товариство, та 3 торговельних</w:t>
      </w:r>
      <w:r w:rsidR="00C3126B">
        <w:rPr>
          <w:sz w:val="28"/>
          <w:szCs w:val="28"/>
          <w:lang w:val="uk-UA"/>
        </w:rPr>
        <w:t xml:space="preserve"> майданчика, на яких обладнано </w:t>
      </w:r>
      <w:r w:rsidRPr="00F33CF3">
        <w:rPr>
          <w:sz w:val="28"/>
          <w:szCs w:val="28"/>
          <w:lang w:val="uk-UA"/>
        </w:rPr>
        <w:t>1434 торговельних місця, а також 298 об’єктів торгівлі, 39 закладів ресторанного господарства на 2006 посадкових місць.</w:t>
      </w:r>
    </w:p>
    <w:p w:rsidR="00F33CF3" w:rsidRPr="00F33CF3" w:rsidRDefault="00F33CF3" w:rsidP="007056ED">
      <w:pPr>
        <w:tabs>
          <w:tab w:val="left" w:pos="-540"/>
        </w:tabs>
        <w:rPr>
          <w:sz w:val="28"/>
          <w:szCs w:val="28"/>
          <w:lang w:val="uk-UA"/>
        </w:rPr>
      </w:pPr>
      <w:r w:rsidRPr="00F33CF3">
        <w:rPr>
          <w:sz w:val="28"/>
          <w:szCs w:val="28"/>
          <w:lang w:val="uk-UA"/>
        </w:rPr>
        <w:tab/>
        <w:t>У січні-червні 2023 року фізичні особи, фізичні особи-підприємці отримали 18 погоджувальних листів для здійснення пересувної торгівлі на території громади.</w:t>
      </w:r>
    </w:p>
    <w:p w:rsidR="00F33CF3" w:rsidRPr="00F33CF3" w:rsidRDefault="00F33CF3" w:rsidP="007056ED">
      <w:pPr>
        <w:tabs>
          <w:tab w:val="left" w:pos="-540"/>
        </w:tabs>
        <w:rPr>
          <w:rFonts w:eastAsia="Batang"/>
          <w:sz w:val="28"/>
          <w:szCs w:val="28"/>
          <w:lang w:val="uk-UA"/>
        </w:rPr>
      </w:pPr>
      <w:r w:rsidRPr="00F33CF3">
        <w:rPr>
          <w:color w:val="FF0000"/>
          <w:sz w:val="28"/>
          <w:szCs w:val="28"/>
          <w:lang w:val="uk-UA"/>
        </w:rPr>
        <w:tab/>
      </w:r>
      <w:r w:rsidRPr="00F33CF3">
        <w:rPr>
          <w:rFonts w:eastAsia="Batang"/>
          <w:sz w:val="28"/>
          <w:szCs w:val="28"/>
          <w:lang w:val="uk-UA"/>
        </w:rPr>
        <w:t xml:space="preserve">Фірмова мережа товаровиробників представлена у громаді магазинами з реалізації продукції харчової промисловості, а саме: м’яса та ковбасних </w:t>
      </w:r>
    </w:p>
    <w:p w:rsidR="004F2EE7" w:rsidRDefault="00F33CF3" w:rsidP="007056ED">
      <w:pPr>
        <w:tabs>
          <w:tab w:val="left" w:pos="-540"/>
        </w:tabs>
        <w:rPr>
          <w:rFonts w:eastAsia="Batang"/>
          <w:sz w:val="28"/>
          <w:szCs w:val="28"/>
          <w:lang w:val="uk-UA"/>
        </w:rPr>
      </w:pPr>
      <w:r w:rsidRPr="00F33CF3">
        <w:rPr>
          <w:rFonts w:eastAsia="Batang"/>
          <w:sz w:val="28"/>
          <w:szCs w:val="28"/>
          <w:lang w:val="uk-UA"/>
        </w:rPr>
        <w:t xml:space="preserve">виробів – торговельні марки «Верес», «М’ясний майстер», хлібобулочних, кондитерських виробів «Подільська випічка» (ФОП </w:t>
      </w:r>
      <w:proofErr w:type="spellStart"/>
      <w:r w:rsidRPr="00F33CF3">
        <w:rPr>
          <w:rFonts w:eastAsia="Batang"/>
          <w:sz w:val="28"/>
          <w:szCs w:val="28"/>
          <w:lang w:val="uk-UA"/>
        </w:rPr>
        <w:t>Понич</w:t>
      </w:r>
      <w:proofErr w:type="spellEnd"/>
      <w:r w:rsidRPr="00F33CF3">
        <w:rPr>
          <w:rFonts w:eastAsia="Batang"/>
          <w:sz w:val="28"/>
          <w:szCs w:val="28"/>
          <w:lang w:val="uk-UA"/>
        </w:rPr>
        <w:t xml:space="preserve"> А.С.), </w:t>
      </w:r>
    </w:p>
    <w:p w:rsidR="004F2EE7" w:rsidRDefault="00F33CF3" w:rsidP="007056ED">
      <w:pPr>
        <w:tabs>
          <w:tab w:val="left" w:pos="-540"/>
        </w:tabs>
        <w:rPr>
          <w:rFonts w:eastAsia="Batang"/>
          <w:sz w:val="28"/>
          <w:szCs w:val="28"/>
          <w:lang w:val="uk-UA"/>
        </w:rPr>
      </w:pPr>
      <w:r w:rsidRPr="00F33CF3">
        <w:rPr>
          <w:rFonts w:eastAsia="Batang"/>
          <w:sz w:val="28"/>
          <w:szCs w:val="28"/>
          <w:lang w:val="uk-UA"/>
        </w:rPr>
        <w:t>ТОВ «Кондитерський дім «</w:t>
      </w:r>
      <w:proofErr w:type="spellStart"/>
      <w:r w:rsidRPr="00F33CF3">
        <w:rPr>
          <w:rFonts w:eastAsia="Batang"/>
          <w:sz w:val="28"/>
          <w:szCs w:val="28"/>
          <w:lang w:val="uk-UA"/>
        </w:rPr>
        <w:t>Вацак</w:t>
      </w:r>
      <w:proofErr w:type="spellEnd"/>
      <w:r w:rsidRPr="00F33CF3">
        <w:rPr>
          <w:rFonts w:eastAsia="Batang"/>
          <w:sz w:val="28"/>
          <w:szCs w:val="28"/>
          <w:lang w:val="uk-UA"/>
        </w:rPr>
        <w:t xml:space="preserve">», овочів, фруктів, молочної продукції </w:t>
      </w:r>
      <w:proofErr w:type="spellStart"/>
      <w:r w:rsidRPr="00F33CF3">
        <w:rPr>
          <w:rFonts w:eastAsia="Batang"/>
          <w:sz w:val="28"/>
          <w:szCs w:val="28"/>
          <w:lang w:val="uk-UA"/>
        </w:rPr>
        <w:t>Літинського</w:t>
      </w:r>
      <w:proofErr w:type="spellEnd"/>
      <w:r w:rsidRPr="00F33CF3">
        <w:rPr>
          <w:rFonts w:eastAsia="Batang"/>
          <w:sz w:val="28"/>
          <w:szCs w:val="28"/>
          <w:lang w:val="uk-UA"/>
        </w:rPr>
        <w:t xml:space="preserve"> та </w:t>
      </w:r>
      <w:proofErr w:type="spellStart"/>
      <w:r w:rsidRPr="00F33CF3">
        <w:rPr>
          <w:rFonts w:eastAsia="Batang"/>
          <w:sz w:val="28"/>
          <w:szCs w:val="28"/>
          <w:lang w:val="uk-UA"/>
        </w:rPr>
        <w:t>Калинівського</w:t>
      </w:r>
      <w:proofErr w:type="spellEnd"/>
      <w:r w:rsidRPr="00F33CF3">
        <w:rPr>
          <w:rFonts w:eastAsia="Batang"/>
          <w:sz w:val="28"/>
          <w:szCs w:val="28"/>
          <w:lang w:val="uk-UA"/>
        </w:rPr>
        <w:t xml:space="preserve"> молокозаводів, мережі магазинів «</w:t>
      </w:r>
      <w:proofErr w:type="spellStart"/>
      <w:r w:rsidRPr="00F33CF3">
        <w:rPr>
          <w:rFonts w:eastAsia="Batang"/>
          <w:sz w:val="28"/>
          <w:szCs w:val="28"/>
          <w:lang w:val="uk-UA"/>
        </w:rPr>
        <w:t>Грош</w:t>
      </w:r>
      <w:proofErr w:type="spellEnd"/>
      <w:r w:rsidRPr="00F33CF3">
        <w:rPr>
          <w:rFonts w:eastAsia="Batang"/>
          <w:sz w:val="28"/>
          <w:szCs w:val="28"/>
          <w:lang w:val="uk-UA"/>
        </w:rPr>
        <w:t xml:space="preserve">» </w:t>
      </w:r>
    </w:p>
    <w:p w:rsidR="00F33CF3" w:rsidRPr="00F33CF3" w:rsidRDefault="00F33CF3" w:rsidP="007056ED">
      <w:pPr>
        <w:tabs>
          <w:tab w:val="left" w:pos="-540"/>
        </w:tabs>
        <w:rPr>
          <w:rFonts w:eastAsia="Batang"/>
          <w:sz w:val="28"/>
          <w:szCs w:val="28"/>
          <w:lang w:val="uk-UA"/>
        </w:rPr>
      </w:pPr>
      <w:r w:rsidRPr="00F33CF3">
        <w:rPr>
          <w:rFonts w:eastAsia="Batang"/>
          <w:sz w:val="28"/>
          <w:szCs w:val="28"/>
          <w:lang w:val="uk-UA"/>
        </w:rPr>
        <w:t>та «АТБ», магазин «</w:t>
      </w:r>
      <w:proofErr w:type="spellStart"/>
      <w:r w:rsidRPr="00F33CF3">
        <w:rPr>
          <w:rFonts w:eastAsia="Batang"/>
          <w:sz w:val="28"/>
          <w:szCs w:val="28"/>
          <w:lang w:val="uk-UA"/>
        </w:rPr>
        <w:t>Gastro</w:t>
      </w:r>
      <w:proofErr w:type="spellEnd"/>
      <w:r w:rsidRPr="00F33CF3">
        <w:rPr>
          <w:rFonts w:eastAsia="Batang"/>
          <w:sz w:val="28"/>
          <w:szCs w:val="28"/>
          <w:lang w:val="uk-UA"/>
        </w:rPr>
        <w:t xml:space="preserve"> </w:t>
      </w:r>
      <w:proofErr w:type="spellStart"/>
      <w:r w:rsidRPr="00F33CF3">
        <w:rPr>
          <w:rFonts w:eastAsia="Batang"/>
          <w:sz w:val="28"/>
          <w:szCs w:val="28"/>
          <w:lang w:val="uk-UA"/>
        </w:rPr>
        <w:t>маркет</w:t>
      </w:r>
      <w:proofErr w:type="spellEnd"/>
      <w:r w:rsidRPr="00F33CF3">
        <w:rPr>
          <w:rFonts w:eastAsia="Batang"/>
          <w:sz w:val="28"/>
          <w:szCs w:val="28"/>
          <w:lang w:val="uk-UA"/>
        </w:rPr>
        <w:t>».</w:t>
      </w:r>
    </w:p>
    <w:p w:rsidR="00F33CF3" w:rsidRPr="00F33CF3" w:rsidRDefault="00F33CF3" w:rsidP="0062045D">
      <w:pPr>
        <w:tabs>
          <w:tab w:val="left" w:pos="-540"/>
        </w:tabs>
        <w:jc w:val="both"/>
        <w:rPr>
          <w:b/>
          <w:bCs/>
          <w:color w:val="FF0000"/>
          <w:sz w:val="28"/>
          <w:szCs w:val="28"/>
          <w:lang w:val="uk-UA"/>
        </w:rPr>
      </w:pPr>
    </w:p>
    <w:p w:rsidR="00F33CF3" w:rsidRPr="00F33CF3" w:rsidRDefault="00F33CF3" w:rsidP="0062045D">
      <w:pPr>
        <w:jc w:val="center"/>
        <w:rPr>
          <w:b/>
          <w:sz w:val="28"/>
          <w:szCs w:val="28"/>
          <w:lang w:val="uk-UA"/>
        </w:rPr>
      </w:pPr>
      <w:r w:rsidRPr="00F33CF3">
        <w:rPr>
          <w:b/>
          <w:bCs/>
          <w:sz w:val="28"/>
          <w:szCs w:val="28"/>
          <w:lang w:val="uk-UA"/>
        </w:rPr>
        <w:t xml:space="preserve">Пріоритет 6. </w:t>
      </w:r>
      <w:r w:rsidRPr="00F33CF3">
        <w:rPr>
          <w:b/>
          <w:sz w:val="28"/>
          <w:szCs w:val="28"/>
          <w:lang w:val="uk-UA"/>
        </w:rPr>
        <w:t>Розвиток транспортної інфраструктури</w:t>
      </w:r>
    </w:p>
    <w:p w:rsidR="00F33CF3" w:rsidRPr="00F33CF3" w:rsidRDefault="00F33CF3" w:rsidP="0062045D">
      <w:pPr>
        <w:ind w:firstLine="708"/>
        <w:rPr>
          <w:sz w:val="28"/>
          <w:szCs w:val="28"/>
          <w:lang w:val="uk-UA"/>
        </w:rPr>
      </w:pPr>
    </w:p>
    <w:p w:rsidR="00147BF6" w:rsidRDefault="00F33CF3" w:rsidP="007056ED">
      <w:pPr>
        <w:ind w:firstLine="708"/>
        <w:rPr>
          <w:sz w:val="28"/>
          <w:szCs w:val="28"/>
          <w:lang w:val="uk-UA"/>
        </w:rPr>
      </w:pPr>
      <w:r w:rsidRPr="00F33CF3">
        <w:rPr>
          <w:sz w:val="28"/>
          <w:szCs w:val="28"/>
          <w:lang w:val="uk-UA"/>
        </w:rPr>
        <w:t>Протягом І півріччя 2023 року проведено капітальний ремонт 13971,8 м</w:t>
      </w:r>
      <w:r w:rsidRPr="00F33CF3">
        <w:rPr>
          <w:sz w:val="28"/>
          <w:szCs w:val="28"/>
          <w:vertAlign w:val="superscript"/>
          <w:lang w:val="uk-UA"/>
        </w:rPr>
        <w:t>2</w:t>
      </w:r>
      <w:r w:rsidRPr="00F33CF3">
        <w:rPr>
          <w:sz w:val="28"/>
          <w:szCs w:val="28"/>
          <w:lang w:val="uk-UA"/>
        </w:rPr>
        <w:t xml:space="preserve"> дорожнього покриття вулиць громади на загальну суму 19383,72 тис. </w:t>
      </w:r>
      <w:proofErr w:type="spellStart"/>
      <w:r w:rsidRPr="00F33CF3">
        <w:rPr>
          <w:sz w:val="28"/>
          <w:szCs w:val="28"/>
          <w:lang w:val="uk-UA"/>
        </w:rPr>
        <w:t>грн</w:t>
      </w:r>
      <w:proofErr w:type="spellEnd"/>
      <w:r w:rsidRPr="00F33CF3">
        <w:rPr>
          <w:sz w:val="28"/>
          <w:szCs w:val="28"/>
          <w:lang w:val="uk-UA"/>
        </w:rPr>
        <w:t xml:space="preserve">, </w:t>
      </w:r>
    </w:p>
    <w:p w:rsidR="00F33CF3" w:rsidRPr="00F33CF3" w:rsidRDefault="00F33CF3" w:rsidP="00147BF6">
      <w:pPr>
        <w:rPr>
          <w:sz w:val="28"/>
          <w:szCs w:val="28"/>
          <w:lang w:val="uk-UA"/>
        </w:rPr>
      </w:pPr>
      <w:r w:rsidRPr="00F33CF3">
        <w:rPr>
          <w:sz w:val="28"/>
          <w:szCs w:val="28"/>
          <w:lang w:val="uk-UA"/>
        </w:rPr>
        <w:t>в т.ч. доріг сільських населених пунктів:</w:t>
      </w:r>
    </w:p>
    <w:p w:rsidR="00F33CF3" w:rsidRPr="00F33CF3" w:rsidRDefault="00F33CF3" w:rsidP="007056ED">
      <w:pPr>
        <w:rPr>
          <w:sz w:val="28"/>
          <w:szCs w:val="28"/>
          <w:lang w:val="uk-UA"/>
        </w:rPr>
      </w:pPr>
      <w:r w:rsidRPr="00F33CF3">
        <w:rPr>
          <w:sz w:val="28"/>
          <w:szCs w:val="28"/>
          <w:lang w:val="uk-UA"/>
        </w:rPr>
        <w:t>- 846 м</w:t>
      </w:r>
      <w:r w:rsidRPr="00F33CF3">
        <w:rPr>
          <w:sz w:val="28"/>
          <w:szCs w:val="28"/>
          <w:vertAlign w:val="superscript"/>
        </w:rPr>
        <w:t>2</w:t>
      </w:r>
      <w:r w:rsidRPr="00F33CF3">
        <w:rPr>
          <w:sz w:val="28"/>
          <w:szCs w:val="28"/>
          <w:lang w:val="uk-UA"/>
        </w:rPr>
        <w:t xml:space="preserve"> дорожнього покриття в с. Сонячне на загальну суму 1100,0 тис. </w:t>
      </w:r>
      <w:proofErr w:type="spellStart"/>
      <w:r w:rsidRPr="00F33CF3">
        <w:rPr>
          <w:sz w:val="28"/>
          <w:szCs w:val="28"/>
          <w:lang w:val="uk-UA"/>
        </w:rPr>
        <w:t>грн</w:t>
      </w:r>
      <w:proofErr w:type="spellEnd"/>
      <w:r w:rsidRPr="00F33CF3">
        <w:rPr>
          <w:sz w:val="28"/>
          <w:szCs w:val="28"/>
          <w:lang w:val="uk-UA"/>
        </w:rPr>
        <w:t>;</w:t>
      </w:r>
    </w:p>
    <w:p w:rsidR="00147BF6" w:rsidRDefault="00F33CF3" w:rsidP="007056ED">
      <w:pPr>
        <w:rPr>
          <w:sz w:val="28"/>
          <w:szCs w:val="28"/>
          <w:lang w:val="uk-UA"/>
        </w:rPr>
      </w:pPr>
      <w:r w:rsidRPr="00F33CF3">
        <w:rPr>
          <w:sz w:val="28"/>
          <w:szCs w:val="28"/>
          <w:lang w:val="uk-UA"/>
        </w:rPr>
        <w:t>- 1560 м</w:t>
      </w:r>
      <w:r w:rsidRPr="00F33CF3">
        <w:rPr>
          <w:sz w:val="28"/>
          <w:szCs w:val="28"/>
          <w:vertAlign w:val="superscript"/>
          <w:lang w:val="uk-UA"/>
        </w:rPr>
        <w:t>2</w:t>
      </w:r>
      <w:r w:rsidRPr="00F33CF3">
        <w:rPr>
          <w:sz w:val="28"/>
          <w:szCs w:val="28"/>
          <w:lang w:val="uk-UA"/>
        </w:rPr>
        <w:t xml:space="preserve"> дорожнього покриття по вул. Залізничній у с. </w:t>
      </w:r>
      <w:proofErr w:type="spellStart"/>
      <w:r w:rsidRPr="00F33CF3">
        <w:rPr>
          <w:sz w:val="28"/>
          <w:szCs w:val="28"/>
          <w:lang w:val="uk-UA"/>
        </w:rPr>
        <w:t>Немія</w:t>
      </w:r>
      <w:proofErr w:type="spellEnd"/>
      <w:r w:rsidRPr="00F33CF3">
        <w:rPr>
          <w:sz w:val="28"/>
          <w:szCs w:val="28"/>
          <w:lang w:val="uk-UA"/>
        </w:rPr>
        <w:t xml:space="preserve"> на загальну суму </w:t>
      </w:r>
      <w:r w:rsidR="00147BF6">
        <w:rPr>
          <w:sz w:val="28"/>
          <w:szCs w:val="28"/>
          <w:lang w:val="uk-UA"/>
        </w:rPr>
        <w:t xml:space="preserve">  </w:t>
      </w:r>
    </w:p>
    <w:p w:rsidR="00F33CF3" w:rsidRPr="00F33CF3" w:rsidRDefault="00147BF6" w:rsidP="007056ED">
      <w:pPr>
        <w:rPr>
          <w:sz w:val="28"/>
          <w:szCs w:val="28"/>
          <w:lang w:val="uk-UA"/>
        </w:rPr>
      </w:pPr>
      <w:r>
        <w:rPr>
          <w:sz w:val="28"/>
          <w:szCs w:val="28"/>
          <w:lang w:val="uk-UA"/>
        </w:rPr>
        <w:t xml:space="preserve">  </w:t>
      </w:r>
      <w:r w:rsidR="00F33CF3" w:rsidRPr="00F33CF3">
        <w:rPr>
          <w:sz w:val="28"/>
          <w:szCs w:val="28"/>
          <w:lang w:val="uk-UA"/>
        </w:rPr>
        <w:t xml:space="preserve">3377,9 тис. </w:t>
      </w:r>
      <w:proofErr w:type="spellStart"/>
      <w:r w:rsidR="00F33CF3" w:rsidRPr="00F33CF3">
        <w:rPr>
          <w:sz w:val="28"/>
          <w:szCs w:val="28"/>
          <w:lang w:val="uk-UA"/>
        </w:rPr>
        <w:t>грн</w:t>
      </w:r>
      <w:proofErr w:type="spellEnd"/>
      <w:r w:rsidR="00F33CF3" w:rsidRPr="00F33CF3">
        <w:rPr>
          <w:sz w:val="28"/>
          <w:szCs w:val="28"/>
          <w:lang w:val="uk-UA"/>
        </w:rPr>
        <w:t>;</w:t>
      </w:r>
    </w:p>
    <w:p w:rsidR="00147BF6" w:rsidRDefault="00F33CF3" w:rsidP="007056ED">
      <w:pPr>
        <w:rPr>
          <w:sz w:val="28"/>
          <w:szCs w:val="28"/>
          <w:lang w:val="uk-UA"/>
        </w:rPr>
      </w:pPr>
      <w:r w:rsidRPr="00F33CF3">
        <w:rPr>
          <w:sz w:val="28"/>
          <w:szCs w:val="28"/>
          <w:lang w:val="uk-UA"/>
        </w:rPr>
        <w:t>- 2955 м</w:t>
      </w:r>
      <w:r w:rsidRPr="00F33CF3">
        <w:rPr>
          <w:sz w:val="28"/>
          <w:szCs w:val="28"/>
          <w:vertAlign w:val="superscript"/>
          <w:lang w:val="uk-UA"/>
        </w:rPr>
        <w:t>2</w:t>
      </w:r>
      <w:r w:rsidRPr="00F33CF3">
        <w:rPr>
          <w:sz w:val="28"/>
          <w:szCs w:val="28"/>
          <w:lang w:val="uk-UA"/>
        </w:rPr>
        <w:t xml:space="preserve"> дорожнього покриття по вул. Виноградній у с. </w:t>
      </w:r>
      <w:proofErr w:type="spellStart"/>
      <w:r w:rsidRPr="00F33CF3">
        <w:rPr>
          <w:sz w:val="28"/>
          <w:szCs w:val="28"/>
          <w:lang w:val="uk-UA"/>
        </w:rPr>
        <w:t>Серебрія</w:t>
      </w:r>
      <w:proofErr w:type="spellEnd"/>
      <w:r w:rsidRPr="00F33CF3">
        <w:rPr>
          <w:sz w:val="28"/>
          <w:szCs w:val="28"/>
          <w:lang w:val="uk-UA"/>
        </w:rPr>
        <w:t xml:space="preserve"> на загальну </w:t>
      </w:r>
    </w:p>
    <w:p w:rsidR="00F33CF3" w:rsidRPr="00F33CF3" w:rsidRDefault="00147BF6" w:rsidP="007056ED">
      <w:pPr>
        <w:rPr>
          <w:sz w:val="28"/>
          <w:szCs w:val="28"/>
          <w:lang w:val="uk-UA"/>
        </w:rPr>
      </w:pPr>
      <w:r>
        <w:rPr>
          <w:sz w:val="28"/>
          <w:szCs w:val="28"/>
          <w:lang w:val="uk-UA"/>
        </w:rPr>
        <w:t xml:space="preserve">  </w:t>
      </w:r>
      <w:r w:rsidR="00F33CF3" w:rsidRPr="00F33CF3">
        <w:rPr>
          <w:sz w:val="28"/>
          <w:szCs w:val="28"/>
          <w:lang w:val="uk-UA"/>
        </w:rPr>
        <w:t>суму 3740,6 тис. грн.</w:t>
      </w:r>
    </w:p>
    <w:p w:rsidR="00F33CF3" w:rsidRPr="00F33CF3" w:rsidRDefault="00F33CF3" w:rsidP="0062045D">
      <w:pPr>
        <w:jc w:val="both"/>
        <w:rPr>
          <w:sz w:val="28"/>
          <w:szCs w:val="28"/>
          <w:lang w:val="uk-UA"/>
        </w:rPr>
      </w:pPr>
    </w:p>
    <w:p w:rsidR="00F33CF3" w:rsidRPr="00F33CF3" w:rsidRDefault="00F33CF3" w:rsidP="0062045D">
      <w:pPr>
        <w:jc w:val="center"/>
        <w:rPr>
          <w:b/>
          <w:sz w:val="28"/>
          <w:szCs w:val="28"/>
          <w:lang w:val="uk-UA"/>
        </w:rPr>
      </w:pPr>
      <w:bookmarkStart w:id="3" w:name="_Hlk141859627"/>
      <w:r w:rsidRPr="00F33CF3">
        <w:rPr>
          <w:b/>
          <w:sz w:val="28"/>
          <w:szCs w:val="28"/>
          <w:lang w:val="uk-UA"/>
        </w:rPr>
        <w:t>Пріоритет 7. Вдосконалення розвитку міжрегіонального, міжнародного, транскордонного та міжмуніципального співробітництва</w:t>
      </w:r>
    </w:p>
    <w:bookmarkEnd w:id="3"/>
    <w:p w:rsidR="00F33CF3" w:rsidRPr="00F33CF3" w:rsidRDefault="00F33CF3" w:rsidP="007056ED">
      <w:pPr>
        <w:rPr>
          <w:sz w:val="26"/>
          <w:szCs w:val="26"/>
          <w:lang w:val="uk-UA"/>
        </w:rPr>
      </w:pPr>
    </w:p>
    <w:p w:rsidR="00F33CF3" w:rsidRPr="00F33CF3" w:rsidRDefault="00F33CF3" w:rsidP="007056ED">
      <w:pPr>
        <w:ind w:firstLine="708"/>
        <w:rPr>
          <w:sz w:val="28"/>
          <w:szCs w:val="28"/>
          <w:lang w:val="uk-UA"/>
        </w:rPr>
      </w:pPr>
      <w:bookmarkStart w:id="4" w:name="_Hlk141859289"/>
      <w:r w:rsidRPr="00F33CF3">
        <w:rPr>
          <w:sz w:val="28"/>
          <w:szCs w:val="28"/>
          <w:lang w:val="uk-UA"/>
        </w:rPr>
        <w:t xml:space="preserve">Продовжується співпраця з містами-побратимами. Протягом звітного періоду найбільш тісною співпраця була із м. </w:t>
      </w:r>
      <w:proofErr w:type="spellStart"/>
      <w:r w:rsidRPr="00F33CF3">
        <w:rPr>
          <w:sz w:val="28"/>
          <w:szCs w:val="28"/>
          <w:lang w:val="uk-UA"/>
        </w:rPr>
        <w:t>Шрьода</w:t>
      </w:r>
      <w:proofErr w:type="spellEnd"/>
      <w:r w:rsidRPr="00F33CF3">
        <w:rPr>
          <w:sz w:val="28"/>
          <w:szCs w:val="28"/>
          <w:lang w:val="uk-UA"/>
        </w:rPr>
        <w:t xml:space="preserve"> </w:t>
      </w:r>
      <w:proofErr w:type="spellStart"/>
      <w:r w:rsidRPr="00F33CF3">
        <w:rPr>
          <w:sz w:val="28"/>
          <w:szCs w:val="28"/>
          <w:lang w:val="uk-UA"/>
        </w:rPr>
        <w:t>Великопольська</w:t>
      </w:r>
      <w:proofErr w:type="spellEnd"/>
      <w:r w:rsidRPr="00F33CF3">
        <w:rPr>
          <w:sz w:val="28"/>
          <w:szCs w:val="28"/>
          <w:lang w:val="uk-UA"/>
        </w:rPr>
        <w:t xml:space="preserve"> та </w:t>
      </w:r>
    </w:p>
    <w:p w:rsidR="00F33CF3" w:rsidRPr="00F33CF3" w:rsidRDefault="00F33CF3" w:rsidP="007056ED">
      <w:pPr>
        <w:rPr>
          <w:sz w:val="28"/>
          <w:szCs w:val="28"/>
          <w:lang w:val="uk-UA"/>
        </w:rPr>
      </w:pPr>
      <w:r w:rsidRPr="00F33CF3">
        <w:rPr>
          <w:sz w:val="28"/>
          <w:szCs w:val="28"/>
          <w:lang w:val="uk-UA"/>
        </w:rPr>
        <w:lastRenderedPageBreak/>
        <w:t xml:space="preserve">м. </w:t>
      </w:r>
      <w:proofErr w:type="spellStart"/>
      <w:r w:rsidRPr="00F33CF3">
        <w:rPr>
          <w:sz w:val="28"/>
          <w:szCs w:val="28"/>
          <w:lang w:val="uk-UA"/>
        </w:rPr>
        <w:t>Конське</w:t>
      </w:r>
      <w:proofErr w:type="spellEnd"/>
      <w:r w:rsidRPr="00F33CF3">
        <w:rPr>
          <w:sz w:val="28"/>
          <w:szCs w:val="28"/>
          <w:lang w:val="uk-UA"/>
        </w:rPr>
        <w:t xml:space="preserve"> (Польща), м. Шаля (Словаччина), м. </w:t>
      </w:r>
      <w:proofErr w:type="spellStart"/>
      <w:r w:rsidRPr="00F33CF3">
        <w:rPr>
          <w:sz w:val="28"/>
          <w:szCs w:val="28"/>
          <w:lang w:val="uk-UA"/>
        </w:rPr>
        <w:t>Каврилія</w:t>
      </w:r>
      <w:proofErr w:type="spellEnd"/>
      <w:r w:rsidRPr="00F33CF3">
        <w:rPr>
          <w:sz w:val="28"/>
          <w:szCs w:val="28"/>
          <w:lang w:val="uk-UA"/>
        </w:rPr>
        <w:t xml:space="preserve"> (Італія).</w:t>
      </w:r>
    </w:p>
    <w:p w:rsidR="00F33CF3" w:rsidRPr="00F33CF3" w:rsidRDefault="00F33CF3" w:rsidP="007056ED">
      <w:pPr>
        <w:ind w:firstLine="708"/>
        <w:rPr>
          <w:sz w:val="28"/>
          <w:szCs w:val="28"/>
          <w:lang w:val="uk-UA"/>
        </w:rPr>
      </w:pPr>
      <w:r w:rsidRPr="00F33CF3">
        <w:rPr>
          <w:sz w:val="28"/>
          <w:szCs w:val="28"/>
          <w:lang w:val="uk-UA"/>
        </w:rPr>
        <w:t>З муніципалітетом Шаля (Словаччина) був підписаний план співпраці на 2023-2024 роки.</w:t>
      </w:r>
    </w:p>
    <w:p w:rsidR="00F33CF3" w:rsidRPr="00F33CF3" w:rsidRDefault="00F33CF3" w:rsidP="007056ED">
      <w:pPr>
        <w:ind w:firstLine="708"/>
        <w:rPr>
          <w:sz w:val="28"/>
          <w:szCs w:val="28"/>
          <w:lang w:val="uk-UA"/>
        </w:rPr>
      </w:pPr>
      <w:r w:rsidRPr="00F33CF3">
        <w:rPr>
          <w:sz w:val="28"/>
          <w:szCs w:val="28"/>
          <w:lang w:val="uk-UA"/>
        </w:rPr>
        <w:t>З початку повномасштабного вторгнення громади міст-побратимів активно передавали нашій громаді гуманітарну допомогу: продукти харчування, засоби гігієни, медикаменти, одяг та побутові речі, які були роздані соціально вразливим категоріям населення та підрозділам Збройних Сил України.</w:t>
      </w:r>
    </w:p>
    <w:p w:rsidR="00F33CF3" w:rsidRPr="00F33CF3" w:rsidRDefault="00F33CF3" w:rsidP="007056ED">
      <w:pPr>
        <w:ind w:firstLine="708"/>
        <w:rPr>
          <w:sz w:val="28"/>
          <w:szCs w:val="28"/>
          <w:lang w:val="uk-UA"/>
        </w:rPr>
      </w:pPr>
      <w:r w:rsidRPr="00F33CF3">
        <w:rPr>
          <w:sz w:val="28"/>
          <w:szCs w:val="28"/>
          <w:lang w:val="uk-UA"/>
        </w:rPr>
        <w:t>Проводиться робота з пошуку нових міст-побратимів.</w:t>
      </w:r>
    </w:p>
    <w:bookmarkEnd w:id="4"/>
    <w:p w:rsidR="00F33CF3" w:rsidRPr="00F33CF3" w:rsidRDefault="00F33CF3" w:rsidP="007278F2">
      <w:pPr>
        <w:rPr>
          <w:sz w:val="28"/>
          <w:szCs w:val="28"/>
          <w:lang w:val="uk-UA"/>
        </w:rPr>
      </w:pPr>
    </w:p>
    <w:p w:rsidR="00F33CF3" w:rsidRPr="00F33CF3" w:rsidRDefault="00F33CF3" w:rsidP="0062045D">
      <w:pPr>
        <w:jc w:val="center"/>
        <w:rPr>
          <w:sz w:val="28"/>
          <w:szCs w:val="28"/>
          <w:lang w:val="uk-UA"/>
        </w:rPr>
      </w:pPr>
      <w:r w:rsidRPr="00F33CF3">
        <w:rPr>
          <w:b/>
          <w:bCs/>
          <w:sz w:val="28"/>
          <w:szCs w:val="28"/>
          <w:lang w:val="uk-UA"/>
        </w:rPr>
        <w:t xml:space="preserve">Пріоритет 8. </w:t>
      </w:r>
      <w:r w:rsidRPr="00F33CF3">
        <w:rPr>
          <w:b/>
          <w:sz w:val="28"/>
          <w:szCs w:val="28"/>
          <w:lang w:val="uk-UA"/>
        </w:rPr>
        <w:t>Зайнятість населення та ринок праці</w:t>
      </w:r>
    </w:p>
    <w:p w:rsidR="00F33CF3" w:rsidRPr="00F33CF3" w:rsidRDefault="00F33CF3" w:rsidP="0062045D">
      <w:pPr>
        <w:jc w:val="center"/>
        <w:rPr>
          <w:sz w:val="28"/>
          <w:szCs w:val="28"/>
          <w:lang w:val="uk-UA"/>
        </w:rPr>
      </w:pPr>
    </w:p>
    <w:p w:rsidR="00F33CF3" w:rsidRPr="00F33CF3" w:rsidRDefault="00F33CF3" w:rsidP="00147BF6">
      <w:pPr>
        <w:ind w:firstLine="708"/>
        <w:rPr>
          <w:sz w:val="28"/>
          <w:szCs w:val="28"/>
          <w:lang w:val="uk-UA"/>
        </w:rPr>
      </w:pPr>
      <w:r w:rsidRPr="00F33CF3">
        <w:rPr>
          <w:sz w:val="28"/>
          <w:szCs w:val="28"/>
          <w:lang w:val="uk-UA"/>
        </w:rPr>
        <w:t>Станом на 01.0</w:t>
      </w:r>
      <w:r w:rsidRPr="00F33CF3">
        <w:rPr>
          <w:sz w:val="28"/>
          <w:szCs w:val="28"/>
        </w:rPr>
        <w:t>7</w:t>
      </w:r>
      <w:r w:rsidRPr="00F33CF3">
        <w:rPr>
          <w:sz w:val="28"/>
          <w:szCs w:val="28"/>
          <w:lang w:val="uk-UA"/>
        </w:rPr>
        <w:t xml:space="preserve">.2023 року на обліку перебуває </w:t>
      </w:r>
      <w:r w:rsidRPr="00F33CF3">
        <w:rPr>
          <w:sz w:val="28"/>
          <w:szCs w:val="28"/>
        </w:rPr>
        <w:t>88</w:t>
      </w:r>
      <w:r w:rsidRPr="00F33CF3">
        <w:rPr>
          <w:sz w:val="28"/>
          <w:szCs w:val="28"/>
          <w:lang w:val="uk-UA"/>
        </w:rPr>
        <w:t xml:space="preserve"> безробітних.</w:t>
      </w:r>
    </w:p>
    <w:p w:rsidR="00F33CF3" w:rsidRPr="00F33CF3" w:rsidRDefault="00F33CF3" w:rsidP="00147BF6">
      <w:pPr>
        <w:ind w:firstLine="708"/>
        <w:rPr>
          <w:sz w:val="28"/>
          <w:szCs w:val="28"/>
          <w:lang w:val="uk-UA"/>
        </w:rPr>
      </w:pPr>
      <w:r w:rsidRPr="00F33CF3">
        <w:rPr>
          <w:sz w:val="28"/>
          <w:szCs w:val="28"/>
          <w:lang w:val="uk-UA"/>
        </w:rPr>
        <w:t>За січень-червень 2023 року працевлаштовані 128 осіб на вільні та новостворені робочі місця.</w:t>
      </w:r>
    </w:p>
    <w:p w:rsidR="00F33CF3" w:rsidRPr="00F33CF3" w:rsidRDefault="00F33CF3" w:rsidP="00147BF6">
      <w:pPr>
        <w:ind w:firstLine="708"/>
        <w:rPr>
          <w:sz w:val="28"/>
          <w:szCs w:val="28"/>
          <w:lang w:val="uk-UA"/>
        </w:rPr>
      </w:pPr>
      <w:r w:rsidRPr="00F33CF3">
        <w:rPr>
          <w:sz w:val="28"/>
          <w:szCs w:val="28"/>
          <w:lang w:val="uk-UA"/>
        </w:rPr>
        <w:t xml:space="preserve">За сприянням служби зайнятості </w:t>
      </w:r>
      <w:r w:rsidRPr="00F33CF3">
        <w:rPr>
          <w:sz w:val="28"/>
          <w:szCs w:val="28"/>
        </w:rPr>
        <w:t>5</w:t>
      </w:r>
      <w:r w:rsidRPr="00F33CF3">
        <w:rPr>
          <w:sz w:val="28"/>
          <w:szCs w:val="28"/>
          <w:lang w:val="uk-UA"/>
        </w:rPr>
        <w:t xml:space="preserve"> осіб проходили професійне навчання за професіями, актуальними на ринку праці. На громадські та тимчасові роботи направлень у І півріччі 2023 року не було.</w:t>
      </w:r>
    </w:p>
    <w:p w:rsidR="00F33CF3" w:rsidRPr="00F33CF3" w:rsidRDefault="00F33CF3" w:rsidP="0062045D">
      <w:pPr>
        <w:jc w:val="both"/>
        <w:rPr>
          <w:b/>
          <w:i/>
          <w:sz w:val="28"/>
          <w:szCs w:val="28"/>
          <w:lang w:val="uk-UA"/>
        </w:rPr>
      </w:pPr>
    </w:p>
    <w:p w:rsidR="00F33CF3" w:rsidRPr="00F33CF3" w:rsidRDefault="00F33CF3" w:rsidP="0062045D">
      <w:pPr>
        <w:jc w:val="center"/>
        <w:rPr>
          <w:b/>
          <w:sz w:val="28"/>
          <w:szCs w:val="28"/>
          <w:lang w:val="uk-UA"/>
        </w:rPr>
      </w:pPr>
      <w:r w:rsidRPr="00F33CF3">
        <w:rPr>
          <w:b/>
          <w:sz w:val="28"/>
          <w:szCs w:val="28"/>
          <w:lang w:val="uk-UA"/>
        </w:rPr>
        <w:t>Заробітна плата, заборгованість та моніторинг рівня заробітної плати</w:t>
      </w:r>
    </w:p>
    <w:p w:rsidR="00F33CF3" w:rsidRPr="00F33CF3" w:rsidRDefault="00F33CF3" w:rsidP="0062045D">
      <w:pPr>
        <w:jc w:val="center"/>
        <w:rPr>
          <w:b/>
          <w:sz w:val="28"/>
          <w:szCs w:val="28"/>
          <w:lang w:val="uk-UA"/>
        </w:rPr>
      </w:pPr>
    </w:p>
    <w:p w:rsidR="00F33CF3" w:rsidRPr="00F33CF3" w:rsidRDefault="00F33CF3" w:rsidP="00147BF6">
      <w:pPr>
        <w:ind w:firstLine="708"/>
        <w:rPr>
          <w:sz w:val="28"/>
          <w:szCs w:val="28"/>
          <w:lang w:val="uk-UA"/>
        </w:rPr>
      </w:pPr>
      <w:r w:rsidRPr="00F33CF3">
        <w:rPr>
          <w:sz w:val="28"/>
          <w:szCs w:val="28"/>
          <w:lang w:val="uk-UA"/>
        </w:rPr>
        <w:t>Станом на 01.07.2023 року заборгованості по заробітній платі на економічно активних підприємствах немає.</w:t>
      </w:r>
    </w:p>
    <w:p w:rsidR="00F33CF3" w:rsidRPr="00F33CF3" w:rsidRDefault="00F33CF3" w:rsidP="00147BF6">
      <w:pPr>
        <w:ind w:firstLine="708"/>
        <w:rPr>
          <w:sz w:val="28"/>
          <w:szCs w:val="28"/>
          <w:lang w:val="uk-UA"/>
        </w:rPr>
      </w:pPr>
      <w:r w:rsidRPr="00F33CF3">
        <w:rPr>
          <w:sz w:val="28"/>
          <w:szCs w:val="28"/>
          <w:lang w:val="uk-UA"/>
        </w:rPr>
        <w:t xml:space="preserve">Дотримання законодавства в частині оплати праці, реалізації заходів щодо погашення заборгованості із виплати заробітної плати та її недопущення </w:t>
      </w:r>
    </w:p>
    <w:p w:rsidR="00F33CF3" w:rsidRPr="00F33CF3" w:rsidRDefault="00F33CF3" w:rsidP="00147BF6">
      <w:pPr>
        <w:rPr>
          <w:sz w:val="28"/>
          <w:szCs w:val="28"/>
          <w:lang w:val="uk-UA"/>
        </w:rPr>
      </w:pPr>
      <w:r w:rsidRPr="00F33CF3">
        <w:rPr>
          <w:sz w:val="28"/>
          <w:szCs w:val="28"/>
          <w:lang w:val="uk-UA"/>
        </w:rPr>
        <w:t xml:space="preserve">в подальшому розглядається на засіданнях тимчасової комісії з питань погашення заборгованості із заробітної плати, пенсій, стипендій та інших соціальних виплат. </w:t>
      </w:r>
    </w:p>
    <w:p w:rsidR="00F33CF3" w:rsidRPr="00F33CF3" w:rsidRDefault="00F33CF3" w:rsidP="00147BF6">
      <w:pPr>
        <w:ind w:firstLine="708"/>
        <w:rPr>
          <w:sz w:val="28"/>
          <w:szCs w:val="28"/>
          <w:lang w:val="uk-UA"/>
        </w:rPr>
      </w:pPr>
      <w:r w:rsidRPr="00F33CF3">
        <w:rPr>
          <w:sz w:val="28"/>
          <w:szCs w:val="28"/>
          <w:lang w:val="uk-UA"/>
        </w:rPr>
        <w:t>У І півріччі 2023 року проведено 6 засідань комісії з питань погашення заборгованості із заробітної плати, пенсій, стипен</w:t>
      </w:r>
      <w:r w:rsidR="00147BF6">
        <w:rPr>
          <w:sz w:val="28"/>
          <w:szCs w:val="28"/>
          <w:lang w:val="uk-UA"/>
        </w:rPr>
        <w:t>дій та інших соціальних виплат.</w:t>
      </w:r>
    </w:p>
    <w:p w:rsidR="00F33CF3" w:rsidRPr="00F33CF3" w:rsidRDefault="00F33CF3" w:rsidP="0062045D">
      <w:pPr>
        <w:ind w:firstLine="708"/>
        <w:jc w:val="both"/>
        <w:rPr>
          <w:sz w:val="28"/>
          <w:szCs w:val="28"/>
          <w:lang w:val="uk-UA"/>
        </w:rPr>
      </w:pPr>
    </w:p>
    <w:p w:rsidR="00F33CF3" w:rsidRPr="007278F2" w:rsidRDefault="00F33CF3" w:rsidP="007278F2">
      <w:pPr>
        <w:jc w:val="center"/>
        <w:rPr>
          <w:b/>
          <w:sz w:val="28"/>
          <w:szCs w:val="28"/>
          <w:lang w:val="uk-UA"/>
        </w:rPr>
      </w:pPr>
      <w:r w:rsidRPr="00F33CF3">
        <w:rPr>
          <w:b/>
          <w:bCs/>
          <w:sz w:val="28"/>
          <w:szCs w:val="28"/>
          <w:lang w:val="uk-UA"/>
        </w:rPr>
        <w:t>ПІДВИЩЕННЯ СТАНДАРТІВ ЖИТТЯ НАСЕЛЕННЯ</w:t>
      </w:r>
    </w:p>
    <w:p w:rsidR="00F33CF3" w:rsidRPr="00F33CF3" w:rsidRDefault="00F33CF3" w:rsidP="0062045D">
      <w:pPr>
        <w:rPr>
          <w:b/>
          <w:bCs/>
          <w:sz w:val="28"/>
          <w:szCs w:val="28"/>
          <w:lang w:val="uk-UA"/>
        </w:rPr>
      </w:pPr>
    </w:p>
    <w:p w:rsidR="00943A3E" w:rsidRDefault="00F33CF3" w:rsidP="0062045D">
      <w:pPr>
        <w:jc w:val="center"/>
        <w:rPr>
          <w:b/>
          <w:sz w:val="28"/>
          <w:lang w:val="uk-UA"/>
        </w:rPr>
      </w:pPr>
      <w:r w:rsidRPr="00F33CF3">
        <w:rPr>
          <w:b/>
          <w:bCs/>
          <w:sz w:val="28"/>
          <w:szCs w:val="28"/>
          <w:lang w:val="uk-UA"/>
        </w:rPr>
        <w:t>Пріоритет 1</w:t>
      </w:r>
      <w:r w:rsidRPr="00F33CF3">
        <w:rPr>
          <w:b/>
          <w:sz w:val="28"/>
          <w:szCs w:val="28"/>
          <w:lang w:val="uk-UA"/>
        </w:rPr>
        <w:t xml:space="preserve">. </w:t>
      </w:r>
      <w:r w:rsidRPr="00F33CF3">
        <w:rPr>
          <w:b/>
          <w:sz w:val="28"/>
          <w:lang w:val="uk-UA"/>
        </w:rPr>
        <w:t xml:space="preserve">Покращення медичної допомоги хворим </w:t>
      </w:r>
    </w:p>
    <w:p w:rsidR="00F33CF3" w:rsidRPr="00F33CF3" w:rsidRDefault="00F33CF3" w:rsidP="0062045D">
      <w:pPr>
        <w:jc w:val="center"/>
        <w:rPr>
          <w:b/>
          <w:sz w:val="28"/>
          <w:lang w:val="uk-UA"/>
        </w:rPr>
      </w:pPr>
      <w:r w:rsidRPr="00F33CF3">
        <w:rPr>
          <w:b/>
          <w:sz w:val="28"/>
          <w:lang w:val="uk-UA"/>
        </w:rPr>
        <w:t>із серцево-судинною патологією</w:t>
      </w:r>
    </w:p>
    <w:p w:rsidR="00F33CF3" w:rsidRPr="00F33CF3" w:rsidRDefault="00F33CF3" w:rsidP="0062045D">
      <w:pPr>
        <w:jc w:val="center"/>
        <w:rPr>
          <w:b/>
          <w:bCs/>
          <w:sz w:val="28"/>
          <w:szCs w:val="28"/>
          <w:lang w:val="uk-UA"/>
        </w:rPr>
      </w:pPr>
    </w:p>
    <w:p w:rsidR="00F33CF3" w:rsidRPr="00F33CF3" w:rsidRDefault="00F33CF3" w:rsidP="00147BF6">
      <w:pPr>
        <w:ind w:firstLine="708"/>
        <w:rPr>
          <w:sz w:val="28"/>
          <w:szCs w:val="28"/>
          <w:lang w:val="uk-UA"/>
        </w:rPr>
      </w:pPr>
      <w:r w:rsidRPr="00F33CF3">
        <w:rPr>
          <w:sz w:val="28"/>
          <w:szCs w:val="28"/>
          <w:lang w:val="uk-UA"/>
        </w:rPr>
        <w:t xml:space="preserve">В </w:t>
      </w:r>
      <w:r w:rsidR="0080452A">
        <w:rPr>
          <w:sz w:val="28"/>
          <w:szCs w:val="28"/>
          <w:lang w:val="uk-UA"/>
        </w:rPr>
        <w:t>КНП</w:t>
      </w:r>
      <w:r w:rsidRPr="00F33CF3">
        <w:rPr>
          <w:sz w:val="28"/>
          <w:szCs w:val="28"/>
          <w:lang w:val="uk-UA"/>
        </w:rPr>
        <w:t xml:space="preserve"> «Могилів-Подільська </w:t>
      </w:r>
      <w:r w:rsidR="00147BF6">
        <w:rPr>
          <w:sz w:val="28"/>
          <w:szCs w:val="28"/>
          <w:lang w:val="uk-UA"/>
        </w:rPr>
        <w:t>окружна лікарня інтенсивного лікування</w:t>
      </w:r>
      <w:r w:rsidRPr="00F33CF3">
        <w:rPr>
          <w:sz w:val="28"/>
          <w:szCs w:val="28"/>
          <w:lang w:val="uk-UA"/>
        </w:rPr>
        <w:t xml:space="preserve">» Могилів-Подільської міської ради покращилось надання медичної допомоги хворим з кардіологічною патологією. В закладі створене і успішно функціонує відділення </w:t>
      </w:r>
      <w:proofErr w:type="spellStart"/>
      <w:r w:rsidRPr="00F33CF3">
        <w:rPr>
          <w:sz w:val="28"/>
          <w:szCs w:val="28"/>
          <w:lang w:val="uk-UA"/>
        </w:rPr>
        <w:t>рентгенендоваскулярної</w:t>
      </w:r>
      <w:proofErr w:type="spellEnd"/>
      <w:r w:rsidRPr="00F33CF3">
        <w:rPr>
          <w:sz w:val="28"/>
          <w:szCs w:val="28"/>
          <w:lang w:val="uk-UA"/>
        </w:rPr>
        <w:t xml:space="preserve"> хірургії, де фахівці успішно проводять високоспеціалізовані обстеження на судинах серця, що значно покращує діагностику хвороб серцево-судинної системи.</w:t>
      </w:r>
    </w:p>
    <w:p w:rsidR="00F33CF3" w:rsidRPr="00F33CF3" w:rsidRDefault="00F33CF3" w:rsidP="00FC5529">
      <w:pPr>
        <w:rPr>
          <w:sz w:val="28"/>
          <w:szCs w:val="28"/>
          <w:lang w:val="uk-UA"/>
        </w:rPr>
      </w:pPr>
    </w:p>
    <w:p w:rsidR="00F33CF3" w:rsidRPr="00F33CF3" w:rsidRDefault="00F33CF3" w:rsidP="0062045D">
      <w:pPr>
        <w:jc w:val="center"/>
        <w:rPr>
          <w:sz w:val="28"/>
          <w:lang w:val="uk-UA"/>
        </w:rPr>
      </w:pPr>
      <w:r w:rsidRPr="00F33CF3">
        <w:rPr>
          <w:b/>
          <w:bCs/>
          <w:sz w:val="28"/>
          <w:szCs w:val="28"/>
          <w:lang w:val="uk-UA"/>
        </w:rPr>
        <w:t>Пріоритет 2</w:t>
      </w:r>
      <w:r w:rsidRPr="00F33CF3">
        <w:rPr>
          <w:sz w:val="28"/>
          <w:szCs w:val="28"/>
          <w:lang w:val="uk-UA"/>
        </w:rPr>
        <w:t xml:space="preserve">. </w:t>
      </w:r>
      <w:r w:rsidRPr="00F33CF3">
        <w:rPr>
          <w:b/>
          <w:sz w:val="28"/>
          <w:lang w:val="uk-UA"/>
        </w:rPr>
        <w:t>Підвищення якості надання спеціалізованої інфекційної допомоги пацієнтам</w:t>
      </w:r>
    </w:p>
    <w:p w:rsidR="00F33CF3" w:rsidRPr="00F33CF3" w:rsidRDefault="00F33CF3" w:rsidP="0062045D">
      <w:pPr>
        <w:rPr>
          <w:sz w:val="28"/>
          <w:lang w:val="uk-UA"/>
        </w:rPr>
      </w:pPr>
    </w:p>
    <w:p w:rsidR="00F33CF3" w:rsidRPr="00F33CF3" w:rsidRDefault="00F33CF3" w:rsidP="00FC5529">
      <w:pPr>
        <w:rPr>
          <w:sz w:val="28"/>
          <w:szCs w:val="28"/>
          <w:lang w:val="uk-UA"/>
        </w:rPr>
      </w:pPr>
      <w:r w:rsidRPr="00F33CF3">
        <w:rPr>
          <w:sz w:val="28"/>
          <w:lang w:val="uk-UA"/>
        </w:rPr>
        <w:tab/>
      </w:r>
      <w:r w:rsidR="0080452A">
        <w:rPr>
          <w:sz w:val="28"/>
          <w:szCs w:val="28"/>
          <w:lang w:val="uk-UA"/>
        </w:rPr>
        <w:t>КНП</w:t>
      </w:r>
      <w:r w:rsidR="00FC5529" w:rsidRPr="00F33CF3">
        <w:rPr>
          <w:sz w:val="28"/>
          <w:szCs w:val="28"/>
          <w:lang w:val="uk-UA"/>
        </w:rPr>
        <w:t xml:space="preserve"> «Могилів-Подільська </w:t>
      </w:r>
      <w:r w:rsidR="00FC5529">
        <w:rPr>
          <w:sz w:val="28"/>
          <w:szCs w:val="28"/>
          <w:lang w:val="uk-UA"/>
        </w:rPr>
        <w:t>окружна лікарня інтенсивного лікування</w:t>
      </w:r>
      <w:r w:rsidR="00FC5529" w:rsidRPr="00F33CF3">
        <w:rPr>
          <w:sz w:val="28"/>
          <w:szCs w:val="28"/>
          <w:lang w:val="uk-UA"/>
        </w:rPr>
        <w:t>»</w:t>
      </w:r>
      <w:r w:rsidR="00FC5529">
        <w:rPr>
          <w:sz w:val="28"/>
          <w:szCs w:val="28"/>
          <w:lang w:val="uk-UA"/>
        </w:rPr>
        <w:t xml:space="preserve"> </w:t>
      </w:r>
      <w:r w:rsidRPr="00F33CF3">
        <w:rPr>
          <w:sz w:val="28"/>
          <w:szCs w:val="28"/>
          <w:lang w:val="uk-UA"/>
        </w:rPr>
        <w:t xml:space="preserve">Могилів-Подільської міської ради виготовлено </w:t>
      </w:r>
      <w:proofErr w:type="spellStart"/>
      <w:r w:rsidRPr="00F33CF3">
        <w:rPr>
          <w:sz w:val="28"/>
          <w:szCs w:val="28"/>
          <w:lang w:val="uk-UA"/>
        </w:rPr>
        <w:t>проєктно-кошторисну</w:t>
      </w:r>
      <w:proofErr w:type="spellEnd"/>
      <w:r w:rsidRPr="00F33CF3">
        <w:rPr>
          <w:sz w:val="28"/>
          <w:szCs w:val="28"/>
          <w:lang w:val="uk-UA"/>
        </w:rPr>
        <w:t xml:space="preserve"> </w:t>
      </w:r>
      <w:r w:rsidRPr="00F33CF3">
        <w:rPr>
          <w:sz w:val="28"/>
          <w:szCs w:val="28"/>
          <w:lang w:val="uk-UA"/>
        </w:rPr>
        <w:lastRenderedPageBreak/>
        <w:t>документацію на реконструкцію інфекційного відділення та отримано позитивний експертний висновок.</w:t>
      </w:r>
    </w:p>
    <w:p w:rsidR="00F33CF3" w:rsidRPr="00F33CF3" w:rsidRDefault="00F33CF3" w:rsidP="00FC5529">
      <w:pPr>
        <w:rPr>
          <w:sz w:val="28"/>
          <w:szCs w:val="28"/>
          <w:lang w:val="uk-UA"/>
        </w:rPr>
      </w:pPr>
      <w:r w:rsidRPr="00F33CF3">
        <w:rPr>
          <w:sz w:val="28"/>
          <w:szCs w:val="28"/>
          <w:lang w:val="uk-UA"/>
        </w:rPr>
        <w:tab/>
      </w:r>
      <w:proofErr w:type="spellStart"/>
      <w:r w:rsidRPr="00F33CF3">
        <w:rPr>
          <w:sz w:val="28"/>
          <w:szCs w:val="28"/>
          <w:lang w:val="uk-UA"/>
        </w:rPr>
        <w:t>Проєкт</w:t>
      </w:r>
      <w:proofErr w:type="spellEnd"/>
      <w:r w:rsidRPr="00F33CF3">
        <w:rPr>
          <w:sz w:val="28"/>
          <w:szCs w:val="28"/>
          <w:lang w:val="uk-UA"/>
        </w:rPr>
        <w:t xml:space="preserve"> з реконструкції інфекційного відділення подано для формування Каталогу </w:t>
      </w:r>
      <w:proofErr w:type="spellStart"/>
      <w:r w:rsidRPr="00F33CF3">
        <w:rPr>
          <w:sz w:val="28"/>
          <w:szCs w:val="28"/>
          <w:lang w:val="uk-UA"/>
        </w:rPr>
        <w:t>проєктних</w:t>
      </w:r>
      <w:proofErr w:type="spellEnd"/>
      <w:r w:rsidRPr="00F33CF3">
        <w:rPr>
          <w:sz w:val="28"/>
          <w:szCs w:val="28"/>
          <w:lang w:val="uk-UA"/>
        </w:rPr>
        <w:t xml:space="preserve"> ідей у Вінницькій області в межах </w:t>
      </w:r>
      <w:proofErr w:type="spellStart"/>
      <w:r w:rsidRPr="00F33CF3">
        <w:rPr>
          <w:sz w:val="28"/>
          <w:szCs w:val="28"/>
          <w:lang w:val="uk-UA"/>
        </w:rPr>
        <w:t>проєкту</w:t>
      </w:r>
      <w:proofErr w:type="spellEnd"/>
      <w:r w:rsidRPr="00F33CF3">
        <w:rPr>
          <w:sz w:val="28"/>
          <w:szCs w:val="28"/>
          <w:lang w:val="uk-UA"/>
        </w:rPr>
        <w:t xml:space="preserve"> «Посилене партнерство для сталого відновлення», що впроваджується Програмою розвитку ООН в Україні за фінансової підтримки Уряду Швеції.</w:t>
      </w:r>
    </w:p>
    <w:p w:rsidR="00F33CF3" w:rsidRPr="00F33CF3" w:rsidRDefault="00F33CF3" w:rsidP="00FC5529">
      <w:pPr>
        <w:ind w:firstLine="708"/>
        <w:rPr>
          <w:sz w:val="28"/>
          <w:lang w:val="uk-UA"/>
        </w:rPr>
      </w:pPr>
      <w:r w:rsidRPr="00F33CF3">
        <w:rPr>
          <w:sz w:val="28"/>
          <w:lang w:val="uk-UA"/>
        </w:rPr>
        <w:t>Впроваджені медичні стандарти (уніфіковані клінічні протоколи) на принципах доказової медицини при лікуванні інфекційних хворих.</w:t>
      </w:r>
    </w:p>
    <w:p w:rsidR="00F33CF3" w:rsidRPr="00F33CF3" w:rsidRDefault="00F33CF3" w:rsidP="0080452A">
      <w:pPr>
        <w:rPr>
          <w:b/>
          <w:i/>
          <w:sz w:val="28"/>
          <w:szCs w:val="28"/>
          <w:u w:val="single"/>
          <w:lang w:val="uk-UA"/>
        </w:rPr>
      </w:pPr>
    </w:p>
    <w:p w:rsidR="00F33CF3" w:rsidRPr="00F33CF3" w:rsidRDefault="00F33CF3" w:rsidP="0062045D">
      <w:pPr>
        <w:jc w:val="center"/>
        <w:rPr>
          <w:sz w:val="28"/>
          <w:lang w:val="uk-UA"/>
        </w:rPr>
      </w:pPr>
      <w:r w:rsidRPr="00F33CF3">
        <w:rPr>
          <w:b/>
          <w:bCs/>
          <w:sz w:val="28"/>
          <w:szCs w:val="28"/>
          <w:lang w:val="uk-UA"/>
        </w:rPr>
        <w:t>Пріоритет 3</w:t>
      </w:r>
      <w:r w:rsidRPr="00F33CF3">
        <w:rPr>
          <w:sz w:val="28"/>
          <w:szCs w:val="28"/>
          <w:lang w:val="uk-UA"/>
        </w:rPr>
        <w:t xml:space="preserve">. </w:t>
      </w:r>
      <w:r w:rsidRPr="00F33CF3">
        <w:rPr>
          <w:b/>
          <w:sz w:val="28"/>
          <w:lang w:val="uk-UA"/>
        </w:rPr>
        <w:t>Підвищення якості та ефективності надання первинної медичної допомоги</w:t>
      </w:r>
    </w:p>
    <w:p w:rsidR="00F33CF3" w:rsidRPr="00F33CF3" w:rsidRDefault="00F33CF3" w:rsidP="0062045D">
      <w:pPr>
        <w:rPr>
          <w:sz w:val="28"/>
          <w:lang w:val="uk-UA"/>
        </w:rPr>
      </w:pPr>
    </w:p>
    <w:p w:rsidR="00F33CF3" w:rsidRPr="00F33CF3" w:rsidRDefault="00F33CF3" w:rsidP="0062045D">
      <w:pPr>
        <w:ind w:firstLine="708"/>
        <w:jc w:val="center"/>
        <w:rPr>
          <w:b/>
          <w:bCs/>
          <w:sz w:val="28"/>
          <w:szCs w:val="28"/>
          <w:lang w:val="uk-UA"/>
        </w:rPr>
      </w:pPr>
      <w:r w:rsidRPr="00F33CF3">
        <w:rPr>
          <w:b/>
          <w:bCs/>
          <w:sz w:val="28"/>
          <w:szCs w:val="28"/>
          <w:lang w:val="uk-UA"/>
        </w:rPr>
        <w:t>КНП «Могилів-Подільський міський Центр первинної медико-санітарної допомоги» Могилів-Подільської міської ради</w:t>
      </w:r>
    </w:p>
    <w:p w:rsidR="00F33CF3" w:rsidRPr="00F33CF3" w:rsidRDefault="00F33CF3" w:rsidP="0062045D">
      <w:pPr>
        <w:ind w:firstLine="708"/>
        <w:jc w:val="center"/>
        <w:rPr>
          <w:sz w:val="28"/>
          <w:szCs w:val="28"/>
          <w:lang w:val="uk-UA"/>
        </w:rPr>
      </w:pPr>
    </w:p>
    <w:p w:rsidR="00943A3E" w:rsidRDefault="00F33CF3" w:rsidP="00943A3E">
      <w:pPr>
        <w:ind w:firstLine="708"/>
        <w:rPr>
          <w:color w:val="000000" w:themeColor="text1"/>
          <w:sz w:val="28"/>
          <w:szCs w:val="28"/>
          <w:lang w:val="uk-UA"/>
        </w:rPr>
      </w:pPr>
      <w:r w:rsidRPr="00CE3CDC">
        <w:rPr>
          <w:color w:val="000000" w:themeColor="text1"/>
          <w:sz w:val="28"/>
          <w:szCs w:val="28"/>
          <w:lang w:val="uk-UA"/>
        </w:rPr>
        <w:t xml:space="preserve">В </w:t>
      </w:r>
      <w:r w:rsidR="003F1ADE" w:rsidRPr="00CE3CDC">
        <w:rPr>
          <w:bCs/>
          <w:color w:val="000000" w:themeColor="text1"/>
          <w:sz w:val="28"/>
          <w:szCs w:val="28"/>
          <w:lang w:val="uk-UA"/>
        </w:rPr>
        <w:t>КНП «Могилів-Подільський міський Центр первинної медико-санітарної допомоги» М</w:t>
      </w:r>
      <w:r w:rsidR="00943A3E">
        <w:rPr>
          <w:bCs/>
          <w:color w:val="000000" w:themeColor="text1"/>
          <w:sz w:val="28"/>
          <w:szCs w:val="28"/>
          <w:lang w:val="uk-UA"/>
        </w:rPr>
        <w:t xml:space="preserve">огилів-Подільської міської ради </w:t>
      </w:r>
      <w:r w:rsidRPr="00CE3CDC">
        <w:rPr>
          <w:color w:val="000000" w:themeColor="text1"/>
          <w:sz w:val="28"/>
          <w:szCs w:val="28"/>
          <w:lang w:val="uk-UA"/>
        </w:rPr>
        <w:t xml:space="preserve">входять </w:t>
      </w:r>
    </w:p>
    <w:p w:rsidR="00943A3E" w:rsidRDefault="00F33CF3" w:rsidP="00943A3E">
      <w:pPr>
        <w:rPr>
          <w:color w:val="000000" w:themeColor="text1"/>
          <w:sz w:val="28"/>
          <w:szCs w:val="28"/>
          <w:lang w:val="uk-UA"/>
        </w:rPr>
      </w:pPr>
      <w:r w:rsidRPr="00CE3CDC">
        <w:rPr>
          <w:color w:val="000000" w:themeColor="text1"/>
          <w:sz w:val="28"/>
          <w:szCs w:val="28"/>
          <w:lang w:val="uk-UA"/>
        </w:rPr>
        <w:t xml:space="preserve">6 амбулаторій загальної практики сімейної медицини та денний стаціонар </w:t>
      </w:r>
    </w:p>
    <w:p w:rsidR="00F33CF3" w:rsidRPr="00943A3E" w:rsidRDefault="00F33CF3" w:rsidP="00943A3E">
      <w:pPr>
        <w:rPr>
          <w:bCs/>
          <w:color w:val="000000" w:themeColor="text1"/>
          <w:sz w:val="28"/>
          <w:szCs w:val="28"/>
          <w:lang w:val="uk-UA"/>
        </w:rPr>
      </w:pPr>
      <w:r w:rsidRPr="00CE3CDC">
        <w:rPr>
          <w:color w:val="000000" w:themeColor="text1"/>
          <w:sz w:val="28"/>
          <w:szCs w:val="28"/>
          <w:lang w:val="uk-UA"/>
        </w:rPr>
        <w:t>на 21 ліжко.</w:t>
      </w:r>
    </w:p>
    <w:p w:rsidR="00F33CF3" w:rsidRPr="00CE3CDC" w:rsidRDefault="00F33CF3" w:rsidP="00E80CF9">
      <w:pPr>
        <w:ind w:firstLine="708"/>
        <w:rPr>
          <w:color w:val="000000" w:themeColor="text1"/>
          <w:sz w:val="28"/>
          <w:szCs w:val="28"/>
          <w:lang w:val="uk-UA"/>
        </w:rPr>
      </w:pPr>
      <w:r w:rsidRPr="00CE3CDC">
        <w:rPr>
          <w:color w:val="000000" w:themeColor="text1"/>
          <w:sz w:val="28"/>
          <w:szCs w:val="28"/>
          <w:lang w:val="uk-UA"/>
        </w:rPr>
        <w:t xml:space="preserve">В </w:t>
      </w:r>
      <w:r w:rsidR="003F1ADE" w:rsidRPr="00CE3CDC">
        <w:rPr>
          <w:bCs/>
          <w:color w:val="000000" w:themeColor="text1"/>
          <w:sz w:val="28"/>
          <w:szCs w:val="28"/>
          <w:lang w:val="uk-UA"/>
        </w:rPr>
        <w:t>КНП «Могилів-Подільський міський Центр первинної медико-санітарної допомоги» Могилів-Подільської міської ради</w:t>
      </w:r>
      <w:r w:rsidR="003F1ADE" w:rsidRPr="00CE3CDC">
        <w:rPr>
          <w:color w:val="000000" w:themeColor="text1"/>
          <w:sz w:val="28"/>
          <w:szCs w:val="28"/>
          <w:lang w:val="uk-UA"/>
        </w:rPr>
        <w:t xml:space="preserve"> </w:t>
      </w:r>
      <w:r w:rsidRPr="00CE3CDC">
        <w:rPr>
          <w:color w:val="000000" w:themeColor="text1"/>
          <w:sz w:val="28"/>
          <w:szCs w:val="28"/>
          <w:lang w:val="uk-UA"/>
        </w:rPr>
        <w:t>виконуються наступні програми:</w:t>
      </w:r>
    </w:p>
    <w:p w:rsidR="00F33CF3" w:rsidRPr="00CE3CDC" w:rsidRDefault="00F33CF3" w:rsidP="00E80CF9">
      <w:pPr>
        <w:rPr>
          <w:color w:val="000000" w:themeColor="text1"/>
          <w:sz w:val="28"/>
          <w:szCs w:val="28"/>
          <w:lang w:val="uk-UA"/>
        </w:rPr>
      </w:pPr>
      <w:r w:rsidRPr="00CE3CDC">
        <w:rPr>
          <w:color w:val="000000" w:themeColor="text1"/>
          <w:sz w:val="28"/>
          <w:szCs w:val="28"/>
          <w:lang w:val="uk-UA"/>
        </w:rPr>
        <w:t xml:space="preserve">- урядова програма «Доступні ліки»: пацієнти отримують ліки від </w:t>
      </w:r>
      <w:proofErr w:type="spellStart"/>
      <w:r w:rsidRPr="00CE3CDC">
        <w:rPr>
          <w:color w:val="000000" w:themeColor="text1"/>
          <w:sz w:val="28"/>
          <w:szCs w:val="28"/>
          <w:lang w:val="uk-UA"/>
        </w:rPr>
        <w:t>серцево-</w:t>
      </w:r>
      <w:proofErr w:type="spellEnd"/>
    </w:p>
    <w:p w:rsidR="00F33CF3" w:rsidRPr="00CE3CDC" w:rsidRDefault="00F33CF3" w:rsidP="00E80CF9">
      <w:pPr>
        <w:rPr>
          <w:color w:val="000000" w:themeColor="text1"/>
          <w:sz w:val="28"/>
          <w:szCs w:val="28"/>
          <w:lang w:val="uk-UA"/>
        </w:rPr>
      </w:pPr>
      <w:r w:rsidRPr="00CE3CDC">
        <w:rPr>
          <w:color w:val="000000" w:themeColor="text1"/>
          <w:sz w:val="28"/>
          <w:szCs w:val="28"/>
          <w:lang w:val="uk-UA"/>
        </w:rPr>
        <w:t xml:space="preserve">  судинних захворювань, діабету ІІ типу та бронхіальної астми безкоштовно </w:t>
      </w:r>
    </w:p>
    <w:p w:rsidR="00F33CF3" w:rsidRPr="00CE3CDC" w:rsidRDefault="00F33CF3" w:rsidP="00E80CF9">
      <w:pPr>
        <w:rPr>
          <w:color w:val="000000" w:themeColor="text1"/>
          <w:sz w:val="28"/>
          <w:szCs w:val="28"/>
          <w:lang w:val="uk-UA"/>
        </w:rPr>
      </w:pPr>
      <w:r w:rsidRPr="00CE3CDC">
        <w:rPr>
          <w:color w:val="000000" w:themeColor="text1"/>
          <w:sz w:val="28"/>
          <w:szCs w:val="28"/>
          <w:lang w:val="uk-UA"/>
        </w:rPr>
        <w:t xml:space="preserve">  або з незначною доплатою;</w:t>
      </w:r>
    </w:p>
    <w:p w:rsidR="00E80CF9" w:rsidRPr="00CE3CDC" w:rsidRDefault="00E80CF9" w:rsidP="00E80CF9">
      <w:pPr>
        <w:rPr>
          <w:color w:val="000000" w:themeColor="text1"/>
          <w:sz w:val="28"/>
          <w:szCs w:val="28"/>
          <w:lang w:val="uk-UA"/>
        </w:rPr>
      </w:pPr>
      <w:r w:rsidRPr="00CE3CDC">
        <w:rPr>
          <w:color w:val="000000" w:themeColor="text1"/>
          <w:sz w:val="28"/>
          <w:szCs w:val="28"/>
          <w:lang w:val="uk-UA"/>
        </w:rPr>
        <w:t xml:space="preserve">- </w:t>
      </w:r>
      <w:r w:rsidR="00F33CF3" w:rsidRPr="00CE3CDC">
        <w:rPr>
          <w:color w:val="000000" w:themeColor="text1"/>
          <w:sz w:val="28"/>
          <w:szCs w:val="28"/>
          <w:lang w:val="uk-UA"/>
        </w:rPr>
        <w:t>міська програма «Забезпечення хворих, які о</w:t>
      </w:r>
      <w:r w:rsidRPr="00CE3CDC">
        <w:rPr>
          <w:color w:val="000000" w:themeColor="text1"/>
          <w:sz w:val="28"/>
          <w:szCs w:val="28"/>
          <w:lang w:val="uk-UA"/>
        </w:rPr>
        <w:t xml:space="preserve">тримують програмний </w:t>
      </w:r>
    </w:p>
    <w:p w:rsidR="00E80CF9" w:rsidRPr="00CE3CDC" w:rsidRDefault="00E80CF9" w:rsidP="00E80CF9">
      <w:pPr>
        <w:rPr>
          <w:color w:val="000000" w:themeColor="text1"/>
          <w:sz w:val="28"/>
          <w:szCs w:val="28"/>
          <w:lang w:val="uk-UA"/>
        </w:rPr>
      </w:pPr>
      <w:r w:rsidRPr="00CE3CDC">
        <w:rPr>
          <w:color w:val="000000" w:themeColor="text1"/>
          <w:sz w:val="28"/>
          <w:szCs w:val="28"/>
          <w:lang w:val="uk-UA"/>
        </w:rPr>
        <w:t xml:space="preserve">  гемодіаліз </w:t>
      </w:r>
      <w:r w:rsidR="00F33CF3" w:rsidRPr="00CE3CDC">
        <w:rPr>
          <w:color w:val="000000" w:themeColor="text1"/>
          <w:sz w:val="28"/>
          <w:szCs w:val="28"/>
          <w:lang w:val="uk-UA"/>
        </w:rPr>
        <w:t xml:space="preserve">медикаментами супроводу у м. Могилеві-Подільському </w:t>
      </w:r>
    </w:p>
    <w:p w:rsidR="00F33CF3" w:rsidRPr="00CE3CDC" w:rsidRDefault="00E80CF9" w:rsidP="00E80CF9">
      <w:pPr>
        <w:rPr>
          <w:color w:val="000000" w:themeColor="text1"/>
          <w:sz w:val="28"/>
          <w:szCs w:val="28"/>
          <w:lang w:val="uk-UA"/>
        </w:rPr>
      </w:pPr>
      <w:r w:rsidRPr="00CE3CDC">
        <w:rPr>
          <w:color w:val="000000" w:themeColor="text1"/>
          <w:sz w:val="28"/>
          <w:szCs w:val="28"/>
          <w:lang w:val="uk-UA"/>
        </w:rPr>
        <w:t xml:space="preserve">  на ІІ півріччя </w:t>
      </w:r>
      <w:r w:rsidR="00F33CF3" w:rsidRPr="00CE3CDC">
        <w:rPr>
          <w:color w:val="000000" w:themeColor="text1"/>
          <w:sz w:val="28"/>
          <w:szCs w:val="28"/>
          <w:lang w:val="uk-UA"/>
        </w:rPr>
        <w:t>2020-2023 роки»;</w:t>
      </w:r>
    </w:p>
    <w:p w:rsidR="00F33CF3" w:rsidRPr="00CE3CDC" w:rsidRDefault="00F33CF3" w:rsidP="00E80CF9">
      <w:pPr>
        <w:rPr>
          <w:color w:val="000000" w:themeColor="text1"/>
          <w:sz w:val="28"/>
          <w:szCs w:val="28"/>
          <w:lang w:val="uk-UA"/>
        </w:rPr>
      </w:pPr>
      <w:r w:rsidRPr="00CE3CDC">
        <w:rPr>
          <w:color w:val="000000" w:themeColor="text1"/>
          <w:sz w:val="28"/>
          <w:szCs w:val="28"/>
          <w:lang w:val="uk-UA"/>
        </w:rPr>
        <w:t xml:space="preserve">- міська цільова програма «Забезпечення громадян, які страждають на рідкісні </w:t>
      </w:r>
    </w:p>
    <w:p w:rsidR="00F33CF3" w:rsidRPr="00CE3CDC" w:rsidRDefault="00F33CF3" w:rsidP="00E80CF9">
      <w:pPr>
        <w:rPr>
          <w:color w:val="000000" w:themeColor="text1"/>
          <w:sz w:val="28"/>
          <w:szCs w:val="28"/>
          <w:lang w:val="uk-UA"/>
        </w:rPr>
      </w:pPr>
      <w:r w:rsidRPr="00CE3CDC">
        <w:rPr>
          <w:color w:val="000000" w:themeColor="text1"/>
          <w:sz w:val="28"/>
          <w:szCs w:val="28"/>
          <w:lang w:val="uk-UA"/>
        </w:rPr>
        <w:t xml:space="preserve">  (</w:t>
      </w:r>
      <w:proofErr w:type="spellStart"/>
      <w:r w:rsidRPr="00CE3CDC">
        <w:rPr>
          <w:color w:val="000000" w:themeColor="text1"/>
          <w:sz w:val="28"/>
          <w:szCs w:val="28"/>
          <w:lang w:val="uk-UA"/>
        </w:rPr>
        <w:t>орфанні</w:t>
      </w:r>
      <w:proofErr w:type="spellEnd"/>
      <w:r w:rsidRPr="00CE3CDC">
        <w:rPr>
          <w:color w:val="000000" w:themeColor="text1"/>
          <w:sz w:val="28"/>
          <w:szCs w:val="28"/>
          <w:lang w:val="uk-UA"/>
        </w:rPr>
        <w:t xml:space="preserve">) захворювання, лікарськими засобами та відповідними харчовими </w:t>
      </w:r>
    </w:p>
    <w:p w:rsidR="00F33CF3" w:rsidRPr="00CE3CDC" w:rsidRDefault="00F33CF3" w:rsidP="00E80CF9">
      <w:pPr>
        <w:rPr>
          <w:color w:val="000000" w:themeColor="text1"/>
          <w:sz w:val="28"/>
          <w:szCs w:val="28"/>
          <w:lang w:val="uk-UA"/>
        </w:rPr>
      </w:pPr>
      <w:r w:rsidRPr="00CE3CDC">
        <w:rPr>
          <w:color w:val="000000" w:themeColor="text1"/>
          <w:sz w:val="28"/>
          <w:szCs w:val="28"/>
          <w:lang w:val="uk-UA"/>
        </w:rPr>
        <w:t xml:space="preserve">  продуктами для спеціального дієтично</w:t>
      </w:r>
      <w:r w:rsidR="00E80CF9" w:rsidRPr="00CE3CDC">
        <w:rPr>
          <w:color w:val="000000" w:themeColor="text1"/>
          <w:sz w:val="28"/>
          <w:szCs w:val="28"/>
          <w:lang w:val="uk-UA"/>
        </w:rPr>
        <w:t>го споживання на 2023-2025 роки</w:t>
      </w:r>
      <w:r w:rsidRPr="00CE3CDC">
        <w:rPr>
          <w:color w:val="000000" w:themeColor="text1"/>
          <w:sz w:val="28"/>
          <w:szCs w:val="28"/>
          <w:lang w:val="uk-UA"/>
        </w:rPr>
        <w:t>».</w:t>
      </w:r>
    </w:p>
    <w:p w:rsidR="00F33CF3" w:rsidRPr="00CE3CDC" w:rsidRDefault="007278F2" w:rsidP="00E80CF9">
      <w:pPr>
        <w:ind w:firstLine="709"/>
        <w:rPr>
          <w:color w:val="000000" w:themeColor="text1"/>
          <w:sz w:val="28"/>
          <w:szCs w:val="28"/>
          <w:lang w:val="uk-UA"/>
        </w:rPr>
      </w:pPr>
      <w:r w:rsidRPr="00CE3CDC">
        <w:rPr>
          <w:bCs/>
          <w:color w:val="000000" w:themeColor="text1"/>
          <w:sz w:val="28"/>
          <w:szCs w:val="28"/>
          <w:lang w:val="uk-UA"/>
        </w:rPr>
        <w:t>КНП «Могилів-Подільський міський Центр первинної медико-санітарної допомоги» Могилів-Подільської міської ради</w:t>
      </w:r>
      <w:r w:rsidR="00F33CF3" w:rsidRPr="00CE3CDC">
        <w:rPr>
          <w:color w:val="000000" w:themeColor="text1"/>
          <w:sz w:val="28"/>
          <w:szCs w:val="28"/>
          <w:lang w:val="uk-UA"/>
        </w:rPr>
        <w:t xml:space="preserve"> забезпечений медичним обладнанням на 100,0 </w:t>
      </w:r>
      <w:r w:rsidRPr="00CE3CDC">
        <w:rPr>
          <w:color w:val="000000" w:themeColor="text1"/>
          <w:sz w:val="28"/>
          <w:szCs w:val="28"/>
          <w:lang w:val="uk-UA"/>
        </w:rPr>
        <w:t>%.</w:t>
      </w:r>
    </w:p>
    <w:p w:rsidR="007278F2" w:rsidRPr="00CE3CDC" w:rsidRDefault="00F33CF3" w:rsidP="00E80CF9">
      <w:pPr>
        <w:autoSpaceDE w:val="0"/>
        <w:autoSpaceDN w:val="0"/>
        <w:adjustRightInd w:val="0"/>
        <w:ind w:firstLine="720"/>
        <w:rPr>
          <w:rFonts w:eastAsia="SimSun"/>
          <w:color w:val="000000" w:themeColor="text1"/>
          <w:sz w:val="28"/>
          <w:szCs w:val="28"/>
          <w:lang w:val="uk-UA"/>
        </w:rPr>
      </w:pPr>
      <w:r w:rsidRPr="00CE3CDC">
        <w:rPr>
          <w:rFonts w:eastAsia="SimSun"/>
          <w:color w:val="000000" w:themeColor="text1"/>
          <w:sz w:val="28"/>
          <w:szCs w:val="28"/>
          <w:lang w:val="uk-UA"/>
        </w:rPr>
        <w:t xml:space="preserve">З метою зміцнення матеріально-технічної бази будівлі </w:t>
      </w:r>
      <w:r w:rsidR="007278F2" w:rsidRPr="00CE3CDC">
        <w:rPr>
          <w:bCs/>
          <w:color w:val="000000" w:themeColor="text1"/>
          <w:sz w:val="28"/>
          <w:szCs w:val="28"/>
          <w:lang w:val="uk-UA"/>
        </w:rPr>
        <w:t>КНП «Могилів-Подільський міський Центр первинної медико-санітарної допомоги» Могилів-Подільської міської ради</w:t>
      </w:r>
      <w:r w:rsidR="007278F2" w:rsidRPr="00CE3CDC">
        <w:rPr>
          <w:rFonts w:eastAsia="SimSun"/>
          <w:color w:val="000000" w:themeColor="text1"/>
          <w:sz w:val="28"/>
          <w:szCs w:val="28"/>
          <w:lang w:val="uk-UA"/>
        </w:rPr>
        <w:t xml:space="preserve"> </w:t>
      </w:r>
      <w:r w:rsidRPr="00CE3CDC">
        <w:rPr>
          <w:rFonts w:eastAsia="SimSun"/>
          <w:color w:val="000000" w:themeColor="text1"/>
          <w:sz w:val="28"/>
          <w:szCs w:val="28"/>
          <w:lang w:val="uk-UA"/>
        </w:rPr>
        <w:t xml:space="preserve">проведені ремонтні роботи на загальну </w:t>
      </w:r>
    </w:p>
    <w:p w:rsidR="00F33CF3" w:rsidRPr="00CE3CDC" w:rsidRDefault="00F33CF3" w:rsidP="007278F2">
      <w:pPr>
        <w:autoSpaceDE w:val="0"/>
        <w:autoSpaceDN w:val="0"/>
        <w:adjustRightInd w:val="0"/>
        <w:rPr>
          <w:rFonts w:eastAsia="SimSun"/>
          <w:color w:val="000000" w:themeColor="text1"/>
          <w:sz w:val="28"/>
          <w:szCs w:val="28"/>
          <w:lang w:val="uk-UA"/>
        </w:rPr>
      </w:pPr>
      <w:r w:rsidRPr="00CE3CDC">
        <w:rPr>
          <w:rFonts w:eastAsia="SimSun"/>
          <w:color w:val="000000" w:themeColor="text1"/>
          <w:sz w:val="28"/>
          <w:szCs w:val="28"/>
          <w:lang w:val="uk-UA"/>
        </w:rPr>
        <w:t>суму 532,7 тис. грн.</w:t>
      </w:r>
    </w:p>
    <w:p w:rsidR="00F33CF3" w:rsidRPr="00F33CF3" w:rsidRDefault="00F33CF3" w:rsidP="002B4190">
      <w:pPr>
        <w:autoSpaceDE w:val="0"/>
        <w:autoSpaceDN w:val="0"/>
        <w:adjustRightInd w:val="0"/>
        <w:rPr>
          <w:rFonts w:eastAsia="SimSun"/>
          <w:b/>
          <w:sz w:val="28"/>
          <w:szCs w:val="28"/>
          <w:lang w:val="uk-UA"/>
        </w:rPr>
      </w:pPr>
    </w:p>
    <w:tbl>
      <w:tblPr>
        <w:tblW w:w="96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85"/>
        <w:gridCol w:w="1983"/>
        <w:gridCol w:w="1275"/>
      </w:tblGrid>
      <w:tr w:rsidR="00F33CF3" w:rsidRPr="00F33CF3" w:rsidTr="00F34D5B">
        <w:tc>
          <w:tcPr>
            <w:tcW w:w="4395" w:type="dxa"/>
          </w:tcPr>
          <w:p w:rsidR="00F33CF3" w:rsidRPr="00F33CF3" w:rsidRDefault="00F33CF3" w:rsidP="0062045D">
            <w:pPr>
              <w:jc w:val="center"/>
              <w:rPr>
                <w:rFonts w:eastAsia="SimSun"/>
                <w:b/>
                <w:sz w:val="28"/>
                <w:szCs w:val="28"/>
                <w:lang w:val="uk-UA"/>
              </w:rPr>
            </w:pPr>
            <w:r w:rsidRPr="00F33CF3">
              <w:rPr>
                <w:rFonts w:eastAsia="SimSun"/>
                <w:b/>
                <w:sz w:val="28"/>
                <w:szCs w:val="28"/>
                <w:lang w:val="uk-UA"/>
              </w:rPr>
              <w:t>Показники</w:t>
            </w:r>
          </w:p>
        </w:tc>
        <w:tc>
          <w:tcPr>
            <w:tcW w:w="1985" w:type="dxa"/>
          </w:tcPr>
          <w:p w:rsidR="00F33CF3" w:rsidRPr="00F33CF3" w:rsidRDefault="00F33CF3" w:rsidP="0062045D">
            <w:pPr>
              <w:jc w:val="center"/>
              <w:rPr>
                <w:rFonts w:eastAsia="SimSun"/>
                <w:b/>
                <w:sz w:val="28"/>
                <w:szCs w:val="28"/>
                <w:lang w:val="uk-UA"/>
              </w:rPr>
            </w:pPr>
            <w:r w:rsidRPr="00F33CF3">
              <w:rPr>
                <w:rFonts w:eastAsia="SimSun"/>
                <w:b/>
                <w:sz w:val="28"/>
                <w:szCs w:val="28"/>
                <w:lang w:val="uk-UA"/>
              </w:rPr>
              <w:t>За І півріччя 2023 року</w:t>
            </w:r>
          </w:p>
        </w:tc>
        <w:tc>
          <w:tcPr>
            <w:tcW w:w="1983" w:type="dxa"/>
          </w:tcPr>
          <w:p w:rsidR="00F33CF3" w:rsidRPr="00F33CF3" w:rsidRDefault="00F33CF3" w:rsidP="0062045D">
            <w:pPr>
              <w:jc w:val="center"/>
              <w:rPr>
                <w:rFonts w:eastAsia="SimSun"/>
                <w:b/>
                <w:sz w:val="28"/>
                <w:szCs w:val="28"/>
                <w:lang w:val="uk-UA"/>
              </w:rPr>
            </w:pPr>
            <w:r w:rsidRPr="00F33CF3">
              <w:rPr>
                <w:rFonts w:eastAsia="SimSun"/>
                <w:b/>
                <w:sz w:val="28"/>
                <w:szCs w:val="28"/>
                <w:lang w:val="uk-UA"/>
              </w:rPr>
              <w:t>За І півріччя 2022 року</w:t>
            </w:r>
          </w:p>
        </w:tc>
        <w:tc>
          <w:tcPr>
            <w:tcW w:w="1275" w:type="dxa"/>
          </w:tcPr>
          <w:p w:rsidR="00F33CF3" w:rsidRPr="00F33CF3" w:rsidRDefault="00F33CF3" w:rsidP="0062045D">
            <w:pPr>
              <w:jc w:val="center"/>
              <w:rPr>
                <w:rFonts w:eastAsia="SimSun"/>
                <w:b/>
                <w:sz w:val="28"/>
                <w:szCs w:val="28"/>
                <w:lang w:val="uk-UA"/>
              </w:rPr>
            </w:pPr>
            <w:r w:rsidRPr="00F33CF3">
              <w:rPr>
                <w:rFonts w:eastAsia="SimSun"/>
                <w:b/>
                <w:sz w:val="28"/>
                <w:szCs w:val="28"/>
                <w:lang w:val="uk-UA"/>
              </w:rPr>
              <w:t>+,-</w:t>
            </w:r>
          </w:p>
        </w:tc>
      </w:tr>
      <w:tr w:rsidR="00F33CF3" w:rsidRPr="00F33CF3" w:rsidTr="00F34D5B">
        <w:tc>
          <w:tcPr>
            <w:tcW w:w="4395" w:type="dxa"/>
          </w:tcPr>
          <w:p w:rsidR="00F33CF3" w:rsidRPr="00F33CF3" w:rsidRDefault="00F33CF3" w:rsidP="0062045D">
            <w:pPr>
              <w:rPr>
                <w:rFonts w:eastAsia="SimSun"/>
                <w:sz w:val="28"/>
                <w:szCs w:val="28"/>
                <w:lang w:val="uk-UA"/>
              </w:rPr>
            </w:pPr>
            <w:r w:rsidRPr="00F33CF3">
              <w:rPr>
                <w:rFonts w:eastAsia="SimSun"/>
                <w:sz w:val="28"/>
                <w:szCs w:val="28"/>
                <w:lang w:val="uk-UA"/>
              </w:rPr>
              <w:t>1.</w:t>
            </w:r>
            <w:r w:rsidR="007D3C4A">
              <w:rPr>
                <w:rFonts w:eastAsia="SimSun"/>
                <w:sz w:val="28"/>
                <w:szCs w:val="28"/>
                <w:lang w:val="uk-UA"/>
              </w:rPr>
              <w:t xml:space="preserve"> </w:t>
            </w:r>
            <w:r w:rsidRPr="00F33CF3">
              <w:rPr>
                <w:rFonts w:eastAsia="SimSun"/>
                <w:sz w:val="28"/>
                <w:szCs w:val="28"/>
                <w:lang w:val="uk-UA"/>
              </w:rPr>
              <w:t>Охоплено медоглядами, осіб</w:t>
            </w:r>
          </w:p>
        </w:tc>
        <w:tc>
          <w:tcPr>
            <w:tcW w:w="198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4902</w:t>
            </w:r>
          </w:p>
        </w:tc>
        <w:tc>
          <w:tcPr>
            <w:tcW w:w="1983"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6057</w:t>
            </w:r>
          </w:p>
        </w:tc>
        <w:tc>
          <w:tcPr>
            <w:tcW w:w="127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- 1155</w:t>
            </w:r>
          </w:p>
        </w:tc>
      </w:tr>
      <w:tr w:rsidR="00F33CF3" w:rsidRPr="00F33CF3" w:rsidTr="00F34D5B">
        <w:tc>
          <w:tcPr>
            <w:tcW w:w="4395" w:type="dxa"/>
          </w:tcPr>
          <w:p w:rsidR="00F33CF3" w:rsidRPr="00F33CF3" w:rsidRDefault="00F33CF3" w:rsidP="0062045D">
            <w:pPr>
              <w:rPr>
                <w:rFonts w:eastAsia="SimSun"/>
                <w:sz w:val="28"/>
                <w:szCs w:val="28"/>
                <w:lang w:val="uk-UA"/>
              </w:rPr>
            </w:pPr>
            <w:r w:rsidRPr="00F33CF3">
              <w:rPr>
                <w:rFonts w:eastAsia="SimSun"/>
                <w:sz w:val="28"/>
                <w:szCs w:val="28"/>
                <w:lang w:val="uk-UA"/>
              </w:rPr>
              <w:t>Відсоток від загальної кількості осіб, які підлягають оглядам</w:t>
            </w:r>
          </w:p>
        </w:tc>
        <w:tc>
          <w:tcPr>
            <w:tcW w:w="198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25,6</w:t>
            </w:r>
          </w:p>
        </w:tc>
        <w:tc>
          <w:tcPr>
            <w:tcW w:w="1983"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36,4</w:t>
            </w:r>
          </w:p>
        </w:tc>
        <w:tc>
          <w:tcPr>
            <w:tcW w:w="127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w:t>
            </w:r>
          </w:p>
        </w:tc>
      </w:tr>
      <w:tr w:rsidR="00F33CF3" w:rsidRPr="00F33CF3" w:rsidTr="00F34D5B">
        <w:tc>
          <w:tcPr>
            <w:tcW w:w="4395" w:type="dxa"/>
          </w:tcPr>
          <w:p w:rsidR="00F33CF3" w:rsidRPr="00F33CF3" w:rsidRDefault="00F33CF3" w:rsidP="0062045D">
            <w:pPr>
              <w:rPr>
                <w:rFonts w:eastAsia="SimSun"/>
                <w:sz w:val="28"/>
                <w:szCs w:val="28"/>
                <w:lang w:val="uk-UA"/>
              </w:rPr>
            </w:pPr>
            <w:r w:rsidRPr="00F33CF3">
              <w:rPr>
                <w:rFonts w:eastAsia="SimSun"/>
                <w:sz w:val="28"/>
                <w:szCs w:val="28"/>
                <w:lang w:val="uk-UA"/>
              </w:rPr>
              <w:t xml:space="preserve">2. Зафіксовано відвідувань до   </w:t>
            </w:r>
          </w:p>
          <w:p w:rsidR="00F33CF3" w:rsidRPr="00F33CF3" w:rsidRDefault="00F33CF3" w:rsidP="0062045D">
            <w:pPr>
              <w:rPr>
                <w:rFonts w:eastAsia="SimSun"/>
                <w:sz w:val="28"/>
                <w:szCs w:val="28"/>
                <w:lang w:val="uk-UA"/>
              </w:rPr>
            </w:pPr>
            <w:r w:rsidRPr="00F33CF3">
              <w:rPr>
                <w:rFonts w:eastAsia="SimSun"/>
                <w:sz w:val="28"/>
                <w:szCs w:val="28"/>
                <w:lang w:val="uk-UA"/>
              </w:rPr>
              <w:t xml:space="preserve">    лікарів, осіб</w:t>
            </w:r>
          </w:p>
        </w:tc>
        <w:tc>
          <w:tcPr>
            <w:tcW w:w="198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44303</w:t>
            </w:r>
          </w:p>
        </w:tc>
        <w:tc>
          <w:tcPr>
            <w:tcW w:w="1983"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35475</w:t>
            </w:r>
          </w:p>
        </w:tc>
        <w:tc>
          <w:tcPr>
            <w:tcW w:w="127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+ 8828</w:t>
            </w:r>
          </w:p>
        </w:tc>
      </w:tr>
      <w:tr w:rsidR="00F33CF3" w:rsidRPr="00F33CF3" w:rsidTr="00F34D5B">
        <w:tc>
          <w:tcPr>
            <w:tcW w:w="4395" w:type="dxa"/>
          </w:tcPr>
          <w:p w:rsidR="00F33CF3" w:rsidRPr="00F33CF3" w:rsidRDefault="00F33CF3" w:rsidP="0062045D">
            <w:pPr>
              <w:rPr>
                <w:rFonts w:eastAsia="SimSun"/>
                <w:sz w:val="28"/>
                <w:szCs w:val="28"/>
                <w:lang w:val="uk-UA"/>
              </w:rPr>
            </w:pPr>
            <w:r w:rsidRPr="00F33CF3">
              <w:rPr>
                <w:rFonts w:eastAsia="SimSun"/>
                <w:sz w:val="28"/>
                <w:szCs w:val="28"/>
                <w:lang w:val="uk-UA"/>
              </w:rPr>
              <w:t xml:space="preserve">- з них до лікарів відділень </w:t>
            </w:r>
          </w:p>
          <w:p w:rsidR="00F33CF3" w:rsidRPr="00F33CF3" w:rsidRDefault="00F33CF3" w:rsidP="0062045D">
            <w:pPr>
              <w:rPr>
                <w:rFonts w:eastAsia="SimSun"/>
                <w:sz w:val="28"/>
                <w:szCs w:val="28"/>
                <w:lang w:val="uk-UA"/>
              </w:rPr>
            </w:pPr>
            <w:r w:rsidRPr="00F33CF3">
              <w:rPr>
                <w:rFonts w:eastAsia="SimSun"/>
                <w:sz w:val="28"/>
                <w:szCs w:val="28"/>
                <w:lang w:val="uk-UA"/>
              </w:rPr>
              <w:t xml:space="preserve">  сімейної медицини, осіб</w:t>
            </w:r>
          </w:p>
        </w:tc>
        <w:tc>
          <w:tcPr>
            <w:tcW w:w="198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35171</w:t>
            </w:r>
          </w:p>
        </w:tc>
        <w:tc>
          <w:tcPr>
            <w:tcW w:w="1983"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27876</w:t>
            </w:r>
          </w:p>
        </w:tc>
        <w:tc>
          <w:tcPr>
            <w:tcW w:w="127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+ 7295</w:t>
            </w:r>
          </w:p>
        </w:tc>
      </w:tr>
      <w:tr w:rsidR="00F33CF3" w:rsidRPr="00F33CF3" w:rsidTr="00F34D5B">
        <w:tc>
          <w:tcPr>
            <w:tcW w:w="4395" w:type="dxa"/>
          </w:tcPr>
          <w:p w:rsidR="007D3C4A" w:rsidRDefault="00F33CF3" w:rsidP="0062045D">
            <w:pPr>
              <w:rPr>
                <w:rFonts w:eastAsia="SimSun"/>
                <w:sz w:val="28"/>
                <w:szCs w:val="28"/>
                <w:lang w:val="uk-UA"/>
              </w:rPr>
            </w:pPr>
            <w:r w:rsidRPr="00F33CF3">
              <w:rPr>
                <w:rFonts w:eastAsia="SimSun"/>
                <w:sz w:val="28"/>
                <w:szCs w:val="28"/>
                <w:lang w:val="uk-UA"/>
              </w:rPr>
              <w:lastRenderedPageBreak/>
              <w:t xml:space="preserve">3. Проліковано мешканців </w:t>
            </w:r>
            <w:r w:rsidR="007D3C4A">
              <w:rPr>
                <w:rFonts w:eastAsia="SimSun"/>
                <w:sz w:val="28"/>
                <w:szCs w:val="28"/>
                <w:lang w:val="uk-UA"/>
              </w:rPr>
              <w:t xml:space="preserve">  </w:t>
            </w:r>
          </w:p>
          <w:p w:rsidR="007D3C4A" w:rsidRDefault="007D3C4A" w:rsidP="0062045D">
            <w:pPr>
              <w:rPr>
                <w:rFonts w:eastAsia="SimSun"/>
                <w:sz w:val="28"/>
                <w:szCs w:val="28"/>
                <w:lang w:val="uk-UA"/>
              </w:rPr>
            </w:pPr>
            <w:r>
              <w:rPr>
                <w:rFonts w:eastAsia="SimSun"/>
                <w:sz w:val="28"/>
                <w:szCs w:val="28"/>
                <w:lang w:val="uk-UA"/>
              </w:rPr>
              <w:t xml:space="preserve">    громади </w:t>
            </w:r>
            <w:r w:rsidR="00F33CF3" w:rsidRPr="00F33CF3">
              <w:rPr>
                <w:rFonts w:eastAsia="SimSun"/>
                <w:sz w:val="28"/>
                <w:szCs w:val="28"/>
                <w:lang w:val="uk-UA"/>
              </w:rPr>
              <w:t xml:space="preserve">в цілодобових </w:t>
            </w:r>
          </w:p>
          <w:p w:rsidR="00F33CF3" w:rsidRPr="00F33CF3" w:rsidRDefault="007D3C4A" w:rsidP="0062045D">
            <w:pPr>
              <w:rPr>
                <w:rFonts w:eastAsia="SimSun"/>
                <w:sz w:val="28"/>
                <w:szCs w:val="28"/>
                <w:lang w:val="uk-UA"/>
              </w:rPr>
            </w:pPr>
            <w:r>
              <w:rPr>
                <w:rFonts w:eastAsia="SimSun"/>
                <w:sz w:val="28"/>
                <w:szCs w:val="28"/>
                <w:lang w:val="uk-UA"/>
              </w:rPr>
              <w:t xml:space="preserve">    </w:t>
            </w:r>
            <w:r w:rsidR="00F33CF3" w:rsidRPr="00F33CF3">
              <w:rPr>
                <w:rFonts w:eastAsia="SimSun"/>
                <w:sz w:val="28"/>
                <w:szCs w:val="28"/>
                <w:lang w:val="uk-UA"/>
              </w:rPr>
              <w:t>стаціонарах, осіб</w:t>
            </w:r>
          </w:p>
        </w:tc>
        <w:tc>
          <w:tcPr>
            <w:tcW w:w="198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3290</w:t>
            </w:r>
          </w:p>
        </w:tc>
        <w:tc>
          <w:tcPr>
            <w:tcW w:w="1983"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2935</w:t>
            </w:r>
          </w:p>
        </w:tc>
        <w:tc>
          <w:tcPr>
            <w:tcW w:w="127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+ 355</w:t>
            </w:r>
          </w:p>
        </w:tc>
      </w:tr>
      <w:tr w:rsidR="00F33CF3" w:rsidRPr="00F33CF3" w:rsidTr="00F34D5B">
        <w:trPr>
          <w:trHeight w:val="381"/>
        </w:trPr>
        <w:tc>
          <w:tcPr>
            <w:tcW w:w="4395" w:type="dxa"/>
          </w:tcPr>
          <w:p w:rsidR="00F33CF3" w:rsidRPr="00F33CF3" w:rsidRDefault="00F33CF3" w:rsidP="0062045D">
            <w:pPr>
              <w:rPr>
                <w:rFonts w:eastAsia="SimSun"/>
                <w:sz w:val="28"/>
                <w:szCs w:val="28"/>
                <w:lang w:val="uk-UA"/>
              </w:rPr>
            </w:pPr>
            <w:r w:rsidRPr="00F33CF3">
              <w:rPr>
                <w:rFonts w:eastAsia="SimSun"/>
                <w:sz w:val="28"/>
                <w:szCs w:val="28"/>
                <w:lang w:val="uk-UA"/>
              </w:rPr>
              <w:t>- в денних стаціонарах</w:t>
            </w:r>
          </w:p>
        </w:tc>
        <w:tc>
          <w:tcPr>
            <w:tcW w:w="198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696</w:t>
            </w:r>
          </w:p>
        </w:tc>
        <w:tc>
          <w:tcPr>
            <w:tcW w:w="1983"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381</w:t>
            </w:r>
          </w:p>
        </w:tc>
        <w:tc>
          <w:tcPr>
            <w:tcW w:w="1275" w:type="dxa"/>
            <w:vAlign w:val="center"/>
          </w:tcPr>
          <w:p w:rsidR="00F33CF3" w:rsidRPr="00F33CF3" w:rsidRDefault="00F33CF3" w:rsidP="0062045D">
            <w:pPr>
              <w:jc w:val="center"/>
              <w:rPr>
                <w:rFonts w:eastAsia="SimSun"/>
                <w:sz w:val="28"/>
                <w:szCs w:val="28"/>
                <w:lang w:val="uk-UA"/>
              </w:rPr>
            </w:pPr>
            <w:r w:rsidRPr="00F33CF3">
              <w:rPr>
                <w:rFonts w:eastAsia="SimSun"/>
                <w:sz w:val="28"/>
                <w:szCs w:val="28"/>
                <w:lang w:val="uk-UA"/>
              </w:rPr>
              <w:t>+ 315</w:t>
            </w:r>
          </w:p>
        </w:tc>
      </w:tr>
    </w:tbl>
    <w:p w:rsidR="00F33CF3" w:rsidRPr="00F33CF3" w:rsidRDefault="00F33CF3" w:rsidP="00F40E1B">
      <w:pPr>
        <w:rPr>
          <w:b/>
          <w:bCs/>
          <w:sz w:val="28"/>
          <w:szCs w:val="28"/>
          <w:lang w:val="uk-UA"/>
        </w:rPr>
      </w:pPr>
    </w:p>
    <w:p w:rsidR="00F33CF3" w:rsidRPr="00F33CF3" w:rsidRDefault="00F33CF3" w:rsidP="0062045D">
      <w:pPr>
        <w:jc w:val="center"/>
        <w:rPr>
          <w:b/>
          <w:bCs/>
          <w:sz w:val="28"/>
          <w:szCs w:val="28"/>
          <w:lang w:val="uk-UA"/>
        </w:rPr>
      </w:pPr>
      <w:r w:rsidRPr="00F33CF3">
        <w:rPr>
          <w:b/>
          <w:bCs/>
          <w:sz w:val="28"/>
          <w:szCs w:val="28"/>
          <w:lang w:val="uk-UA"/>
        </w:rPr>
        <w:t>КНП «Могилів-Подільська окружна лікарня інтенсивного лікування» Могилів-Подільської міської ради</w:t>
      </w:r>
    </w:p>
    <w:p w:rsidR="00F33CF3" w:rsidRPr="00F33CF3" w:rsidRDefault="00F33CF3" w:rsidP="0062045D">
      <w:pPr>
        <w:jc w:val="center"/>
        <w:rPr>
          <w:b/>
          <w:bCs/>
          <w:sz w:val="28"/>
          <w:szCs w:val="28"/>
          <w:lang w:val="uk-UA"/>
        </w:rPr>
      </w:pPr>
    </w:p>
    <w:p w:rsidR="00F33CF3" w:rsidRPr="00F33CF3" w:rsidRDefault="00F33CF3" w:rsidP="00F40E1B">
      <w:pPr>
        <w:ind w:firstLine="708"/>
        <w:rPr>
          <w:sz w:val="28"/>
          <w:szCs w:val="28"/>
          <w:lang w:val="uk-UA"/>
        </w:rPr>
      </w:pPr>
      <w:r w:rsidRPr="00F33CF3">
        <w:rPr>
          <w:sz w:val="28"/>
          <w:szCs w:val="28"/>
          <w:lang w:val="uk-UA"/>
        </w:rPr>
        <w:t xml:space="preserve">Першочерговими завданнями залишаються забезпечення ургентної та невідкладної допомоги, доступність планових медичних послуг згідно </w:t>
      </w:r>
      <w:r w:rsidR="002F1FB4">
        <w:rPr>
          <w:sz w:val="28"/>
          <w:szCs w:val="28"/>
          <w:lang w:val="uk-UA"/>
        </w:rPr>
        <w:t xml:space="preserve">з </w:t>
      </w:r>
      <w:r w:rsidRPr="00F33CF3">
        <w:rPr>
          <w:sz w:val="28"/>
          <w:szCs w:val="28"/>
          <w:lang w:val="uk-UA"/>
        </w:rPr>
        <w:t>укладени</w:t>
      </w:r>
      <w:r w:rsidR="002F1FB4">
        <w:rPr>
          <w:sz w:val="28"/>
          <w:szCs w:val="28"/>
          <w:lang w:val="uk-UA"/>
        </w:rPr>
        <w:t>ми</w:t>
      </w:r>
      <w:r w:rsidRPr="00F33CF3">
        <w:rPr>
          <w:sz w:val="28"/>
          <w:szCs w:val="28"/>
          <w:lang w:val="uk-UA"/>
        </w:rPr>
        <w:t xml:space="preserve"> договор</w:t>
      </w:r>
      <w:r w:rsidR="002F1FB4">
        <w:rPr>
          <w:sz w:val="28"/>
          <w:szCs w:val="28"/>
          <w:lang w:val="uk-UA"/>
        </w:rPr>
        <w:t>ами</w:t>
      </w:r>
      <w:r w:rsidRPr="00F33CF3">
        <w:rPr>
          <w:sz w:val="28"/>
          <w:szCs w:val="28"/>
          <w:lang w:val="uk-UA"/>
        </w:rPr>
        <w:t xml:space="preserve"> з НСЗУ, збереження репродуктивного здоров’я населення, надання кваліфікованої допомоги при гострих мозкових інсультах, інфарктах міокарда, забезпечення високоспеціалізованою допомогою при здійсненні хірургічних втручань, в т.ч. </w:t>
      </w:r>
      <w:proofErr w:type="spellStart"/>
      <w:r w:rsidRPr="00F33CF3">
        <w:rPr>
          <w:sz w:val="28"/>
          <w:szCs w:val="28"/>
          <w:lang w:val="uk-UA"/>
        </w:rPr>
        <w:t>малоінвазивними</w:t>
      </w:r>
      <w:proofErr w:type="spellEnd"/>
      <w:r w:rsidRPr="00F33CF3">
        <w:rPr>
          <w:sz w:val="28"/>
          <w:szCs w:val="28"/>
          <w:lang w:val="uk-UA"/>
        </w:rPr>
        <w:t xml:space="preserve"> методами в умовах «хірургії одного дня».</w:t>
      </w:r>
    </w:p>
    <w:p w:rsidR="00F33CF3" w:rsidRPr="00F33CF3" w:rsidRDefault="00F33CF3" w:rsidP="00F40E1B">
      <w:pPr>
        <w:ind w:firstLine="708"/>
        <w:rPr>
          <w:sz w:val="28"/>
          <w:szCs w:val="28"/>
          <w:lang w:val="uk-UA"/>
        </w:rPr>
      </w:pPr>
      <w:r w:rsidRPr="00F33CF3">
        <w:rPr>
          <w:sz w:val="28"/>
          <w:szCs w:val="28"/>
          <w:lang w:val="uk-UA"/>
        </w:rPr>
        <w:t xml:space="preserve">Протягом січня-червня 2023 року продовжувалось удосконалення надання допомоги при гострих порушеннях мозкового кровообігу. Лікарі відпрацьовують методику проведення </w:t>
      </w:r>
      <w:proofErr w:type="spellStart"/>
      <w:r w:rsidRPr="00F33CF3">
        <w:rPr>
          <w:sz w:val="28"/>
          <w:szCs w:val="28"/>
          <w:lang w:val="uk-UA"/>
        </w:rPr>
        <w:t>тромболізису</w:t>
      </w:r>
      <w:proofErr w:type="spellEnd"/>
      <w:r w:rsidRPr="00F33CF3">
        <w:rPr>
          <w:sz w:val="28"/>
          <w:szCs w:val="28"/>
          <w:lang w:val="uk-UA"/>
        </w:rPr>
        <w:t xml:space="preserve"> при ішемічних інсультах, проведення нейрохірургічних втручань при внутрішньочерепних крововиливах внаслідок травм головного мозку. Завдяки наявності в закладі комп’ютерного томографа у найкоротші терміни здійснюється рання діагностика мозкових пошкоджень, що дає можливість вибору оптимальних методів лікування, відповідно прискорюється процес одужання та соціальної адаптації пацієнтів. </w:t>
      </w:r>
    </w:p>
    <w:p w:rsidR="00F33CF3" w:rsidRPr="00F33CF3" w:rsidRDefault="00F33CF3" w:rsidP="00F40E1B">
      <w:pPr>
        <w:ind w:firstLine="708"/>
        <w:rPr>
          <w:sz w:val="28"/>
          <w:szCs w:val="28"/>
          <w:lang w:val="uk-UA"/>
        </w:rPr>
      </w:pPr>
      <w:r w:rsidRPr="00F33CF3">
        <w:rPr>
          <w:sz w:val="28"/>
          <w:szCs w:val="28"/>
          <w:lang w:val="uk-UA"/>
        </w:rPr>
        <w:t>Велась робота з питань профілактики інфекційних захворювань, провадження здорового способу життя, профілактики серцево-судинних захворювань.</w:t>
      </w:r>
    </w:p>
    <w:p w:rsidR="00E435C7" w:rsidRDefault="00F33CF3" w:rsidP="00F40E1B">
      <w:pPr>
        <w:ind w:firstLine="708"/>
        <w:rPr>
          <w:sz w:val="28"/>
          <w:szCs w:val="28"/>
          <w:lang w:val="uk-UA"/>
        </w:rPr>
      </w:pPr>
      <w:r w:rsidRPr="00F33CF3">
        <w:rPr>
          <w:sz w:val="28"/>
          <w:szCs w:val="28"/>
          <w:lang w:val="uk-UA"/>
        </w:rPr>
        <w:t>Медичну допомогу в КНП «</w:t>
      </w:r>
      <w:r w:rsidR="00F40E1B" w:rsidRPr="00F40E1B">
        <w:rPr>
          <w:bCs/>
          <w:sz w:val="28"/>
          <w:szCs w:val="28"/>
          <w:lang w:val="uk-UA"/>
        </w:rPr>
        <w:t>Могилів-Подільська окружна лікарня інтенсивного лікування</w:t>
      </w:r>
      <w:r w:rsidRPr="00F40E1B">
        <w:rPr>
          <w:sz w:val="28"/>
          <w:szCs w:val="28"/>
          <w:lang w:val="uk-UA"/>
        </w:rPr>
        <w:t>»</w:t>
      </w:r>
      <w:r w:rsidRPr="00F33CF3">
        <w:rPr>
          <w:sz w:val="28"/>
          <w:szCs w:val="28"/>
          <w:lang w:val="uk-UA"/>
        </w:rPr>
        <w:t xml:space="preserve"> Могилів-Подільської міської ради надають 100 лікарів, 205 середніх медичних працівників. Серед лікарів 69,0 % атестовані, </w:t>
      </w:r>
    </w:p>
    <w:p w:rsidR="00F33CF3" w:rsidRPr="00F33CF3" w:rsidRDefault="00E435C7" w:rsidP="00F40E1B">
      <w:pPr>
        <w:rPr>
          <w:sz w:val="28"/>
          <w:szCs w:val="28"/>
          <w:lang w:val="uk-UA"/>
        </w:rPr>
      </w:pPr>
      <w:r>
        <w:rPr>
          <w:sz w:val="28"/>
          <w:szCs w:val="28"/>
          <w:lang w:val="uk-UA"/>
        </w:rPr>
        <w:t xml:space="preserve">в т. ч. 45,0 % на вищу, 21,0 % </w:t>
      </w:r>
      <w:r w:rsidR="00F33CF3" w:rsidRPr="00F33CF3">
        <w:rPr>
          <w:sz w:val="28"/>
          <w:szCs w:val="28"/>
          <w:lang w:val="uk-UA"/>
        </w:rPr>
        <w:t xml:space="preserve">на першу і 3,0 % на другу категорію. Показник атестації середніх медпрацівників </w:t>
      </w:r>
      <w:r w:rsidR="005616DB">
        <w:rPr>
          <w:sz w:val="28"/>
          <w:szCs w:val="28"/>
          <w:lang w:val="uk-UA"/>
        </w:rPr>
        <w:t>-</w:t>
      </w:r>
      <w:r w:rsidR="00F33CF3" w:rsidRPr="00F33CF3">
        <w:rPr>
          <w:sz w:val="28"/>
          <w:szCs w:val="28"/>
          <w:lang w:val="uk-UA"/>
        </w:rPr>
        <w:t xml:space="preserve"> 71,7 %.</w:t>
      </w:r>
    </w:p>
    <w:p w:rsidR="00F33CF3" w:rsidRPr="00F33CF3" w:rsidRDefault="00F33CF3" w:rsidP="00F40E1B">
      <w:pPr>
        <w:ind w:firstLine="708"/>
        <w:rPr>
          <w:sz w:val="28"/>
          <w:szCs w:val="28"/>
          <w:lang w:val="uk-UA"/>
        </w:rPr>
      </w:pPr>
      <w:r w:rsidRPr="00F33CF3">
        <w:rPr>
          <w:sz w:val="28"/>
          <w:szCs w:val="28"/>
          <w:lang w:val="uk-UA"/>
        </w:rPr>
        <w:t xml:space="preserve">За 6 місяців 2023р. до фахівців консультативно-діагностичної поліклініки зареєстровані 84071 відвідування. Виконано 965 амбулаторних операцій. Стаціонарно проліковані 5178 хворих, середні терміни лікування зменшились з 7,1 дня у 2022 році до 6,1 дня у 2023 році. </w:t>
      </w:r>
    </w:p>
    <w:p w:rsidR="00F33CF3" w:rsidRPr="00F33CF3" w:rsidRDefault="00F33CF3" w:rsidP="00F40E1B">
      <w:pPr>
        <w:ind w:firstLine="708"/>
        <w:rPr>
          <w:sz w:val="28"/>
          <w:szCs w:val="28"/>
          <w:lang w:val="uk-UA"/>
        </w:rPr>
      </w:pPr>
      <w:r w:rsidRPr="00F33CF3">
        <w:rPr>
          <w:sz w:val="28"/>
          <w:szCs w:val="28"/>
          <w:lang w:val="uk-UA"/>
        </w:rPr>
        <w:t xml:space="preserve">Виконано 1363 оперативних втручання у стаціонарі, показник хірургічної активності склав 77,2 % (у в. п. 2022р. </w:t>
      </w:r>
      <w:r w:rsidR="005616DB">
        <w:rPr>
          <w:sz w:val="28"/>
          <w:szCs w:val="28"/>
          <w:lang w:val="uk-UA"/>
        </w:rPr>
        <w:t>-</w:t>
      </w:r>
      <w:r w:rsidRPr="00F33CF3">
        <w:rPr>
          <w:sz w:val="28"/>
          <w:szCs w:val="28"/>
          <w:lang w:val="uk-UA"/>
        </w:rPr>
        <w:t xml:space="preserve"> 70,0 %).</w:t>
      </w:r>
    </w:p>
    <w:p w:rsidR="00F33CF3" w:rsidRPr="00F33CF3" w:rsidRDefault="00F33CF3" w:rsidP="00F40E1B">
      <w:pPr>
        <w:ind w:firstLine="708"/>
        <w:rPr>
          <w:sz w:val="28"/>
          <w:szCs w:val="28"/>
          <w:lang w:val="uk-UA"/>
        </w:rPr>
      </w:pPr>
      <w:r w:rsidRPr="00F33CF3">
        <w:rPr>
          <w:sz w:val="28"/>
          <w:szCs w:val="28"/>
          <w:lang w:val="uk-UA"/>
        </w:rPr>
        <w:t xml:space="preserve">У </w:t>
      </w:r>
      <w:proofErr w:type="spellStart"/>
      <w:r w:rsidRPr="00F33CF3">
        <w:rPr>
          <w:sz w:val="28"/>
          <w:szCs w:val="28"/>
          <w:lang w:val="uk-UA"/>
        </w:rPr>
        <w:t>перинатальному</w:t>
      </w:r>
      <w:proofErr w:type="spellEnd"/>
      <w:r w:rsidRPr="00F33CF3">
        <w:rPr>
          <w:sz w:val="28"/>
          <w:szCs w:val="28"/>
          <w:lang w:val="uk-UA"/>
        </w:rPr>
        <w:t xml:space="preserve"> центрі відбулись 206 пологів, народились 208 дітей. Випадків мертвонароджуваності не було.</w:t>
      </w:r>
    </w:p>
    <w:p w:rsidR="00F33CF3" w:rsidRPr="00F33CF3" w:rsidRDefault="00F33CF3" w:rsidP="00F40E1B">
      <w:pPr>
        <w:ind w:firstLine="708"/>
        <w:rPr>
          <w:sz w:val="28"/>
          <w:szCs w:val="28"/>
          <w:lang w:val="uk-UA"/>
        </w:rPr>
      </w:pPr>
      <w:bookmarkStart w:id="5" w:name="_Hlk122098557"/>
      <w:proofErr w:type="spellStart"/>
      <w:r w:rsidRPr="00F33CF3">
        <w:rPr>
          <w:sz w:val="28"/>
          <w:szCs w:val="28"/>
          <w:lang w:val="uk-UA"/>
        </w:rPr>
        <w:t>Параклінічні</w:t>
      </w:r>
      <w:proofErr w:type="spellEnd"/>
      <w:r w:rsidRPr="00F33CF3">
        <w:rPr>
          <w:sz w:val="28"/>
          <w:szCs w:val="28"/>
          <w:lang w:val="uk-UA"/>
        </w:rPr>
        <w:t xml:space="preserve"> служби дозволяють забезпечити діагностику і контроль ефективності проведеного лікування. За 6 місяців 2023р</w:t>
      </w:r>
      <w:r w:rsidR="006E181E">
        <w:rPr>
          <w:sz w:val="28"/>
          <w:szCs w:val="28"/>
          <w:lang w:val="uk-UA"/>
        </w:rPr>
        <w:t>.</w:t>
      </w:r>
      <w:r w:rsidRPr="00F33CF3">
        <w:rPr>
          <w:sz w:val="28"/>
          <w:szCs w:val="28"/>
          <w:lang w:val="uk-UA"/>
        </w:rPr>
        <w:t xml:space="preserve"> виконано:</w:t>
      </w:r>
    </w:p>
    <w:p w:rsidR="00F33CF3" w:rsidRPr="00F33CF3" w:rsidRDefault="00F33CF3" w:rsidP="00F40E1B">
      <w:pPr>
        <w:rPr>
          <w:sz w:val="28"/>
          <w:szCs w:val="28"/>
          <w:lang w:val="uk-UA"/>
        </w:rPr>
      </w:pPr>
      <w:r w:rsidRPr="00F33CF3">
        <w:rPr>
          <w:sz w:val="28"/>
          <w:szCs w:val="28"/>
          <w:lang w:val="uk-UA"/>
        </w:rPr>
        <w:t xml:space="preserve">- рентгенологічних обстежень </w:t>
      </w:r>
      <w:r w:rsidR="005616DB">
        <w:rPr>
          <w:sz w:val="28"/>
          <w:szCs w:val="28"/>
          <w:lang w:val="uk-UA"/>
        </w:rPr>
        <w:t>-</w:t>
      </w:r>
      <w:r w:rsidRPr="00F33CF3">
        <w:rPr>
          <w:sz w:val="28"/>
          <w:szCs w:val="28"/>
          <w:lang w:val="uk-UA"/>
        </w:rPr>
        <w:t xml:space="preserve"> 14770;</w:t>
      </w:r>
    </w:p>
    <w:p w:rsidR="00F33CF3" w:rsidRPr="00F33CF3" w:rsidRDefault="00F33CF3" w:rsidP="00F40E1B">
      <w:pPr>
        <w:rPr>
          <w:sz w:val="28"/>
          <w:szCs w:val="28"/>
          <w:lang w:val="uk-UA"/>
        </w:rPr>
      </w:pPr>
      <w:r w:rsidRPr="00F33CF3">
        <w:rPr>
          <w:sz w:val="28"/>
          <w:szCs w:val="28"/>
          <w:lang w:val="uk-UA"/>
        </w:rPr>
        <w:t xml:space="preserve">- лабораторних  обстежень </w:t>
      </w:r>
      <w:r w:rsidR="005616DB">
        <w:rPr>
          <w:sz w:val="28"/>
          <w:szCs w:val="28"/>
          <w:lang w:val="uk-UA"/>
        </w:rPr>
        <w:t>-</w:t>
      </w:r>
      <w:r w:rsidRPr="00F33CF3">
        <w:rPr>
          <w:sz w:val="28"/>
          <w:szCs w:val="28"/>
          <w:lang w:val="uk-UA"/>
        </w:rPr>
        <w:t xml:space="preserve"> 273045;</w:t>
      </w:r>
    </w:p>
    <w:p w:rsidR="00F33CF3" w:rsidRPr="00F33CF3" w:rsidRDefault="00F33CF3" w:rsidP="00F40E1B">
      <w:pPr>
        <w:rPr>
          <w:sz w:val="28"/>
          <w:szCs w:val="28"/>
          <w:lang w:val="uk-UA"/>
        </w:rPr>
      </w:pPr>
      <w:r w:rsidRPr="00F33CF3">
        <w:rPr>
          <w:sz w:val="28"/>
          <w:szCs w:val="28"/>
          <w:lang w:val="uk-UA"/>
        </w:rPr>
        <w:t xml:space="preserve">- функціональних обстежень </w:t>
      </w:r>
      <w:r w:rsidR="005616DB">
        <w:rPr>
          <w:sz w:val="28"/>
          <w:szCs w:val="28"/>
          <w:lang w:val="uk-UA"/>
        </w:rPr>
        <w:t>-</w:t>
      </w:r>
      <w:r w:rsidRPr="00F33CF3">
        <w:rPr>
          <w:sz w:val="28"/>
          <w:szCs w:val="28"/>
          <w:lang w:val="uk-UA"/>
        </w:rPr>
        <w:t xml:space="preserve"> 11177;</w:t>
      </w:r>
    </w:p>
    <w:p w:rsidR="00F33CF3" w:rsidRDefault="00F33CF3" w:rsidP="00F40E1B">
      <w:pPr>
        <w:rPr>
          <w:sz w:val="28"/>
          <w:szCs w:val="28"/>
          <w:lang w:val="uk-UA"/>
        </w:rPr>
      </w:pPr>
      <w:r w:rsidRPr="00F33CF3">
        <w:rPr>
          <w:sz w:val="28"/>
          <w:szCs w:val="28"/>
          <w:lang w:val="uk-UA"/>
        </w:rPr>
        <w:t>- ендоскопічних обстежень - 749.</w:t>
      </w:r>
    </w:p>
    <w:p w:rsidR="002B4190" w:rsidRDefault="002B4190" w:rsidP="00F40E1B">
      <w:pPr>
        <w:rPr>
          <w:sz w:val="28"/>
          <w:szCs w:val="28"/>
          <w:lang w:val="uk-UA"/>
        </w:rPr>
      </w:pPr>
    </w:p>
    <w:p w:rsidR="002B4190" w:rsidRPr="00F33CF3" w:rsidRDefault="002B4190" w:rsidP="00F40E1B">
      <w:pPr>
        <w:rPr>
          <w:sz w:val="28"/>
          <w:szCs w:val="28"/>
          <w:lang w:val="uk-UA"/>
        </w:rPr>
      </w:pPr>
    </w:p>
    <w:p w:rsidR="00F33CF3" w:rsidRPr="00F33CF3" w:rsidRDefault="00F33CF3" w:rsidP="00F40E1B">
      <w:pPr>
        <w:ind w:firstLine="708"/>
        <w:rPr>
          <w:sz w:val="28"/>
          <w:szCs w:val="28"/>
          <w:lang w:val="uk-UA"/>
        </w:rPr>
      </w:pPr>
      <w:r w:rsidRPr="00F33CF3">
        <w:rPr>
          <w:sz w:val="28"/>
          <w:szCs w:val="28"/>
          <w:lang w:val="uk-UA"/>
        </w:rPr>
        <w:lastRenderedPageBreak/>
        <w:t>З метою покращення матеріально-технічної бази КНП «</w:t>
      </w:r>
      <w:r w:rsidR="00685F57" w:rsidRPr="00F40E1B">
        <w:rPr>
          <w:bCs/>
          <w:sz w:val="28"/>
          <w:szCs w:val="28"/>
          <w:lang w:val="uk-UA"/>
        </w:rPr>
        <w:t>Могилів-Подільська окружна лікарня інтенсивного лікування</w:t>
      </w:r>
      <w:r w:rsidRPr="00F33CF3">
        <w:rPr>
          <w:sz w:val="28"/>
          <w:szCs w:val="28"/>
          <w:lang w:val="uk-UA"/>
        </w:rPr>
        <w:t>» Могилів-Подільської міської ради за 6 місяців 2023 року було придбано та отримано у вигляді гуманітарної допомоги отоскоп, кондиціонер, 3 генератори, наркозну станцію, модульний монітор пацієнта, внутрішньо-порожнинний датчик до УЗД, модульну котельню тепловою потужністю 2000 кВт, наркозний апарат, електрокардіограф, реєстратор ЕКГ та монітор пацієнта портативний на суму 6020,4 тис. грн.</w:t>
      </w:r>
    </w:p>
    <w:p w:rsidR="00770407" w:rsidRDefault="00F33CF3" w:rsidP="00F40E1B">
      <w:pPr>
        <w:ind w:firstLine="708"/>
        <w:rPr>
          <w:sz w:val="28"/>
          <w:szCs w:val="28"/>
          <w:lang w:val="uk-UA"/>
        </w:rPr>
      </w:pPr>
      <w:r w:rsidRPr="00F33CF3">
        <w:rPr>
          <w:sz w:val="28"/>
          <w:szCs w:val="28"/>
          <w:lang w:val="uk-UA"/>
        </w:rPr>
        <w:t>В 202</w:t>
      </w:r>
      <w:r w:rsidRPr="00F33CF3">
        <w:rPr>
          <w:sz w:val="28"/>
          <w:szCs w:val="28"/>
        </w:rPr>
        <w:t>3</w:t>
      </w:r>
      <w:r w:rsidRPr="00F33CF3">
        <w:rPr>
          <w:sz w:val="28"/>
          <w:szCs w:val="28"/>
          <w:lang w:val="uk-UA"/>
        </w:rPr>
        <w:t xml:space="preserve"> році укладено з НСЗУ договори про медичне обслуговування населення за Програмою медичних гарантій на </w:t>
      </w:r>
      <w:r w:rsidRPr="00F33CF3">
        <w:rPr>
          <w:sz w:val="28"/>
          <w:szCs w:val="28"/>
        </w:rPr>
        <w:t>20</w:t>
      </w:r>
      <w:r w:rsidRPr="00F33CF3">
        <w:rPr>
          <w:sz w:val="28"/>
          <w:szCs w:val="28"/>
          <w:lang w:val="uk-UA"/>
        </w:rPr>
        <w:t xml:space="preserve"> пакетів. Слід зазначити, </w:t>
      </w:r>
    </w:p>
    <w:p w:rsidR="00F33CF3" w:rsidRPr="00F33CF3" w:rsidRDefault="00F33CF3" w:rsidP="00770407">
      <w:pPr>
        <w:rPr>
          <w:sz w:val="28"/>
          <w:szCs w:val="28"/>
          <w:lang w:val="uk-UA"/>
        </w:rPr>
      </w:pPr>
      <w:r w:rsidRPr="00F33CF3">
        <w:rPr>
          <w:sz w:val="28"/>
          <w:szCs w:val="28"/>
          <w:lang w:val="uk-UA"/>
        </w:rPr>
        <w:t>що КНП «</w:t>
      </w:r>
      <w:r w:rsidR="00685F57" w:rsidRPr="00F40E1B">
        <w:rPr>
          <w:bCs/>
          <w:sz w:val="28"/>
          <w:szCs w:val="28"/>
          <w:lang w:val="uk-UA"/>
        </w:rPr>
        <w:t>Могилів-Подільська окружна лікарня інтенсивного лікування</w:t>
      </w:r>
      <w:r w:rsidRPr="00F33CF3">
        <w:rPr>
          <w:sz w:val="28"/>
          <w:szCs w:val="28"/>
          <w:lang w:val="uk-UA"/>
        </w:rPr>
        <w:t>» Могилів-Подільської міської ради знаходиться серед лідерів у Вінницькій області по кількості укладених пакетів на 2023 рік.</w:t>
      </w:r>
      <w:bookmarkEnd w:id="5"/>
    </w:p>
    <w:p w:rsidR="00F33CF3" w:rsidRPr="00F33CF3" w:rsidRDefault="00F33CF3" w:rsidP="0062045D">
      <w:pPr>
        <w:rPr>
          <w:sz w:val="28"/>
          <w:szCs w:val="28"/>
          <w:lang w:val="uk-UA"/>
        </w:rPr>
      </w:pPr>
    </w:p>
    <w:p w:rsidR="00F33CF3" w:rsidRPr="00F33CF3" w:rsidRDefault="00F33CF3" w:rsidP="0062045D">
      <w:pPr>
        <w:jc w:val="center"/>
        <w:rPr>
          <w:b/>
          <w:sz w:val="28"/>
          <w:szCs w:val="28"/>
          <w:lang w:val="uk-UA"/>
        </w:rPr>
      </w:pPr>
      <w:r w:rsidRPr="00F33CF3">
        <w:rPr>
          <w:b/>
          <w:bCs/>
          <w:sz w:val="28"/>
          <w:szCs w:val="28"/>
          <w:lang w:val="uk-UA"/>
        </w:rPr>
        <w:t>Пріоритет 4</w:t>
      </w:r>
      <w:r w:rsidRPr="00F33CF3">
        <w:rPr>
          <w:sz w:val="28"/>
          <w:szCs w:val="28"/>
          <w:lang w:val="uk-UA"/>
        </w:rPr>
        <w:t xml:space="preserve">. </w:t>
      </w:r>
      <w:r w:rsidRPr="00F33CF3">
        <w:rPr>
          <w:b/>
          <w:sz w:val="28"/>
          <w:lang w:val="uk-UA"/>
        </w:rPr>
        <w:t>Підвищення якості та доступності освіти. Покращення матеріально-технічної бази навчальних закладів</w:t>
      </w:r>
    </w:p>
    <w:p w:rsidR="00F33CF3" w:rsidRPr="00F33CF3" w:rsidRDefault="00F33CF3" w:rsidP="0062045D">
      <w:pPr>
        <w:jc w:val="both"/>
        <w:rPr>
          <w:sz w:val="28"/>
          <w:szCs w:val="28"/>
          <w:lang w:val="uk-UA"/>
        </w:rPr>
      </w:pPr>
    </w:p>
    <w:p w:rsidR="00F33CF3" w:rsidRPr="00F33CF3" w:rsidRDefault="00F33CF3" w:rsidP="00685F57">
      <w:pPr>
        <w:ind w:firstLine="708"/>
        <w:rPr>
          <w:sz w:val="28"/>
          <w:szCs w:val="28"/>
          <w:lang w:val="uk-UA"/>
        </w:rPr>
      </w:pPr>
      <w:r w:rsidRPr="00F33CF3">
        <w:rPr>
          <w:sz w:val="28"/>
          <w:szCs w:val="28"/>
          <w:lang w:val="uk-UA"/>
        </w:rPr>
        <w:t>За Концепцією «Нова українська школа (НУШ)» у 2022-2023 навчальному році навчалось 2275 учнів 1-5 класів. Для підведення підсумків впровадження першого року адаптаційного циклу проведені семінари, засідання творчих спільнот вчителів.</w:t>
      </w:r>
    </w:p>
    <w:p w:rsidR="00F33CF3" w:rsidRPr="00F33CF3" w:rsidRDefault="00F33CF3" w:rsidP="00685F57">
      <w:pPr>
        <w:ind w:firstLine="708"/>
        <w:rPr>
          <w:sz w:val="28"/>
          <w:szCs w:val="28"/>
          <w:lang w:val="uk-UA"/>
        </w:rPr>
      </w:pPr>
      <w:r w:rsidRPr="00F33CF3">
        <w:rPr>
          <w:sz w:val="28"/>
          <w:szCs w:val="28"/>
          <w:lang w:val="uk-UA"/>
        </w:rPr>
        <w:t xml:space="preserve">Педагогічні працівники закладів загальної середньої освіти громади проходять підвищення кваліфікації, згідно </w:t>
      </w:r>
      <w:r w:rsidR="0020073E">
        <w:rPr>
          <w:sz w:val="28"/>
          <w:szCs w:val="28"/>
          <w:lang w:val="uk-UA"/>
        </w:rPr>
        <w:t xml:space="preserve">з </w:t>
      </w:r>
      <w:r w:rsidRPr="00F33CF3">
        <w:rPr>
          <w:sz w:val="28"/>
          <w:szCs w:val="28"/>
          <w:lang w:val="uk-UA"/>
        </w:rPr>
        <w:t>затверджени</w:t>
      </w:r>
      <w:r w:rsidR="0020073E">
        <w:rPr>
          <w:sz w:val="28"/>
          <w:szCs w:val="28"/>
          <w:lang w:val="uk-UA"/>
        </w:rPr>
        <w:t>ми</w:t>
      </w:r>
      <w:r w:rsidRPr="00F33CF3">
        <w:rPr>
          <w:sz w:val="28"/>
          <w:szCs w:val="28"/>
          <w:lang w:val="uk-UA"/>
        </w:rPr>
        <w:t xml:space="preserve"> графік</w:t>
      </w:r>
      <w:r w:rsidR="0020073E">
        <w:rPr>
          <w:sz w:val="28"/>
          <w:szCs w:val="28"/>
          <w:lang w:val="uk-UA"/>
        </w:rPr>
        <w:t>ами</w:t>
      </w:r>
      <w:r w:rsidRPr="00F33CF3">
        <w:rPr>
          <w:sz w:val="28"/>
          <w:szCs w:val="28"/>
          <w:lang w:val="uk-UA"/>
        </w:rPr>
        <w:t xml:space="preserve">, на базі Вінницької академії безперервної освіти. Підручниками забезпечені всі класи, крім п’ятого. Для викладання в 5 класі використовують електронні версії підручників та </w:t>
      </w:r>
      <w:proofErr w:type="spellStart"/>
      <w:r w:rsidRPr="00F33CF3">
        <w:rPr>
          <w:sz w:val="28"/>
          <w:szCs w:val="28"/>
          <w:lang w:val="uk-UA"/>
        </w:rPr>
        <w:t>роздатковий</w:t>
      </w:r>
      <w:proofErr w:type="spellEnd"/>
      <w:r w:rsidRPr="00F33CF3">
        <w:rPr>
          <w:sz w:val="28"/>
          <w:szCs w:val="28"/>
          <w:lang w:val="uk-UA"/>
        </w:rPr>
        <w:t>, дидактичний матеріал.</w:t>
      </w:r>
    </w:p>
    <w:p w:rsidR="00F33CF3" w:rsidRPr="00F33CF3" w:rsidRDefault="00F33CF3" w:rsidP="00685F57">
      <w:pPr>
        <w:ind w:firstLine="708"/>
        <w:rPr>
          <w:sz w:val="28"/>
          <w:szCs w:val="28"/>
          <w:lang w:val="uk-UA"/>
        </w:rPr>
      </w:pPr>
      <w:r w:rsidRPr="00F33CF3">
        <w:rPr>
          <w:sz w:val="28"/>
          <w:szCs w:val="28"/>
          <w:lang w:val="uk-UA"/>
        </w:rPr>
        <w:t xml:space="preserve">Продовжується робота в старших групах, згідно </w:t>
      </w:r>
      <w:r w:rsidR="004C312A">
        <w:rPr>
          <w:sz w:val="28"/>
          <w:szCs w:val="28"/>
          <w:lang w:val="uk-UA"/>
        </w:rPr>
        <w:t xml:space="preserve">з </w:t>
      </w:r>
      <w:r w:rsidRPr="00F33CF3">
        <w:rPr>
          <w:sz w:val="28"/>
          <w:szCs w:val="28"/>
          <w:lang w:val="uk-UA"/>
        </w:rPr>
        <w:t>Оновлен</w:t>
      </w:r>
      <w:r w:rsidR="004C312A">
        <w:rPr>
          <w:sz w:val="28"/>
          <w:szCs w:val="28"/>
          <w:lang w:val="uk-UA"/>
        </w:rPr>
        <w:t>им</w:t>
      </w:r>
      <w:r w:rsidRPr="00F33CF3">
        <w:rPr>
          <w:sz w:val="28"/>
          <w:szCs w:val="28"/>
          <w:lang w:val="uk-UA"/>
        </w:rPr>
        <w:t xml:space="preserve"> Базов</w:t>
      </w:r>
      <w:r w:rsidR="004C312A">
        <w:rPr>
          <w:sz w:val="28"/>
          <w:szCs w:val="28"/>
          <w:lang w:val="uk-UA"/>
        </w:rPr>
        <w:t>им</w:t>
      </w:r>
      <w:r w:rsidRPr="00F33CF3">
        <w:rPr>
          <w:sz w:val="28"/>
          <w:szCs w:val="28"/>
          <w:lang w:val="uk-UA"/>
        </w:rPr>
        <w:t xml:space="preserve"> Компонент</w:t>
      </w:r>
      <w:r w:rsidR="004C312A">
        <w:rPr>
          <w:sz w:val="28"/>
          <w:szCs w:val="28"/>
          <w:lang w:val="uk-UA"/>
        </w:rPr>
        <w:t>ом</w:t>
      </w:r>
      <w:r w:rsidRPr="00F33CF3">
        <w:rPr>
          <w:sz w:val="28"/>
          <w:szCs w:val="28"/>
          <w:lang w:val="uk-UA"/>
        </w:rPr>
        <w:t>, який сформований згідно з стандартами НУШ. Для учнів старших груп закладів дошкільної освіти у закладах загальної середньої освіти проведені дні відкритих дверей з метою ознайомлення дітей з умовами навчання в 1 класі. Також проведені семінари за участю вчителів початкової школи і вихователями старших груп.</w:t>
      </w:r>
    </w:p>
    <w:p w:rsidR="00F33CF3" w:rsidRPr="00F33CF3" w:rsidRDefault="00F33CF3" w:rsidP="00685F57">
      <w:pPr>
        <w:ind w:firstLine="708"/>
        <w:rPr>
          <w:sz w:val="28"/>
          <w:szCs w:val="28"/>
          <w:lang w:val="uk-UA"/>
        </w:rPr>
      </w:pPr>
      <w:r w:rsidRPr="00F33CF3">
        <w:rPr>
          <w:sz w:val="28"/>
          <w:szCs w:val="28"/>
          <w:lang w:val="uk-UA"/>
        </w:rPr>
        <w:t>26 травня 2023р. проведено свято обдарованої молоді, на якому 97 здобувачам освіти громади вручено 110 подяк міського голови за перемоги в олімпіадах, конкурсах, турнірах різного рівня. Також нагороджені отримали грошові винагороди на суму 49500 грн. Учні закладів є постійними учасниками і переможцями дослідницько-пошукових, еколого-натуралістичних, художньо-естетичних, спортивних змагань і конкурсів.</w:t>
      </w:r>
    </w:p>
    <w:p w:rsidR="00F33CF3" w:rsidRPr="00F33CF3" w:rsidRDefault="00F33CF3" w:rsidP="004C312A">
      <w:pPr>
        <w:ind w:firstLine="708"/>
        <w:rPr>
          <w:sz w:val="28"/>
          <w:szCs w:val="28"/>
          <w:lang w:val="uk-UA"/>
        </w:rPr>
      </w:pPr>
      <w:r w:rsidRPr="00F33CF3">
        <w:rPr>
          <w:sz w:val="28"/>
          <w:szCs w:val="28"/>
          <w:lang w:val="uk-UA"/>
        </w:rPr>
        <w:t xml:space="preserve">На колегії управління освіти </w:t>
      </w:r>
      <w:r w:rsidR="004C312A">
        <w:rPr>
          <w:sz w:val="28"/>
          <w:szCs w:val="28"/>
          <w:lang w:val="uk-UA"/>
        </w:rPr>
        <w:t xml:space="preserve">міської ради </w:t>
      </w:r>
      <w:r w:rsidRPr="00F33CF3">
        <w:rPr>
          <w:sz w:val="28"/>
          <w:szCs w:val="28"/>
          <w:lang w:val="uk-UA"/>
        </w:rPr>
        <w:t>7 червня 2023р. розглянуто питання про організацію освітнього процесу в закладах загальної середньої освіти Могилів</w:t>
      </w:r>
      <w:r w:rsidR="00BB2422">
        <w:rPr>
          <w:sz w:val="28"/>
          <w:szCs w:val="28"/>
          <w:lang w:val="uk-UA"/>
        </w:rPr>
        <w:t>-</w:t>
      </w:r>
      <w:r w:rsidRPr="00F33CF3">
        <w:rPr>
          <w:sz w:val="28"/>
          <w:szCs w:val="28"/>
          <w:lang w:val="uk-UA"/>
        </w:rPr>
        <w:t xml:space="preserve">Подільської </w:t>
      </w:r>
      <w:r w:rsidR="00685F57">
        <w:rPr>
          <w:sz w:val="28"/>
          <w:szCs w:val="28"/>
          <w:lang w:val="uk-UA"/>
        </w:rPr>
        <w:t xml:space="preserve">міської </w:t>
      </w:r>
      <w:r w:rsidRPr="00F33CF3">
        <w:rPr>
          <w:sz w:val="28"/>
          <w:szCs w:val="28"/>
          <w:lang w:val="uk-UA"/>
        </w:rPr>
        <w:t xml:space="preserve">територіальної громади. Проаналізовано забезпечення технічними засобами для організації освітнього процесу, підключення до мережі Інтернет. </w:t>
      </w:r>
    </w:p>
    <w:p w:rsidR="00F33CF3" w:rsidRPr="00F33CF3" w:rsidRDefault="00F33CF3" w:rsidP="00685F57">
      <w:pPr>
        <w:ind w:firstLine="708"/>
        <w:rPr>
          <w:sz w:val="28"/>
          <w:szCs w:val="28"/>
          <w:lang w:val="uk-UA"/>
        </w:rPr>
      </w:pPr>
      <w:r w:rsidRPr="00F33CF3">
        <w:rPr>
          <w:sz w:val="28"/>
          <w:szCs w:val="28"/>
          <w:lang w:val="uk-UA"/>
        </w:rPr>
        <w:t xml:space="preserve">Під час проведення освітнього процесу в закладах освіти застосовуються технології дистанційного навчання, можливості Всеукраїнської школи </w:t>
      </w:r>
      <w:proofErr w:type="spellStart"/>
      <w:r w:rsidRPr="00F33CF3">
        <w:rPr>
          <w:sz w:val="28"/>
          <w:szCs w:val="28"/>
          <w:lang w:val="uk-UA"/>
        </w:rPr>
        <w:t>онлайн</w:t>
      </w:r>
      <w:proofErr w:type="spellEnd"/>
      <w:r w:rsidRPr="00F33CF3">
        <w:rPr>
          <w:sz w:val="28"/>
          <w:szCs w:val="28"/>
          <w:lang w:val="uk-UA"/>
        </w:rPr>
        <w:t xml:space="preserve">. На засіданнях творчих спільнот </w:t>
      </w:r>
      <w:proofErr w:type="spellStart"/>
      <w:r w:rsidRPr="00F33CF3">
        <w:rPr>
          <w:sz w:val="28"/>
          <w:szCs w:val="28"/>
          <w:lang w:val="uk-UA"/>
        </w:rPr>
        <w:t>вчителів-предметників</w:t>
      </w:r>
      <w:proofErr w:type="spellEnd"/>
      <w:r w:rsidRPr="00F33CF3">
        <w:rPr>
          <w:sz w:val="28"/>
          <w:szCs w:val="28"/>
          <w:lang w:val="uk-UA"/>
        </w:rPr>
        <w:t xml:space="preserve"> обговорюються проблеми дистанційного навчання, відбувається обмін досвідом з використання </w:t>
      </w:r>
      <w:proofErr w:type="spellStart"/>
      <w:r w:rsidRPr="00F33CF3">
        <w:rPr>
          <w:sz w:val="28"/>
          <w:szCs w:val="28"/>
          <w:lang w:val="uk-UA"/>
        </w:rPr>
        <w:t>інтернет-ресурсів</w:t>
      </w:r>
      <w:proofErr w:type="spellEnd"/>
      <w:r w:rsidRPr="00F33CF3">
        <w:rPr>
          <w:sz w:val="28"/>
          <w:szCs w:val="28"/>
          <w:lang w:val="uk-UA"/>
        </w:rPr>
        <w:t xml:space="preserve"> для організації навчання.</w:t>
      </w:r>
    </w:p>
    <w:p w:rsidR="00F33CF3" w:rsidRPr="00F33CF3" w:rsidRDefault="00F33CF3" w:rsidP="00685F57">
      <w:pPr>
        <w:ind w:firstLine="708"/>
        <w:rPr>
          <w:sz w:val="28"/>
          <w:szCs w:val="28"/>
          <w:lang w:val="uk-UA"/>
        </w:rPr>
      </w:pPr>
      <w:r w:rsidRPr="00F33CF3">
        <w:rPr>
          <w:sz w:val="28"/>
          <w:szCs w:val="28"/>
          <w:lang w:val="uk-UA"/>
        </w:rPr>
        <w:lastRenderedPageBreak/>
        <w:t>Для покращення матеріально-технічної бази закладів освіти в період з січня по червень 2023 року</w:t>
      </w:r>
      <w:r w:rsidR="00685F57">
        <w:rPr>
          <w:sz w:val="28"/>
          <w:szCs w:val="28"/>
          <w:lang w:val="uk-UA"/>
        </w:rPr>
        <w:t xml:space="preserve"> витрачено коштів на суму 2540</w:t>
      </w:r>
      <w:r w:rsidRPr="00F33CF3">
        <w:rPr>
          <w:sz w:val="28"/>
          <w:szCs w:val="28"/>
          <w:lang w:val="uk-UA"/>
        </w:rPr>
        <w:t xml:space="preserve">004 </w:t>
      </w:r>
      <w:proofErr w:type="spellStart"/>
      <w:r w:rsidRPr="00F33CF3">
        <w:rPr>
          <w:sz w:val="28"/>
          <w:szCs w:val="28"/>
          <w:lang w:val="uk-UA"/>
        </w:rPr>
        <w:t>грн</w:t>
      </w:r>
      <w:proofErr w:type="spellEnd"/>
      <w:r w:rsidRPr="00F33CF3">
        <w:rPr>
          <w:sz w:val="28"/>
          <w:szCs w:val="28"/>
          <w:lang w:val="uk-UA"/>
        </w:rPr>
        <w:t>, а саме:</w:t>
      </w:r>
    </w:p>
    <w:p w:rsidR="00F33CF3" w:rsidRPr="00F33CF3" w:rsidRDefault="00F33CF3" w:rsidP="00685F57">
      <w:pPr>
        <w:rPr>
          <w:sz w:val="28"/>
          <w:szCs w:val="28"/>
          <w:lang w:val="uk-UA"/>
        </w:rPr>
      </w:pPr>
      <w:r w:rsidRPr="00F33CF3">
        <w:rPr>
          <w:sz w:val="28"/>
          <w:szCs w:val="28"/>
          <w:lang w:val="uk-UA"/>
        </w:rPr>
        <w:t>- канцтовари, маршрути</w:t>
      </w:r>
      <w:r w:rsidR="00685F57">
        <w:rPr>
          <w:sz w:val="28"/>
          <w:szCs w:val="28"/>
          <w:lang w:val="uk-UA"/>
        </w:rPr>
        <w:t xml:space="preserve">затори та засоби друку </w:t>
      </w:r>
      <w:r w:rsidR="007B6AD7">
        <w:rPr>
          <w:sz w:val="28"/>
          <w:szCs w:val="28"/>
          <w:lang w:val="uk-UA"/>
        </w:rPr>
        <w:t>-</w:t>
      </w:r>
      <w:r w:rsidR="00685F57">
        <w:rPr>
          <w:sz w:val="28"/>
          <w:szCs w:val="28"/>
          <w:lang w:val="uk-UA"/>
        </w:rPr>
        <w:t xml:space="preserve"> 271</w:t>
      </w:r>
      <w:r w:rsidRPr="00F33CF3">
        <w:rPr>
          <w:sz w:val="28"/>
          <w:szCs w:val="28"/>
          <w:lang w:val="uk-UA"/>
        </w:rPr>
        <w:t xml:space="preserve">336 </w:t>
      </w:r>
      <w:proofErr w:type="spellStart"/>
      <w:r w:rsidRPr="00F33CF3">
        <w:rPr>
          <w:sz w:val="28"/>
          <w:szCs w:val="28"/>
          <w:lang w:val="uk-UA"/>
        </w:rPr>
        <w:t>грн</w:t>
      </w:r>
      <w:proofErr w:type="spellEnd"/>
      <w:r w:rsidRPr="00F33CF3">
        <w:rPr>
          <w:sz w:val="28"/>
          <w:szCs w:val="28"/>
          <w:lang w:val="uk-UA"/>
        </w:rPr>
        <w:t>;</w:t>
      </w:r>
    </w:p>
    <w:p w:rsidR="00685F57" w:rsidRDefault="00F33CF3" w:rsidP="00685F57">
      <w:pPr>
        <w:rPr>
          <w:sz w:val="28"/>
          <w:szCs w:val="28"/>
          <w:lang w:val="uk-UA"/>
        </w:rPr>
      </w:pPr>
      <w:r w:rsidRPr="00F33CF3">
        <w:rPr>
          <w:sz w:val="28"/>
          <w:szCs w:val="28"/>
          <w:lang w:val="uk-UA"/>
        </w:rPr>
        <w:t xml:space="preserve">- господарські товари, дезінфікуючі засоби та засоби для миття – </w:t>
      </w:r>
    </w:p>
    <w:p w:rsidR="00F33CF3" w:rsidRPr="00F33CF3" w:rsidRDefault="00685F57" w:rsidP="00685F57">
      <w:pPr>
        <w:rPr>
          <w:sz w:val="28"/>
          <w:szCs w:val="28"/>
          <w:lang w:val="uk-UA"/>
        </w:rPr>
      </w:pPr>
      <w:r>
        <w:rPr>
          <w:sz w:val="28"/>
          <w:szCs w:val="28"/>
          <w:lang w:val="uk-UA"/>
        </w:rPr>
        <w:t xml:space="preserve">  </w:t>
      </w:r>
      <w:r w:rsidR="00F33CF3" w:rsidRPr="00F33CF3">
        <w:rPr>
          <w:sz w:val="28"/>
          <w:szCs w:val="28"/>
          <w:lang w:val="uk-UA"/>
        </w:rPr>
        <w:t xml:space="preserve">709090,00 </w:t>
      </w:r>
      <w:proofErr w:type="spellStart"/>
      <w:r w:rsidR="00F33CF3" w:rsidRPr="00F33CF3">
        <w:rPr>
          <w:sz w:val="28"/>
          <w:szCs w:val="28"/>
          <w:lang w:val="uk-UA"/>
        </w:rPr>
        <w:t>грн</w:t>
      </w:r>
      <w:proofErr w:type="spellEnd"/>
      <w:r w:rsidR="00F33CF3" w:rsidRPr="00F33CF3">
        <w:rPr>
          <w:sz w:val="28"/>
          <w:szCs w:val="28"/>
          <w:lang w:val="uk-UA"/>
        </w:rPr>
        <w:t>;</w:t>
      </w:r>
    </w:p>
    <w:p w:rsidR="00F33CF3" w:rsidRPr="00F33CF3" w:rsidRDefault="00F33CF3" w:rsidP="00685F57">
      <w:pPr>
        <w:rPr>
          <w:sz w:val="28"/>
          <w:szCs w:val="28"/>
          <w:lang w:val="uk-UA"/>
        </w:rPr>
      </w:pPr>
      <w:r w:rsidRPr="00F33CF3">
        <w:rPr>
          <w:sz w:val="28"/>
          <w:szCs w:val="28"/>
          <w:lang w:val="uk-UA"/>
        </w:rPr>
        <w:t>- посуд, о</w:t>
      </w:r>
      <w:r w:rsidR="00685F57">
        <w:rPr>
          <w:sz w:val="28"/>
          <w:szCs w:val="28"/>
          <w:lang w:val="uk-UA"/>
        </w:rPr>
        <w:t xml:space="preserve">бладнання для харчоблоків </w:t>
      </w:r>
      <w:r w:rsidR="007B6AD7">
        <w:rPr>
          <w:sz w:val="28"/>
          <w:szCs w:val="28"/>
          <w:lang w:val="uk-UA"/>
        </w:rPr>
        <w:t>-</w:t>
      </w:r>
      <w:r w:rsidR="00685F57">
        <w:rPr>
          <w:sz w:val="28"/>
          <w:szCs w:val="28"/>
          <w:lang w:val="uk-UA"/>
        </w:rPr>
        <w:t xml:space="preserve"> 180</w:t>
      </w:r>
      <w:r w:rsidRPr="00F33CF3">
        <w:rPr>
          <w:sz w:val="28"/>
          <w:szCs w:val="28"/>
          <w:lang w:val="uk-UA"/>
        </w:rPr>
        <w:t xml:space="preserve">036,00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85F57">
      <w:pPr>
        <w:rPr>
          <w:sz w:val="28"/>
          <w:szCs w:val="28"/>
          <w:lang w:val="uk-UA"/>
        </w:rPr>
      </w:pPr>
      <w:r w:rsidRPr="00F33CF3">
        <w:rPr>
          <w:sz w:val="28"/>
          <w:szCs w:val="28"/>
          <w:lang w:val="uk-UA"/>
        </w:rPr>
        <w:t xml:space="preserve">- </w:t>
      </w:r>
      <w:proofErr w:type="spellStart"/>
      <w:r w:rsidRPr="00F33CF3">
        <w:rPr>
          <w:sz w:val="28"/>
          <w:szCs w:val="28"/>
          <w:lang w:val="uk-UA"/>
        </w:rPr>
        <w:t>авто</w:t>
      </w:r>
      <w:r w:rsidR="00685F57">
        <w:rPr>
          <w:sz w:val="28"/>
          <w:szCs w:val="28"/>
          <w:lang w:val="uk-UA"/>
        </w:rPr>
        <w:t>шини</w:t>
      </w:r>
      <w:proofErr w:type="spellEnd"/>
      <w:r w:rsidR="00685F57">
        <w:rPr>
          <w:sz w:val="28"/>
          <w:szCs w:val="28"/>
          <w:lang w:val="uk-UA"/>
        </w:rPr>
        <w:t xml:space="preserve">, бензин та дизпаливо </w:t>
      </w:r>
      <w:r w:rsidR="007B6AD7">
        <w:rPr>
          <w:sz w:val="28"/>
          <w:szCs w:val="28"/>
          <w:lang w:val="uk-UA"/>
        </w:rPr>
        <w:t>-</w:t>
      </w:r>
      <w:r w:rsidR="00685F57">
        <w:rPr>
          <w:sz w:val="28"/>
          <w:szCs w:val="28"/>
          <w:lang w:val="uk-UA"/>
        </w:rPr>
        <w:t xml:space="preserve"> 360</w:t>
      </w:r>
      <w:r w:rsidRPr="00F33CF3">
        <w:rPr>
          <w:sz w:val="28"/>
          <w:szCs w:val="28"/>
          <w:lang w:val="uk-UA"/>
        </w:rPr>
        <w:t xml:space="preserve">654,00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85F57">
      <w:pPr>
        <w:rPr>
          <w:sz w:val="28"/>
          <w:szCs w:val="28"/>
          <w:lang w:val="uk-UA"/>
        </w:rPr>
      </w:pPr>
      <w:r w:rsidRPr="00F33CF3">
        <w:rPr>
          <w:sz w:val="28"/>
          <w:szCs w:val="28"/>
          <w:lang w:val="uk-UA"/>
        </w:rPr>
        <w:t xml:space="preserve">- матеріали для ремонту приміщень </w:t>
      </w:r>
      <w:r w:rsidR="007B6AD7">
        <w:rPr>
          <w:sz w:val="28"/>
          <w:szCs w:val="28"/>
          <w:lang w:val="uk-UA"/>
        </w:rPr>
        <w:t>-</w:t>
      </w:r>
      <w:r w:rsidR="001C0A5C">
        <w:rPr>
          <w:sz w:val="28"/>
          <w:szCs w:val="28"/>
          <w:lang w:val="uk-UA"/>
        </w:rPr>
        <w:t xml:space="preserve"> 939</w:t>
      </w:r>
      <w:r w:rsidRPr="00F33CF3">
        <w:rPr>
          <w:sz w:val="28"/>
          <w:szCs w:val="28"/>
          <w:lang w:val="uk-UA"/>
        </w:rPr>
        <w:t xml:space="preserve">348,00 </w:t>
      </w:r>
      <w:proofErr w:type="spellStart"/>
      <w:r w:rsidRPr="00F33CF3">
        <w:rPr>
          <w:sz w:val="28"/>
          <w:szCs w:val="28"/>
          <w:lang w:val="uk-UA"/>
        </w:rPr>
        <w:t>грн</w:t>
      </w:r>
      <w:proofErr w:type="spellEnd"/>
      <w:r w:rsidRPr="00F33CF3">
        <w:rPr>
          <w:sz w:val="28"/>
          <w:szCs w:val="28"/>
          <w:lang w:val="uk-UA"/>
        </w:rPr>
        <w:t>;</w:t>
      </w:r>
    </w:p>
    <w:p w:rsidR="00F33CF3" w:rsidRPr="00F33CF3" w:rsidRDefault="00C57DA6" w:rsidP="00685F57">
      <w:pPr>
        <w:rPr>
          <w:sz w:val="28"/>
          <w:szCs w:val="28"/>
          <w:lang w:val="uk-UA"/>
        </w:rPr>
      </w:pPr>
      <w:r>
        <w:rPr>
          <w:sz w:val="28"/>
          <w:szCs w:val="28"/>
          <w:lang w:val="uk-UA"/>
        </w:rPr>
        <w:t xml:space="preserve">- спортивний інвентар </w:t>
      </w:r>
      <w:r w:rsidR="007B6AD7">
        <w:rPr>
          <w:sz w:val="28"/>
          <w:szCs w:val="28"/>
          <w:lang w:val="uk-UA"/>
        </w:rPr>
        <w:t>-</w:t>
      </w:r>
      <w:r>
        <w:rPr>
          <w:sz w:val="28"/>
          <w:szCs w:val="28"/>
          <w:lang w:val="uk-UA"/>
        </w:rPr>
        <w:t xml:space="preserve"> 68</w:t>
      </w:r>
      <w:r w:rsidR="00F33CF3" w:rsidRPr="00F33CF3">
        <w:rPr>
          <w:sz w:val="28"/>
          <w:szCs w:val="28"/>
          <w:lang w:val="uk-UA"/>
        </w:rPr>
        <w:t xml:space="preserve">250,00 </w:t>
      </w:r>
      <w:proofErr w:type="spellStart"/>
      <w:r w:rsidR="00F33CF3" w:rsidRPr="00F33CF3">
        <w:rPr>
          <w:sz w:val="28"/>
          <w:szCs w:val="28"/>
          <w:lang w:val="uk-UA"/>
        </w:rPr>
        <w:t>грн</w:t>
      </w:r>
      <w:proofErr w:type="spellEnd"/>
      <w:r w:rsidR="00F33CF3" w:rsidRPr="00F33CF3">
        <w:rPr>
          <w:sz w:val="28"/>
          <w:szCs w:val="28"/>
          <w:lang w:val="uk-UA"/>
        </w:rPr>
        <w:t>;</w:t>
      </w:r>
    </w:p>
    <w:p w:rsidR="00F33CF3" w:rsidRPr="00F33CF3" w:rsidRDefault="00C57DA6" w:rsidP="00685F57">
      <w:pPr>
        <w:rPr>
          <w:sz w:val="28"/>
          <w:szCs w:val="28"/>
          <w:lang w:val="uk-UA"/>
        </w:rPr>
      </w:pPr>
      <w:r>
        <w:rPr>
          <w:sz w:val="28"/>
          <w:szCs w:val="28"/>
          <w:lang w:val="uk-UA"/>
        </w:rPr>
        <w:t xml:space="preserve">- насіння та туї </w:t>
      </w:r>
      <w:r w:rsidR="007B6AD7">
        <w:rPr>
          <w:sz w:val="28"/>
          <w:szCs w:val="28"/>
          <w:lang w:val="uk-UA"/>
        </w:rPr>
        <w:t>-</w:t>
      </w:r>
      <w:r>
        <w:rPr>
          <w:sz w:val="28"/>
          <w:szCs w:val="28"/>
          <w:lang w:val="uk-UA"/>
        </w:rPr>
        <w:t xml:space="preserve"> 11</w:t>
      </w:r>
      <w:r w:rsidR="00F33CF3" w:rsidRPr="00F33CF3">
        <w:rPr>
          <w:sz w:val="28"/>
          <w:szCs w:val="28"/>
          <w:lang w:val="uk-UA"/>
        </w:rPr>
        <w:t>290,00 грн.</w:t>
      </w:r>
    </w:p>
    <w:p w:rsidR="00F33CF3" w:rsidRPr="00F33CF3" w:rsidRDefault="00F33CF3" w:rsidP="00685F57">
      <w:pPr>
        <w:ind w:firstLine="708"/>
        <w:rPr>
          <w:sz w:val="28"/>
          <w:szCs w:val="28"/>
          <w:lang w:val="uk-UA"/>
        </w:rPr>
      </w:pPr>
      <w:r w:rsidRPr="00F33CF3">
        <w:rPr>
          <w:sz w:val="28"/>
          <w:szCs w:val="28"/>
          <w:lang w:val="uk-UA"/>
        </w:rPr>
        <w:t>На послуг</w:t>
      </w:r>
      <w:r w:rsidR="004D2959">
        <w:rPr>
          <w:sz w:val="28"/>
          <w:szCs w:val="28"/>
          <w:lang w:val="uk-UA"/>
        </w:rPr>
        <w:t xml:space="preserve">и закладів освіти за ІІ семестр </w:t>
      </w:r>
      <w:r w:rsidRPr="00F33CF3">
        <w:rPr>
          <w:sz w:val="28"/>
          <w:szCs w:val="28"/>
          <w:lang w:val="uk-UA"/>
        </w:rPr>
        <w:t>2022/2023 н.</w:t>
      </w:r>
      <w:r w:rsidR="001C0A5C">
        <w:rPr>
          <w:sz w:val="28"/>
          <w:szCs w:val="28"/>
          <w:lang w:val="uk-UA"/>
        </w:rPr>
        <w:t xml:space="preserve"> </w:t>
      </w:r>
      <w:r w:rsidR="00C57DA6">
        <w:rPr>
          <w:sz w:val="28"/>
          <w:szCs w:val="28"/>
          <w:lang w:val="uk-UA"/>
        </w:rPr>
        <w:t>р. витрачено – 1246</w:t>
      </w:r>
      <w:r w:rsidRPr="00F33CF3">
        <w:rPr>
          <w:sz w:val="28"/>
          <w:szCs w:val="28"/>
          <w:lang w:val="uk-UA"/>
        </w:rPr>
        <w:t>081,00 грн.</w:t>
      </w:r>
    </w:p>
    <w:p w:rsidR="00F33CF3" w:rsidRPr="00F33CF3" w:rsidRDefault="00F33CF3" w:rsidP="0062045D">
      <w:pPr>
        <w:jc w:val="both"/>
        <w:rPr>
          <w:sz w:val="28"/>
          <w:szCs w:val="28"/>
          <w:lang w:val="uk-UA"/>
        </w:rPr>
      </w:pPr>
    </w:p>
    <w:p w:rsidR="00F33CF3" w:rsidRPr="00F33CF3" w:rsidRDefault="00F33CF3" w:rsidP="0062045D">
      <w:pPr>
        <w:tabs>
          <w:tab w:val="left" w:pos="8105"/>
        </w:tabs>
        <w:jc w:val="center"/>
        <w:rPr>
          <w:b/>
          <w:sz w:val="28"/>
          <w:lang w:val="uk-UA"/>
        </w:rPr>
      </w:pPr>
      <w:r w:rsidRPr="00F33CF3">
        <w:rPr>
          <w:b/>
          <w:sz w:val="28"/>
          <w:szCs w:val="28"/>
          <w:lang w:val="uk-UA"/>
        </w:rPr>
        <w:t xml:space="preserve">Пріоритет 5. </w:t>
      </w:r>
      <w:r w:rsidRPr="00F33CF3">
        <w:rPr>
          <w:b/>
          <w:sz w:val="28"/>
          <w:lang w:val="uk-UA"/>
        </w:rPr>
        <w:t>Соціальний захист населення</w:t>
      </w:r>
    </w:p>
    <w:p w:rsidR="00F33CF3" w:rsidRPr="00F33CF3" w:rsidRDefault="00F33CF3" w:rsidP="0062045D">
      <w:pPr>
        <w:jc w:val="center"/>
        <w:rPr>
          <w:b/>
          <w:bCs/>
          <w:sz w:val="28"/>
          <w:szCs w:val="28"/>
          <w:lang w:val="uk-UA" w:eastAsia="uk-UA"/>
        </w:rPr>
      </w:pPr>
    </w:p>
    <w:p w:rsidR="00F33CF3" w:rsidRPr="00F33CF3" w:rsidRDefault="00F33CF3" w:rsidP="0062045D">
      <w:pPr>
        <w:jc w:val="center"/>
        <w:rPr>
          <w:b/>
          <w:bCs/>
          <w:sz w:val="28"/>
          <w:szCs w:val="28"/>
          <w:lang w:val="uk-UA" w:eastAsia="uk-UA"/>
        </w:rPr>
      </w:pPr>
      <w:r w:rsidRPr="00F33CF3">
        <w:rPr>
          <w:b/>
          <w:bCs/>
          <w:sz w:val="28"/>
          <w:szCs w:val="28"/>
          <w:lang w:val="uk-UA" w:eastAsia="uk-UA"/>
        </w:rPr>
        <w:t>Соціальний захист осіб, що мають право на пільги</w:t>
      </w:r>
    </w:p>
    <w:p w:rsidR="00F33CF3" w:rsidRPr="00F33CF3" w:rsidRDefault="00F33CF3" w:rsidP="001C0A5C">
      <w:pPr>
        <w:ind w:firstLine="708"/>
        <w:rPr>
          <w:sz w:val="28"/>
          <w:szCs w:val="28"/>
          <w:lang w:val="uk-UA"/>
        </w:rPr>
      </w:pPr>
      <w:r w:rsidRPr="00F33CF3">
        <w:rPr>
          <w:sz w:val="28"/>
          <w:szCs w:val="28"/>
          <w:lang w:val="uk-UA"/>
        </w:rPr>
        <w:t>Соціальну стипендію в І півріччі 2023 року отримали 54 студенти вищих навчальних закладів на загальну суму 627,9 тис. грн.</w:t>
      </w:r>
    </w:p>
    <w:p w:rsidR="00F33CF3" w:rsidRPr="00F33CF3" w:rsidRDefault="00F33CF3" w:rsidP="001C0A5C">
      <w:pPr>
        <w:ind w:firstLine="708"/>
        <w:rPr>
          <w:sz w:val="28"/>
          <w:szCs w:val="28"/>
          <w:lang w:val="uk-UA"/>
        </w:rPr>
      </w:pPr>
      <w:r w:rsidRPr="00F33CF3">
        <w:rPr>
          <w:sz w:val="28"/>
          <w:szCs w:val="28"/>
          <w:lang w:val="uk-UA"/>
        </w:rPr>
        <w:t>Станом на 01.07.2023 року прийнято 184 справи осіб пільгової категорії для забезпечення пільгами на сплату житлово-комунальних послуг, скрапленого газу та твердого палива.</w:t>
      </w:r>
    </w:p>
    <w:p w:rsidR="00F33CF3" w:rsidRPr="00F33CF3" w:rsidRDefault="00F33CF3" w:rsidP="001C0A5C">
      <w:pPr>
        <w:ind w:firstLine="708"/>
        <w:rPr>
          <w:sz w:val="28"/>
          <w:szCs w:val="28"/>
          <w:lang w:val="uk-UA"/>
        </w:rPr>
      </w:pPr>
      <w:r w:rsidRPr="00F33CF3">
        <w:rPr>
          <w:sz w:val="28"/>
          <w:szCs w:val="28"/>
          <w:lang w:val="uk-UA"/>
        </w:rPr>
        <w:t>З початку року проведено 3 засідання комісії щодо розгляду заяв членів сімей загиблих, які захищали незалежність, суверенітет та територіальну цілісність України, осіб з інвалідністю та внутрішньо переміщених осіб, за результатами яких призначена грошова компенсація за належні для утримання жилі приміщення. Здійснений перерахунок грошової компенсації особі з інвалідністю внаслідок війни ІІ групи, внутрішньо переміщеній особі та особі з інвалідністю ІІ групи з числа учасників бойових дій на території інших держав.</w:t>
      </w:r>
    </w:p>
    <w:p w:rsidR="00F33CF3" w:rsidRPr="00F33CF3" w:rsidRDefault="00F33CF3" w:rsidP="001C0A5C">
      <w:pPr>
        <w:ind w:firstLine="708"/>
        <w:rPr>
          <w:sz w:val="28"/>
          <w:szCs w:val="28"/>
          <w:lang w:val="uk-UA"/>
        </w:rPr>
      </w:pPr>
      <w:r w:rsidRPr="00F33CF3">
        <w:rPr>
          <w:sz w:val="28"/>
          <w:szCs w:val="28"/>
          <w:lang w:val="uk-UA"/>
        </w:rPr>
        <w:t>Виплачена компенсація перевізнику, який здійснював пільгове перевезення окремих категорій громадян на міжміських внутрішньо обласних маршрутах загального користування, в сумі 14,8 тис. грн.</w:t>
      </w:r>
    </w:p>
    <w:p w:rsidR="00F33CF3" w:rsidRDefault="00F33CF3" w:rsidP="002B4190">
      <w:pPr>
        <w:ind w:firstLine="708"/>
        <w:rPr>
          <w:sz w:val="28"/>
          <w:szCs w:val="28"/>
          <w:lang w:val="uk-UA"/>
        </w:rPr>
      </w:pPr>
      <w:r w:rsidRPr="00F33CF3">
        <w:rPr>
          <w:sz w:val="28"/>
          <w:szCs w:val="28"/>
          <w:lang w:val="uk-UA"/>
        </w:rPr>
        <w:t>У І півріччі 2023 року видано 10 посвідчень «Особа з інвалідністю внаслідок війни» та 3 вкладки до посвідчень, 14 посвідчень «Член сім’ї загиблого (померлого) ветерана війни», 14 посвідчень «Член сім’ї загиблого Захисника чи Захисниці України», 14 довідок про перебування на обліку в Єдиному державному автоматизованому реєстрі о</w:t>
      </w:r>
      <w:r w:rsidR="002B4190">
        <w:rPr>
          <w:sz w:val="28"/>
          <w:szCs w:val="28"/>
          <w:lang w:val="uk-UA"/>
        </w:rPr>
        <w:t>сіб, які мають право на пільги.</w:t>
      </w:r>
    </w:p>
    <w:p w:rsidR="002B4190" w:rsidRPr="00F33CF3" w:rsidRDefault="002B4190" w:rsidP="002B4190">
      <w:pPr>
        <w:ind w:firstLine="708"/>
        <w:rPr>
          <w:sz w:val="28"/>
          <w:szCs w:val="28"/>
          <w:lang w:val="uk-UA"/>
        </w:rPr>
      </w:pPr>
    </w:p>
    <w:p w:rsidR="00F33CF3" w:rsidRPr="00F33CF3" w:rsidRDefault="00F33CF3" w:rsidP="0062045D">
      <w:pPr>
        <w:jc w:val="center"/>
        <w:rPr>
          <w:b/>
          <w:bCs/>
          <w:sz w:val="28"/>
          <w:szCs w:val="28"/>
          <w:lang w:val="uk-UA" w:eastAsia="uk-UA"/>
        </w:rPr>
      </w:pPr>
      <w:r w:rsidRPr="00F33CF3">
        <w:rPr>
          <w:b/>
          <w:bCs/>
          <w:sz w:val="28"/>
          <w:szCs w:val="28"/>
          <w:lang w:val="uk-UA" w:eastAsia="uk-UA"/>
        </w:rPr>
        <w:t xml:space="preserve">Соціальний захист населення, яке постраждало внаслідок </w:t>
      </w:r>
    </w:p>
    <w:p w:rsidR="00F33CF3" w:rsidRDefault="00BB2422" w:rsidP="00BB2422">
      <w:pPr>
        <w:jc w:val="center"/>
        <w:rPr>
          <w:b/>
          <w:bCs/>
          <w:sz w:val="28"/>
          <w:szCs w:val="28"/>
          <w:lang w:val="uk-UA" w:eastAsia="uk-UA"/>
        </w:rPr>
      </w:pPr>
      <w:r>
        <w:rPr>
          <w:b/>
          <w:bCs/>
          <w:sz w:val="28"/>
          <w:szCs w:val="28"/>
          <w:lang w:val="uk-UA" w:eastAsia="uk-UA"/>
        </w:rPr>
        <w:t>Чорнобильської катастрофи</w:t>
      </w:r>
    </w:p>
    <w:p w:rsidR="00BB2422" w:rsidRPr="00F33CF3" w:rsidRDefault="00BB2422" w:rsidP="00BB2422">
      <w:pPr>
        <w:jc w:val="center"/>
        <w:rPr>
          <w:b/>
          <w:bCs/>
          <w:sz w:val="28"/>
          <w:szCs w:val="28"/>
          <w:lang w:val="uk-UA" w:eastAsia="uk-UA"/>
        </w:rPr>
      </w:pPr>
    </w:p>
    <w:p w:rsidR="00F33CF3" w:rsidRPr="00F33CF3" w:rsidRDefault="00F33CF3" w:rsidP="00BB2422">
      <w:pPr>
        <w:ind w:firstLine="708"/>
        <w:rPr>
          <w:sz w:val="28"/>
          <w:szCs w:val="28"/>
          <w:lang w:val="uk-UA"/>
        </w:rPr>
      </w:pPr>
      <w:r w:rsidRPr="00F33CF3">
        <w:rPr>
          <w:sz w:val="28"/>
          <w:szCs w:val="28"/>
          <w:lang w:val="uk-UA"/>
        </w:rPr>
        <w:t>На обліку в управлінні праці та соціального захисту населення міської ради перебуває 129 осіб, що мають статус громадян, які постраждали внаслідок</w:t>
      </w:r>
      <w:r w:rsidR="00BB2422">
        <w:rPr>
          <w:sz w:val="28"/>
          <w:szCs w:val="28"/>
          <w:lang w:val="uk-UA"/>
        </w:rPr>
        <w:t xml:space="preserve"> </w:t>
      </w:r>
      <w:r w:rsidRPr="00F33CF3">
        <w:rPr>
          <w:sz w:val="28"/>
          <w:szCs w:val="28"/>
          <w:lang w:val="uk-UA"/>
        </w:rPr>
        <w:t>Чорнобильської катастрофи, та осіб, що мають право на пільги, передбачені Законом України «Про статус і соціальний захист громадян, які постраждали внаслідок Чорнобильської катастрофи».</w:t>
      </w:r>
    </w:p>
    <w:p w:rsidR="00F33CF3" w:rsidRPr="00F33CF3" w:rsidRDefault="00F33CF3" w:rsidP="00731EBF">
      <w:pPr>
        <w:ind w:firstLine="708"/>
        <w:rPr>
          <w:sz w:val="28"/>
          <w:szCs w:val="28"/>
          <w:lang w:val="uk-UA"/>
        </w:rPr>
      </w:pPr>
      <w:r w:rsidRPr="00F33CF3">
        <w:rPr>
          <w:sz w:val="28"/>
          <w:szCs w:val="28"/>
          <w:lang w:val="uk-UA"/>
        </w:rPr>
        <w:lastRenderedPageBreak/>
        <w:t>Використання коштів, виділених з початку року на напрямки Програми «Соціальний захист громадян, які постраждали внаслідок Чорнобильської катастрофи», станом на 01.07.2023 року:</w:t>
      </w:r>
    </w:p>
    <w:p w:rsidR="00F33CF3" w:rsidRPr="00F33CF3" w:rsidRDefault="00F33CF3" w:rsidP="00731EBF">
      <w:pPr>
        <w:ind w:firstLine="708"/>
        <w:rPr>
          <w:sz w:val="28"/>
          <w:szCs w:val="28"/>
          <w:lang w:val="uk-UA"/>
        </w:rPr>
      </w:pPr>
      <w:r w:rsidRPr="00F33CF3">
        <w:rPr>
          <w:sz w:val="28"/>
          <w:szCs w:val="28"/>
          <w:lang w:val="uk-UA"/>
        </w:rPr>
        <w:t xml:space="preserve">1. «Щомісячна грошова допомога у зв’язку з обмеженням споживання </w:t>
      </w:r>
    </w:p>
    <w:p w:rsidR="00F33CF3" w:rsidRPr="00F33CF3" w:rsidRDefault="00F33CF3" w:rsidP="00731EBF">
      <w:pPr>
        <w:rPr>
          <w:sz w:val="28"/>
          <w:szCs w:val="28"/>
          <w:lang w:val="uk-UA"/>
        </w:rPr>
      </w:pPr>
      <w:r w:rsidRPr="00F33CF3">
        <w:rPr>
          <w:sz w:val="28"/>
          <w:szCs w:val="28"/>
          <w:lang w:val="uk-UA"/>
        </w:rPr>
        <w:t xml:space="preserve">продуктів харчування місцевого виробництва та компенсації за пільгове </w:t>
      </w:r>
    </w:p>
    <w:p w:rsidR="00F33CF3" w:rsidRPr="00F33CF3" w:rsidRDefault="00F33CF3" w:rsidP="00731EBF">
      <w:pPr>
        <w:rPr>
          <w:sz w:val="28"/>
          <w:szCs w:val="28"/>
          <w:lang w:val="uk-UA"/>
        </w:rPr>
      </w:pPr>
      <w:r w:rsidRPr="00F33CF3">
        <w:rPr>
          <w:sz w:val="28"/>
          <w:szCs w:val="28"/>
          <w:lang w:val="uk-UA"/>
        </w:rPr>
        <w:t xml:space="preserve">забезпечення продуктами харчування громадян, які постраждали внаслідок </w:t>
      </w:r>
    </w:p>
    <w:p w:rsidR="00F33CF3" w:rsidRPr="00F33CF3" w:rsidRDefault="00F33CF3" w:rsidP="00731EBF">
      <w:pPr>
        <w:ind w:hanging="284"/>
        <w:rPr>
          <w:sz w:val="28"/>
          <w:szCs w:val="28"/>
          <w:lang w:val="uk-UA"/>
        </w:rPr>
      </w:pPr>
      <w:r w:rsidRPr="00F33CF3">
        <w:rPr>
          <w:sz w:val="28"/>
          <w:szCs w:val="28"/>
          <w:lang w:val="uk-UA"/>
        </w:rPr>
        <w:t xml:space="preserve">    Чорнобильської катастрофи» - фактично у І півріччі 2023 року виплачено 127,0 тис. грн.</w:t>
      </w:r>
    </w:p>
    <w:p w:rsidR="001C0A5C" w:rsidRDefault="00F33CF3" w:rsidP="00731EBF">
      <w:pPr>
        <w:ind w:firstLine="708"/>
        <w:rPr>
          <w:sz w:val="28"/>
          <w:szCs w:val="28"/>
          <w:lang w:val="uk-UA"/>
        </w:rPr>
      </w:pPr>
      <w:r w:rsidRPr="00F33CF3">
        <w:rPr>
          <w:sz w:val="28"/>
          <w:szCs w:val="28"/>
          <w:lang w:val="uk-UA"/>
        </w:rPr>
        <w:t xml:space="preserve">2. Щорічну допомогу на оздоровлення отримали 74 особи, які постраждали внаслідок Чорнобильської катастрофи на загальну суму </w:t>
      </w:r>
    </w:p>
    <w:p w:rsidR="00F33CF3" w:rsidRPr="00F33CF3" w:rsidRDefault="00F33CF3" w:rsidP="00731EBF">
      <w:pPr>
        <w:rPr>
          <w:sz w:val="28"/>
          <w:szCs w:val="28"/>
          <w:lang w:val="uk-UA"/>
        </w:rPr>
      </w:pPr>
      <w:r w:rsidRPr="00F33CF3">
        <w:rPr>
          <w:sz w:val="28"/>
          <w:szCs w:val="28"/>
          <w:lang w:val="uk-UA"/>
        </w:rPr>
        <w:t>7,4 тис. грн.</w:t>
      </w:r>
    </w:p>
    <w:p w:rsidR="00F33CF3" w:rsidRPr="00F33CF3" w:rsidRDefault="00F33CF3" w:rsidP="00731EBF">
      <w:pPr>
        <w:ind w:firstLine="708"/>
        <w:rPr>
          <w:sz w:val="28"/>
          <w:szCs w:val="28"/>
          <w:lang w:val="uk-UA"/>
        </w:rPr>
      </w:pPr>
      <w:r w:rsidRPr="00F33CF3">
        <w:rPr>
          <w:sz w:val="28"/>
          <w:szCs w:val="28"/>
          <w:lang w:val="uk-UA"/>
        </w:rPr>
        <w:t>3. Виплачена одноразова компенсація 1 учаснику ліквідації наслідків аварії на ЧАЕС в разі зміни групи ін</w:t>
      </w:r>
      <w:r w:rsidR="001C0A5C">
        <w:rPr>
          <w:sz w:val="28"/>
          <w:szCs w:val="28"/>
          <w:lang w:val="uk-UA"/>
        </w:rPr>
        <w:t>валідності в сумі 0,1 тис. грн.</w:t>
      </w:r>
    </w:p>
    <w:p w:rsidR="00F33CF3" w:rsidRPr="00F33CF3" w:rsidRDefault="00F33CF3" w:rsidP="00731EBF">
      <w:pPr>
        <w:ind w:firstLine="708"/>
        <w:rPr>
          <w:sz w:val="28"/>
          <w:szCs w:val="28"/>
          <w:lang w:val="uk-UA"/>
        </w:rPr>
      </w:pPr>
      <w:r w:rsidRPr="00F33CF3">
        <w:rPr>
          <w:sz w:val="28"/>
          <w:szCs w:val="28"/>
          <w:lang w:val="uk-UA"/>
        </w:rPr>
        <w:t xml:space="preserve">Станом на 01.07.2023 року за бюджетною програмою «Пільги на медичне обслуговування громадян, які постраждали внаслідок Чорнобильської катастрофи» видано медикаментів на суму 30,0 тис. </w:t>
      </w:r>
      <w:proofErr w:type="spellStart"/>
      <w:r w:rsidRPr="00F33CF3">
        <w:rPr>
          <w:sz w:val="28"/>
          <w:szCs w:val="28"/>
          <w:lang w:val="uk-UA"/>
        </w:rPr>
        <w:t>грн</w:t>
      </w:r>
      <w:proofErr w:type="spellEnd"/>
      <w:r w:rsidRPr="00F33CF3">
        <w:rPr>
          <w:sz w:val="28"/>
          <w:szCs w:val="28"/>
          <w:lang w:val="uk-UA"/>
        </w:rPr>
        <w:t>, надані послуги по безоплатному (пільговому) зубопротезуванню на суму 4,1 тис. грн.</w:t>
      </w:r>
    </w:p>
    <w:p w:rsidR="00F33CF3" w:rsidRPr="00F33CF3" w:rsidRDefault="00F33CF3" w:rsidP="00731EBF">
      <w:pPr>
        <w:rPr>
          <w:b/>
          <w:i/>
          <w:sz w:val="28"/>
          <w:szCs w:val="28"/>
          <w:lang w:val="uk-UA"/>
        </w:rPr>
      </w:pPr>
    </w:p>
    <w:p w:rsidR="00F33CF3" w:rsidRPr="00F33CF3" w:rsidRDefault="00F33CF3" w:rsidP="0062045D">
      <w:pPr>
        <w:jc w:val="center"/>
        <w:rPr>
          <w:b/>
          <w:sz w:val="28"/>
          <w:szCs w:val="28"/>
          <w:lang w:val="uk-UA"/>
        </w:rPr>
      </w:pPr>
      <w:r w:rsidRPr="00F33CF3">
        <w:rPr>
          <w:b/>
          <w:sz w:val="28"/>
          <w:szCs w:val="28"/>
          <w:lang w:val="uk-UA"/>
        </w:rPr>
        <w:t>Соціальний захист та соціальне обслуговування осіб з інвалідністю</w:t>
      </w:r>
    </w:p>
    <w:p w:rsidR="00F33CF3" w:rsidRPr="00F33CF3" w:rsidRDefault="00F33CF3" w:rsidP="0062045D">
      <w:pPr>
        <w:jc w:val="center"/>
        <w:rPr>
          <w:b/>
          <w:sz w:val="28"/>
          <w:szCs w:val="28"/>
          <w:lang w:val="uk-UA"/>
        </w:rPr>
      </w:pPr>
    </w:p>
    <w:p w:rsidR="00F33CF3" w:rsidRPr="005616DB" w:rsidRDefault="00F33CF3" w:rsidP="0062045D">
      <w:pPr>
        <w:jc w:val="center"/>
        <w:rPr>
          <w:b/>
          <w:sz w:val="28"/>
          <w:szCs w:val="28"/>
          <w:u w:val="single"/>
          <w:lang w:val="uk-UA"/>
        </w:rPr>
      </w:pPr>
      <w:r w:rsidRPr="005616DB">
        <w:rPr>
          <w:b/>
          <w:sz w:val="28"/>
          <w:szCs w:val="28"/>
          <w:u w:val="single"/>
          <w:lang w:val="uk-UA"/>
        </w:rPr>
        <w:t>Техні</w:t>
      </w:r>
      <w:r w:rsidR="00113BEE" w:rsidRPr="005616DB">
        <w:rPr>
          <w:b/>
          <w:sz w:val="28"/>
          <w:szCs w:val="28"/>
          <w:u w:val="single"/>
          <w:lang w:val="uk-UA"/>
        </w:rPr>
        <w:t>чні та інші засоби реабілітації</w:t>
      </w:r>
    </w:p>
    <w:p w:rsidR="00F33CF3" w:rsidRPr="00F33CF3" w:rsidRDefault="00F33CF3" w:rsidP="0062045D">
      <w:pPr>
        <w:ind w:firstLine="708"/>
        <w:rPr>
          <w:sz w:val="28"/>
          <w:szCs w:val="28"/>
          <w:lang w:val="uk-UA"/>
        </w:rPr>
      </w:pPr>
      <w:r w:rsidRPr="00F33CF3">
        <w:rPr>
          <w:sz w:val="28"/>
          <w:szCs w:val="28"/>
          <w:lang w:val="uk-UA"/>
        </w:rPr>
        <w:t>З початку року прийнято та передано 136 справ осіб з інвалідністю до Вінницького обласного відділення Фонду соціального захисту для подальшого забезпечення технічними та іншими засобами реабілітації.</w:t>
      </w:r>
    </w:p>
    <w:p w:rsidR="00F33CF3" w:rsidRPr="00F33CF3" w:rsidRDefault="00F33CF3" w:rsidP="0062045D">
      <w:pPr>
        <w:jc w:val="center"/>
        <w:rPr>
          <w:sz w:val="28"/>
          <w:szCs w:val="28"/>
          <w:u w:val="single"/>
          <w:lang w:val="uk-UA"/>
        </w:rPr>
      </w:pPr>
    </w:p>
    <w:p w:rsidR="00F33CF3" w:rsidRPr="005616DB" w:rsidRDefault="00F33CF3" w:rsidP="0062045D">
      <w:pPr>
        <w:jc w:val="center"/>
        <w:rPr>
          <w:b/>
          <w:sz w:val="28"/>
          <w:szCs w:val="28"/>
          <w:u w:val="single"/>
          <w:lang w:val="uk-UA"/>
        </w:rPr>
      </w:pPr>
      <w:r w:rsidRPr="005616DB">
        <w:rPr>
          <w:b/>
          <w:sz w:val="28"/>
          <w:szCs w:val="28"/>
          <w:u w:val="single"/>
          <w:lang w:val="uk-UA"/>
        </w:rPr>
        <w:t>Спецавтотра</w:t>
      </w:r>
      <w:r w:rsidR="00113BEE" w:rsidRPr="005616DB">
        <w:rPr>
          <w:b/>
          <w:sz w:val="28"/>
          <w:szCs w:val="28"/>
          <w:u w:val="single"/>
          <w:lang w:val="uk-UA"/>
        </w:rPr>
        <w:t>нспорт</w:t>
      </w:r>
    </w:p>
    <w:p w:rsidR="00731EBF" w:rsidRDefault="00F33CF3" w:rsidP="0062045D">
      <w:pPr>
        <w:ind w:firstLine="708"/>
        <w:rPr>
          <w:sz w:val="28"/>
          <w:szCs w:val="28"/>
          <w:lang w:val="uk-UA"/>
        </w:rPr>
      </w:pPr>
      <w:r w:rsidRPr="00F33CF3">
        <w:rPr>
          <w:sz w:val="28"/>
          <w:szCs w:val="28"/>
          <w:lang w:val="uk-UA"/>
        </w:rPr>
        <w:t xml:space="preserve">На обліку для забезпечення спецавтотранспортом перебуває 36 осіб з інвалідністю, які отримали компенсацію на транспортне обслуговування </w:t>
      </w:r>
    </w:p>
    <w:p w:rsidR="00F33CF3" w:rsidRDefault="00F33CF3" w:rsidP="00731EBF">
      <w:pPr>
        <w:rPr>
          <w:sz w:val="28"/>
          <w:szCs w:val="28"/>
          <w:lang w:val="uk-UA"/>
        </w:rPr>
      </w:pPr>
      <w:r w:rsidRPr="00F33CF3">
        <w:rPr>
          <w:sz w:val="28"/>
          <w:szCs w:val="28"/>
          <w:lang w:val="uk-UA"/>
        </w:rPr>
        <w:t>за І півріччя 2023 року на загальну суму 10,9 тис. грн. 10 осіб з інвалідністю, які мають в користуванні автомобіль, отримали компенсацію на ремонт, бензин та технічне обслуговування автомобілів на загальну суму 2,3 тис. грн.</w:t>
      </w:r>
    </w:p>
    <w:p w:rsidR="0054038E" w:rsidRPr="00F33CF3" w:rsidRDefault="0054038E" w:rsidP="0062045D">
      <w:pPr>
        <w:ind w:firstLine="708"/>
        <w:rPr>
          <w:sz w:val="28"/>
          <w:szCs w:val="28"/>
          <w:lang w:val="uk-UA"/>
        </w:rPr>
      </w:pPr>
    </w:p>
    <w:p w:rsidR="00F33CF3" w:rsidRPr="005616DB" w:rsidRDefault="00F33CF3" w:rsidP="0062045D">
      <w:pPr>
        <w:jc w:val="center"/>
        <w:rPr>
          <w:b/>
          <w:sz w:val="28"/>
          <w:szCs w:val="28"/>
          <w:u w:val="single"/>
          <w:lang w:val="uk-UA"/>
        </w:rPr>
      </w:pPr>
      <w:r w:rsidRPr="005616DB">
        <w:rPr>
          <w:b/>
          <w:sz w:val="28"/>
          <w:szCs w:val="28"/>
          <w:u w:val="single"/>
          <w:lang w:val="uk-UA"/>
        </w:rPr>
        <w:t>Зді</w:t>
      </w:r>
      <w:r w:rsidR="00113BEE" w:rsidRPr="005616DB">
        <w:rPr>
          <w:b/>
          <w:sz w:val="28"/>
          <w:szCs w:val="28"/>
          <w:u w:val="single"/>
          <w:lang w:val="uk-UA"/>
        </w:rPr>
        <w:t>йснення реабілітаційних заходів</w:t>
      </w:r>
    </w:p>
    <w:p w:rsidR="00F33CF3" w:rsidRPr="00F33CF3" w:rsidRDefault="00F33CF3" w:rsidP="0062045D">
      <w:pPr>
        <w:ind w:firstLine="708"/>
        <w:rPr>
          <w:sz w:val="28"/>
          <w:szCs w:val="28"/>
          <w:lang w:val="uk-UA"/>
        </w:rPr>
      </w:pPr>
      <w:r w:rsidRPr="00F33CF3">
        <w:rPr>
          <w:sz w:val="28"/>
          <w:szCs w:val="28"/>
          <w:lang w:val="uk-UA"/>
        </w:rPr>
        <w:t xml:space="preserve">З початку року видано 4 направлення особам з інвалідністю на отримання комплексної реабілітації у відповідних закладах України. </w:t>
      </w:r>
    </w:p>
    <w:p w:rsidR="00F33CF3" w:rsidRPr="00F33CF3" w:rsidRDefault="00F33CF3" w:rsidP="0062045D">
      <w:pPr>
        <w:ind w:firstLine="708"/>
        <w:rPr>
          <w:sz w:val="28"/>
          <w:szCs w:val="28"/>
          <w:lang w:val="uk-UA"/>
        </w:rPr>
      </w:pPr>
      <w:r w:rsidRPr="00F33CF3">
        <w:rPr>
          <w:sz w:val="28"/>
          <w:szCs w:val="28"/>
          <w:lang w:val="uk-UA"/>
        </w:rPr>
        <w:t xml:space="preserve">Довідкова інформація для пільгової категорії населення Могилів-Подільської міської територіальної громади розміщена на офіційному </w:t>
      </w:r>
      <w:proofErr w:type="spellStart"/>
      <w:r w:rsidRPr="00F33CF3">
        <w:rPr>
          <w:sz w:val="28"/>
          <w:szCs w:val="28"/>
          <w:lang w:val="uk-UA"/>
        </w:rPr>
        <w:t>вебсайті</w:t>
      </w:r>
      <w:proofErr w:type="spellEnd"/>
      <w:r w:rsidRPr="00F33CF3">
        <w:rPr>
          <w:sz w:val="28"/>
          <w:szCs w:val="28"/>
          <w:lang w:val="uk-UA"/>
        </w:rPr>
        <w:t xml:space="preserve"> Могилів-Подільської міської ради.</w:t>
      </w:r>
    </w:p>
    <w:p w:rsidR="00F33CF3" w:rsidRPr="00F33CF3" w:rsidRDefault="00F33CF3" w:rsidP="0062045D">
      <w:pPr>
        <w:ind w:firstLine="708"/>
        <w:rPr>
          <w:sz w:val="28"/>
          <w:szCs w:val="28"/>
          <w:lang w:val="uk-UA"/>
        </w:rPr>
      </w:pPr>
    </w:p>
    <w:p w:rsidR="00F33CF3" w:rsidRPr="00F33CF3" w:rsidRDefault="00F33CF3" w:rsidP="0062045D">
      <w:pPr>
        <w:jc w:val="center"/>
        <w:rPr>
          <w:b/>
          <w:sz w:val="28"/>
          <w:szCs w:val="28"/>
          <w:lang w:val="uk-UA"/>
        </w:rPr>
      </w:pPr>
      <w:r w:rsidRPr="00F33CF3">
        <w:rPr>
          <w:b/>
          <w:sz w:val="28"/>
          <w:szCs w:val="28"/>
          <w:lang w:val="uk-UA"/>
        </w:rPr>
        <w:t>Додержання вимог законодавства під час призначення (перерахунку)</w:t>
      </w:r>
    </w:p>
    <w:p w:rsidR="00F33CF3" w:rsidRPr="00F33CF3" w:rsidRDefault="00F33CF3" w:rsidP="0062045D">
      <w:pPr>
        <w:jc w:val="center"/>
        <w:rPr>
          <w:b/>
          <w:sz w:val="28"/>
          <w:szCs w:val="28"/>
          <w:lang w:val="uk-UA"/>
        </w:rPr>
      </w:pPr>
      <w:r w:rsidRPr="00F33CF3">
        <w:rPr>
          <w:b/>
          <w:sz w:val="28"/>
          <w:szCs w:val="28"/>
          <w:lang w:val="uk-UA"/>
        </w:rPr>
        <w:t xml:space="preserve"> та виплати пенсій</w:t>
      </w:r>
    </w:p>
    <w:p w:rsidR="00F33CF3" w:rsidRPr="00F33CF3" w:rsidRDefault="00F33CF3" w:rsidP="0062045D">
      <w:pPr>
        <w:jc w:val="both"/>
        <w:rPr>
          <w:b/>
          <w:sz w:val="28"/>
          <w:szCs w:val="28"/>
          <w:lang w:val="uk-UA"/>
        </w:rPr>
      </w:pPr>
    </w:p>
    <w:p w:rsidR="00F33CF3" w:rsidRPr="00F33CF3" w:rsidRDefault="00F33CF3" w:rsidP="0054038E">
      <w:pPr>
        <w:ind w:firstLine="708"/>
        <w:rPr>
          <w:sz w:val="28"/>
          <w:szCs w:val="28"/>
          <w:lang w:val="uk-UA"/>
        </w:rPr>
      </w:pPr>
      <w:r w:rsidRPr="00F33CF3">
        <w:rPr>
          <w:sz w:val="28"/>
          <w:szCs w:val="28"/>
          <w:lang w:val="uk-UA"/>
        </w:rPr>
        <w:t>Станом на 01.07.2023</w:t>
      </w:r>
      <w:r w:rsidR="0054038E">
        <w:rPr>
          <w:sz w:val="28"/>
          <w:szCs w:val="28"/>
          <w:lang w:val="uk-UA"/>
        </w:rPr>
        <w:t xml:space="preserve"> </w:t>
      </w:r>
      <w:r w:rsidRPr="00F33CF3">
        <w:rPr>
          <w:sz w:val="28"/>
          <w:szCs w:val="28"/>
          <w:lang w:val="uk-UA"/>
        </w:rPr>
        <w:t>р</w:t>
      </w:r>
      <w:r w:rsidR="0054038E">
        <w:rPr>
          <w:sz w:val="28"/>
          <w:szCs w:val="28"/>
          <w:lang w:val="uk-UA"/>
        </w:rPr>
        <w:t>оку</w:t>
      </w:r>
      <w:r w:rsidRPr="00F33CF3">
        <w:rPr>
          <w:sz w:val="28"/>
          <w:szCs w:val="28"/>
          <w:lang w:val="uk-UA"/>
        </w:rPr>
        <w:t xml:space="preserve"> перевірено 143 новопризначені та 168 перерахованих пенсійних справ.</w:t>
      </w:r>
    </w:p>
    <w:p w:rsidR="00F33CF3" w:rsidRPr="00F33CF3" w:rsidRDefault="00F33CF3" w:rsidP="0054038E">
      <w:pPr>
        <w:ind w:firstLine="708"/>
        <w:rPr>
          <w:sz w:val="28"/>
          <w:szCs w:val="28"/>
          <w:lang w:val="uk-UA"/>
        </w:rPr>
      </w:pPr>
    </w:p>
    <w:p w:rsidR="00F33CF3" w:rsidRPr="00F33CF3" w:rsidRDefault="00F33CF3" w:rsidP="0062045D">
      <w:pPr>
        <w:tabs>
          <w:tab w:val="left" w:pos="720"/>
        </w:tabs>
        <w:contextualSpacing/>
        <w:jc w:val="center"/>
        <w:rPr>
          <w:rFonts w:eastAsia="Calibri"/>
          <w:b/>
          <w:sz w:val="28"/>
          <w:szCs w:val="28"/>
          <w:lang w:val="uk-UA"/>
        </w:rPr>
      </w:pPr>
      <w:r w:rsidRPr="00F33CF3">
        <w:rPr>
          <w:rFonts w:eastAsia="Calibri"/>
          <w:b/>
          <w:sz w:val="28"/>
          <w:szCs w:val="28"/>
          <w:lang w:val="uk-UA"/>
        </w:rPr>
        <w:t>Соціальний захист громадян-переселенців</w:t>
      </w:r>
    </w:p>
    <w:p w:rsidR="00F33CF3" w:rsidRPr="00F33CF3" w:rsidRDefault="00F33CF3" w:rsidP="0062045D">
      <w:pPr>
        <w:tabs>
          <w:tab w:val="left" w:pos="720"/>
        </w:tabs>
        <w:contextualSpacing/>
        <w:jc w:val="center"/>
        <w:rPr>
          <w:rFonts w:eastAsia="Calibri"/>
          <w:b/>
          <w:sz w:val="28"/>
          <w:szCs w:val="28"/>
          <w:lang w:val="uk-UA"/>
        </w:rPr>
      </w:pPr>
    </w:p>
    <w:p w:rsidR="00F33CF3" w:rsidRPr="00F33CF3" w:rsidRDefault="00F33CF3" w:rsidP="0054038E">
      <w:pPr>
        <w:ind w:firstLine="708"/>
        <w:rPr>
          <w:sz w:val="28"/>
          <w:szCs w:val="28"/>
          <w:lang w:val="uk-UA"/>
        </w:rPr>
      </w:pPr>
      <w:r w:rsidRPr="00F33CF3">
        <w:rPr>
          <w:sz w:val="28"/>
          <w:szCs w:val="28"/>
          <w:lang w:val="uk-UA"/>
        </w:rPr>
        <w:t>Станом на 01.07.2023</w:t>
      </w:r>
      <w:r w:rsidR="0054038E">
        <w:rPr>
          <w:sz w:val="28"/>
          <w:szCs w:val="28"/>
          <w:lang w:val="uk-UA"/>
        </w:rPr>
        <w:t xml:space="preserve"> </w:t>
      </w:r>
      <w:r w:rsidRPr="00F33CF3">
        <w:rPr>
          <w:sz w:val="28"/>
          <w:szCs w:val="28"/>
          <w:lang w:val="uk-UA"/>
        </w:rPr>
        <w:t>р</w:t>
      </w:r>
      <w:r w:rsidR="0054038E">
        <w:rPr>
          <w:sz w:val="28"/>
          <w:szCs w:val="28"/>
          <w:lang w:val="uk-UA"/>
        </w:rPr>
        <w:t>оку</w:t>
      </w:r>
      <w:r w:rsidRPr="00F33CF3">
        <w:rPr>
          <w:sz w:val="28"/>
          <w:szCs w:val="28"/>
          <w:lang w:val="uk-UA"/>
        </w:rPr>
        <w:t xml:space="preserve"> в управлінні праці та соціального захисту населення міської ради зареєстровано 5378 внутрішньо переміщених осіб, з </w:t>
      </w:r>
      <w:r w:rsidRPr="00F33CF3">
        <w:rPr>
          <w:sz w:val="28"/>
          <w:szCs w:val="28"/>
          <w:lang w:val="uk-UA"/>
        </w:rPr>
        <w:lastRenderedPageBreak/>
        <w:t xml:space="preserve">них </w:t>
      </w:r>
      <w:r w:rsidR="005616DB">
        <w:rPr>
          <w:sz w:val="28"/>
          <w:szCs w:val="28"/>
          <w:lang w:val="uk-UA"/>
        </w:rPr>
        <w:t xml:space="preserve">- </w:t>
      </w:r>
      <w:r w:rsidRPr="00F33CF3">
        <w:rPr>
          <w:sz w:val="28"/>
          <w:szCs w:val="28"/>
          <w:lang w:val="uk-UA"/>
        </w:rPr>
        <w:t xml:space="preserve">1759 дітей. З початку повномасштабної агресії </w:t>
      </w:r>
      <w:proofErr w:type="spellStart"/>
      <w:r w:rsidRPr="00F33CF3">
        <w:rPr>
          <w:sz w:val="28"/>
          <w:szCs w:val="28"/>
          <w:lang w:val="uk-UA"/>
        </w:rPr>
        <w:t>рф</w:t>
      </w:r>
      <w:proofErr w:type="spellEnd"/>
      <w:r w:rsidRPr="00F33CF3">
        <w:rPr>
          <w:sz w:val="28"/>
          <w:szCs w:val="28"/>
          <w:lang w:val="uk-UA"/>
        </w:rPr>
        <w:t xml:space="preserve"> проти України видано 7846 довідок переселеним особам.</w:t>
      </w:r>
    </w:p>
    <w:p w:rsidR="00F33CF3" w:rsidRPr="00F33CF3" w:rsidRDefault="00F33CF3" w:rsidP="0054038E">
      <w:pPr>
        <w:ind w:firstLine="708"/>
        <w:rPr>
          <w:sz w:val="28"/>
          <w:szCs w:val="28"/>
          <w:lang w:val="uk-UA"/>
        </w:rPr>
      </w:pPr>
      <w:r w:rsidRPr="00F33CF3">
        <w:rPr>
          <w:sz w:val="28"/>
          <w:szCs w:val="28"/>
          <w:lang w:val="uk-UA"/>
        </w:rPr>
        <w:t>Відповідно до постанови Кабінету Міністрів України від 20.03.2022 року №332 «Деякі питання виплати допомоги на проживання внутрішньо переміщеним особам» допомогу отримують 1865 осіб. Загальна сума виплат за І півріччя 2023 року становить 38230,2 тис. грн.</w:t>
      </w:r>
    </w:p>
    <w:p w:rsidR="00F33CF3" w:rsidRPr="00F33CF3" w:rsidRDefault="00F33CF3" w:rsidP="0054038E">
      <w:pPr>
        <w:ind w:firstLine="708"/>
        <w:rPr>
          <w:sz w:val="28"/>
          <w:szCs w:val="28"/>
          <w:lang w:val="uk-UA"/>
        </w:rPr>
      </w:pPr>
      <w:r w:rsidRPr="00F33CF3">
        <w:rPr>
          <w:sz w:val="28"/>
          <w:szCs w:val="28"/>
          <w:lang w:val="uk-UA"/>
        </w:rPr>
        <w:t>У І півріччі 2023 року проведена інформаційно-роз’яснювальна робота серед внутрішньо переміщених осіб щодо отримання довідки про надання статусу для подальшого отримання відповідних виплат.</w:t>
      </w:r>
    </w:p>
    <w:p w:rsidR="00F33CF3" w:rsidRPr="00F33CF3" w:rsidRDefault="00F33CF3" w:rsidP="0054038E">
      <w:pPr>
        <w:ind w:firstLine="708"/>
        <w:rPr>
          <w:sz w:val="28"/>
          <w:szCs w:val="28"/>
          <w:lang w:val="uk-UA"/>
        </w:rPr>
      </w:pPr>
      <w:r w:rsidRPr="00F33CF3">
        <w:rPr>
          <w:sz w:val="28"/>
          <w:szCs w:val="28"/>
          <w:lang w:val="uk-UA"/>
        </w:rPr>
        <w:t xml:space="preserve"> </w:t>
      </w:r>
    </w:p>
    <w:p w:rsidR="00F33CF3" w:rsidRPr="00F33CF3" w:rsidRDefault="00F33CF3" w:rsidP="0062045D">
      <w:pPr>
        <w:jc w:val="center"/>
        <w:rPr>
          <w:b/>
          <w:sz w:val="28"/>
          <w:szCs w:val="28"/>
          <w:lang w:val="uk-UA"/>
        </w:rPr>
      </w:pPr>
      <w:r w:rsidRPr="00F33CF3">
        <w:rPr>
          <w:b/>
          <w:sz w:val="28"/>
          <w:szCs w:val="28"/>
          <w:lang w:val="uk-UA"/>
        </w:rPr>
        <w:t>Державні допомоги та субсидії</w:t>
      </w:r>
    </w:p>
    <w:p w:rsidR="00F33CF3" w:rsidRPr="00F33CF3" w:rsidRDefault="00F33CF3" w:rsidP="0062045D">
      <w:pPr>
        <w:jc w:val="center"/>
        <w:rPr>
          <w:b/>
          <w:sz w:val="28"/>
          <w:szCs w:val="28"/>
          <w:lang w:val="uk-UA"/>
        </w:rPr>
      </w:pPr>
    </w:p>
    <w:p w:rsidR="00F33CF3" w:rsidRPr="00F33CF3" w:rsidRDefault="00F33CF3" w:rsidP="0062045D">
      <w:pPr>
        <w:tabs>
          <w:tab w:val="left" w:pos="0"/>
        </w:tabs>
        <w:ind w:firstLine="851"/>
        <w:rPr>
          <w:sz w:val="28"/>
          <w:szCs w:val="28"/>
          <w:lang w:val="uk-UA"/>
        </w:rPr>
      </w:pPr>
      <w:r w:rsidRPr="00F33CF3">
        <w:rPr>
          <w:sz w:val="28"/>
          <w:szCs w:val="28"/>
          <w:lang w:val="uk-UA"/>
        </w:rPr>
        <w:t>Станом на 01.07.2023 року управлінням праці та соціального захисту населення Могилів-Подільської міської ради призначено та виплачено 2893 одержувачам державні соціальні допомоги та компенсаці</w:t>
      </w:r>
      <w:r w:rsidR="00027A1C">
        <w:rPr>
          <w:sz w:val="28"/>
          <w:szCs w:val="28"/>
          <w:lang w:val="uk-UA"/>
        </w:rPr>
        <w:t>йні виплати на загальну суму 35</w:t>
      </w:r>
      <w:r w:rsidRPr="00F33CF3">
        <w:rPr>
          <w:sz w:val="28"/>
          <w:szCs w:val="28"/>
          <w:lang w:val="uk-UA"/>
        </w:rPr>
        <w:t xml:space="preserve">939,7 тис. </w:t>
      </w:r>
      <w:proofErr w:type="spellStart"/>
      <w:r w:rsidRPr="00F33CF3">
        <w:rPr>
          <w:sz w:val="28"/>
          <w:szCs w:val="28"/>
          <w:lang w:val="uk-UA"/>
        </w:rPr>
        <w:t>грн</w:t>
      </w:r>
      <w:proofErr w:type="spellEnd"/>
      <w:r w:rsidRPr="00F33CF3">
        <w:rPr>
          <w:sz w:val="28"/>
          <w:szCs w:val="28"/>
          <w:lang w:val="uk-UA"/>
        </w:rPr>
        <w:t>, з них:</w:t>
      </w:r>
    </w:p>
    <w:p w:rsidR="00CF6DEE" w:rsidRDefault="00F33CF3" w:rsidP="0062045D">
      <w:pPr>
        <w:tabs>
          <w:tab w:val="left" w:pos="0"/>
        </w:tabs>
        <w:contextualSpacing/>
        <w:rPr>
          <w:sz w:val="28"/>
          <w:szCs w:val="28"/>
          <w:lang w:val="uk-UA"/>
        </w:rPr>
      </w:pPr>
      <w:r w:rsidRPr="00F33CF3">
        <w:rPr>
          <w:sz w:val="28"/>
          <w:szCs w:val="28"/>
          <w:lang w:val="uk-UA"/>
        </w:rPr>
        <w:t xml:space="preserve">- допомога у зв’язку з вагітністю та пологами – 75 особам на суму </w:t>
      </w:r>
    </w:p>
    <w:p w:rsidR="00F33CF3" w:rsidRPr="00F33CF3" w:rsidRDefault="00CF6DEE" w:rsidP="0062045D">
      <w:pPr>
        <w:tabs>
          <w:tab w:val="left" w:pos="0"/>
        </w:tabs>
        <w:contextualSpacing/>
        <w:rPr>
          <w:sz w:val="28"/>
          <w:szCs w:val="28"/>
          <w:lang w:val="uk-UA"/>
        </w:rPr>
      </w:pPr>
      <w:r>
        <w:rPr>
          <w:sz w:val="28"/>
          <w:szCs w:val="28"/>
          <w:lang w:val="uk-UA"/>
        </w:rPr>
        <w:t xml:space="preserve">  </w:t>
      </w:r>
      <w:r w:rsidR="00F33CF3" w:rsidRPr="00F33CF3">
        <w:rPr>
          <w:sz w:val="28"/>
          <w:szCs w:val="28"/>
          <w:lang w:val="uk-UA"/>
        </w:rPr>
        <w:t xml:space="preserve">221,3 тис. </w:t>
      </w:r>
      <w:proofErr w:type="spellStart"/>
      <w:r w:rsidR="00F33CF3" w:rsidRPr="00F33CF3">
        <w:rPr>
          <w:sz w:val="28"/>
          <w:szCs w:val="28"/>
          <w:lang w:val="uk-UA"/>
        </w:rPr>
        <w:t>грн</w:t>
      </w:r>
      <w:proofErr w:type="spellEnd"/>
      <w:r w:rsidR="00F33CF3"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допомога при народженні дитини – 854 особам на суму 5971,0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допомога на дітей, які перебувають під опікою і піклуванням – 40 особам </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на загальну суму 2001,0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допомога на дітей одиноким матерям – 130 особам на суму 537,0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допомога малозабезпеченій особі, яка проживає з особою з інвалідністю І або </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ІІ групи внаслідок психічного розладу – 64 особам на суму 984,3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допомога дітям, батьки яких ухиляються від сплати аліментів, не мають   </w:t>
      </w:r>
    </w:p>
    <w:p w:rsidR="00CF6DEE" w:rsidRDefault="00F33CF3" w:rsidP="0062045D">
      <w:pPr>
        <w:tabs>
          <w:tab w:val="left" w:pos="0"/>
        </w:tabs>
        <w:contextualSpacing/>
        <w:rPr>
          <w:sz w:val="28"/>
          <w:szCs w:val="28"/>
          <w:lang w:val="uk-UA"/>
        </w:rPr>
      </w:pPr>
      <w:r w:rsidRPr="00F33CF3">
        <w:rPr>
          <w:sz w:val="28"/>
          <w:szCs w:val="28"/>
          <w:lang w:val="uk-UA"/>
        </w:rPr>
        <w:t xml:space="preserve">  можливості утримувати дитину або місце проживання їх невідоме – </w:t>
      </w:r>
    </w:p>
    <w:p w:rsidR="00F33CF3" w:rsidRPr="00F33CF3" w:rsidRDefault="00CF6DEE" w:rsidP="0062045D">
      <w:pPr>
        <w:tabs>
          <w:tab w:val="left" w:pos="0"/>
        </w:tabs>
        <w:contextualSpacing/>
        <w:rPr>
          <w:sz w:val="28"/>
          <w:szCs w:val="28"/>
          <w:lang w:val="uk-UA"/>
        </w:rPr>
      </w:pPr>
      <w:r>
        <w:rPr>
          <w:sz w:val="28"/>
          <w:szCs w:val="28"/>
          <w:lang w:val="uk-UA"/>
        </w:rPr>
        <w:t xml:space="preserve">  27 особам </w:t>
      </w:r>
      <w:r w:rsidR="00F33CF3" w:rsidRPr="00F33CF3">
        <w:rPr>
          <w:sz w:val="28"/>
          <w:szCs w:val="28"/>
          <w:lang w:val="uk-UA"/>
        </w:rPr>
        <w:t xml:space="preserve">на суму 463,8 тис. </w:t>
      </w:r>
      <w:proofErr w:type="spellStart"/>
      <w:r w:rsidR="00F33CF3" w:rsidRPr="00F33CF3">
        <w:rPr>
          <w:sz w:val="28"/>
          <w:szCs w:val="28"/>
          <w:lang w:val="uk-UA"/>
        </w:rPr>
        <w:t>грн</w:t>
      </w:r>
      <w:proofErr w:type="spellEnd"/>
      <w:r w:rsidR="00F33CF3"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допомога особі, яка доглядає за хворою дитиною, якій не встановлено </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інвалідність – 1 особі на загальну суму 14,4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державна соціальна допомога особам з інвалідністю з дитинства та дітям з </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інвалідністю – 548 особам на суму 9984,8 тис. грн. Чисельність дітей з </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інвалідністю підгрупи А – 28 осіб, в т.ч.: діти віком від 6 до 18 років, на яких </w:t>
      </w:r>
    </w:p>
    <w:p w:rsidR="00CF6DEE" w:rsidRDefault="00F33CF3" w:rsidP="0062045D">
      <w:pPr>
        <w:tabs>
          <w:tab w:val="left" w:pos="0"/>
        </w:tabs>
        <w:contextualSpacing/>
        <w:rPr>
          <w:sz w:val="28"/>
          <w:szCs w:val="28"/>
          <w:lang w:val="uk-UA"/>
        </w:rPr>
      </w:pPr>
      <w:r w:rsidRPr="00F33CF3">
        <w:rPr>
          <w:sz w:val="28"/>
          <w:szCs w:val="28"/>
          <w:lang w:val="uk-UA"/>
        </w:rPr>
        <w:t xml:space="preserve">  законні представники отримують надбавку на догляд у підвищеному </w:t>
      </w:r>
    </w:p>
    <w:p w:rsidR="00F33CF3" w:rsidRPr="00F33CF3" w:rsidRDefault="00CF6DEE" w:rsidP="0062045D">
      <w:pPr>
        <w:tabs>
          <w:tab w:val="left" w:pos="0"/>
        </w:tabs>
        <w:contextualSpacing/>
        <w:rPr>
          <w:sz w:val="28"/>
          <w:szCs w:val="28"/>
          <w:lang w:val="uk-UA"/>
        </w:rPr>
      </w:pPr>
      <w:r>
        <w:rPr>
          <w:sz w:val="28"/>
          <w:szCs w:val="28"/>
          <w:lang w:val="uk-UA"/>
        </w:rPr>
        <w:t xml:space="preserve">  розмірі – </w:t>
      </w:r>
      <w:r w:rsidR="00F33CF3" w:rsidRPr="00F33CF3">
        <w:rPr>
          <w:sz w:val="28"/>
          <w:szCs w:val="28"/>
          <w:lang w:val="uk-UA"/>
        </w:rPr>
        <w:t>23 особи;</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державна соціальна допомога особам, які не мають права на пенсію та </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і</w:t>
      </w:r>
      <w:r w:rsidR="00027A1C">
        <w:rPr>
          <w:sz w:val="28"/>
          <w:szCs w:val="28"/>
          <w:lang w:val="uk-UA"/>
        </w:rPr>
        <w:t>нвалідам – 259 особам на суму 3</w:t>
      </w:r>
      <w:r w:rsidRPr="00F33CF3">
        <w:rPr>
          <w:sz w:val="28"/>
          <w:szCs w:val="28"/>
          <w:lang w:val="uk-UA"/>
        </w:rPr>
        <w:t xml:space="preserve">233,3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допомога на дітей-сиріт та дітей, позбавлених батьківського піклування,  </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грошове забезпечення батькам-вихователям і прийомним батькам за надання </w:t>
      </w:r>
    </w:p>
    <w:p w:rsidR="00CF6DEE" w:rsidRDefault="00F33CF3" w:rsidP="0062045D">
      <w:pPr>
        <w:tabs>
          <w:tab w:val="left" w:pos="0"/>
        </w:tabs>
        <w:contextualSpacing/>
        <w:rPr>
          <w:sz w:val="28"/>
          <w:szCs w:val="28"/>
          <w:lang w:val="uk-UA"/>
        </w:rPr>
      </w:pPr>
      <w:r w:rsidRPr="00F33CF3">
        <w:rPr>
          <w:sz w:val="28"/>
          <w:szCs w:val="28"/>
          <w:lang w:val="uk-UA"/>
        </w:rPr>
        <w:t xml:space="preserve">  соціальних послуг у ДБСТ та ПС – 8 особам на су</w:t>
      </w:r>
      <w:r w:rsidR="00027A1C">
        <w:rPr>
          <w:sz w:val="28"/>
          <w:szCs w:val="28"/>
          <w:lang w:val="uk-UA"/>
        </w:rPr>
        <w:t>му 1</w:t>
      </w:r>
      <w:r w:rsidR="00CF6DEE">
        <w:rPr>
          <w:sz w:val="28"/>
          <w:szCs w:val="28"/>
          <w:lang w:val="uk-UA"/>
        </w:rPr>
        <w:t xml:space="preserve">442,4 тис. </w:t>
      </w:r>
      <w:proofErr w:type="spellStart"/>
      <w:r w:rsidR="00CF6DEE">
        <w:rPr>
          <w:sz w:val="28"/>
          <w:szCs w:val="28"/>
          <w:lang w:val="uk-UA"/>
        </w:rPr>
        <w:t>грн</w:t>
      </w:r>
      <w:proofErr w:type="spellEnd"/>
      <w:r w:rsidR="00CF6DEE">
        <w:rPr>
          <w:sz w:val="28"/>
          <w:szCs w:val="28"/>
          <w:lang w:val="uk-UA"/>
        </w:rPr>
        <w:t xml:space="preserve">, </w:t>
      </w:r>
    </w:p>
    <w:p w:rsidR="00F33CF3" w:rsidRPr="00F33CF3" w:rsidRDefault="00CF6DEE" w:rsidP="0062045D">
      <w:pPr>
        <w:tabs>
          <w:tab w:val="left" w:pos="0"/>
        </w:tabs>
        <w:contextualSpacing/>
        <w:rPr>
          <w:sz w:val="28"/>
          <w:szCs w:val="28"/>
          <w:lang w:val="uk-UA"/>
        </w:rPr>
      </w:pPr>
      <w:r>
        <w:rPr>
          <w:sz w:val="28"/>
          <w:szCs w:val="28"/>
          <w:lang w:val="uk-UA"/>
        </w:rPr>
        <w:t xml:space="preserve">  кількість </w:t>
      </w:r>
      <w:r w:rsidR="00F33CF3" w:rsidRPr="00F33CF3">
        <w:rPr>
          <w:sz w:val="28"/>
          <w:szCs w:val="28"/>
          <w:lang w:val="uk-UA"/>
        </w:rPr>
        <w:t>дітей, на яких нараховується допомога – 28;</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допомога на дітей, які виховуються в багатодітних сім’ях – 175 особам на   </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суму 2513,7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тимчасова державна соціальна допомога непрацюючій особі, яка досягла </w:t>
      </w:r>
    </w:p>
    <w:p w:rsidR="00CF6DEE" w:rsidRDefault="00F33CF3" w:rsidP="0062045D">
      <w:pPr>
        <w:tabs>
          <w:tab w:val="left" w:pos="0"/>
        </w:tabs>
        <w:contextualSpacing/>
        <w:rPr>
          <w:sz w:val="28"/>
          <w:szCs w:val="28"/>
          <w:lang w:val="uk-UA"/>
        </w:rPr>
      </w:pPr>
      <w:r w:rsidRPr="00F33CF3">
        <w:rPr>
          <w:sz w:val="28"/>
          <w:szCs w:val="28"/>
          <w:lang w:val="uk-UA"/>
        </w:rPr>
        <w:t xml:space="preserve">  пенсійного віку, але не набула права на пенсій</w:t>
      </w:r>
      <w:r w:rsidR="00CF6DEE">
        <w:rPr>
          <w:sz w:val="28"/>
          <w:szCs w:val="28"/>
          <w:lang w:val="uk-UA"/>
        </w:rPr>
        <w:t xml:space="preserve">ну виплату – 29 особам </w:t>
      </w:r>
    </w:p>
    <w:p w:rsidR="00F33CF3" w:rsidRPr="00F33CF3" w:rsidRDefault="00CF6DEE" w:rsidP="0062045D">
      <w:pPr>
        <w:tabs>
          <w:tab w:val="left" w:pos="0"/>
        </w:tabs>
        <w:contextualSpacing/>
        <w:rPr>
          <w:sz w:val="28"/>
          <w:szCs w:val="28"/>
          <w:lang w:val="uk-UA"/>
        </w:rPr>
      </w:pPr>
      <w:r>
        <w:rPr>
          <w:sz w:val="28"/>
          <w:szCs w:val="28"/>
          <w:lang w:val="uk-UA"/>
        </w:rPr>
        <w:t xml:space="preserve">  на суму </w:t>
      </w:r>
      <w:r w:rsidR="00F33CF3" w:rsidRPr="00F33CF3">
        <w:rPr>
          <w:sz w:val="28"/>
          <w:szCs w:val="28"/>
          <w:lang w:val="uk-UA"/>
        </w:rPr>
        <w:t xml:space="preserve">266,4 тис. </w:t>
      </w:r>
      <w:proofErr w:type="spellStart"/>
      <w:r w:rsidR="00F33CF3" w:rsidRPr="00F33CF3">
        <w:rPr>
          <w:sz w:val="28"/>
          <w:szCs w:val="28"/>
          <w:lang w:val="uk-UA"/>
        </w:rPr>
        <w:t>грн</w:t>
      </w:r>
      <w:proofErr w:type="spellEnd"/>
      <w:r w:rsidR="00F33CF3"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відшкодування вартості послуги з догляду за дитиною до трьох років </w:t>
      </w:r>
    </w:p>
    <w:p w:rsidR="00F33CF3" w:rsidRDefault="00F33CF3" w:rsidP="0062045D">
      <w:pPr>
        <w:tabs>
          <w:tab w:val="left" w:pos="0"/>
        </w:tabs>
        <w:contextualSpacing/>
        <w:rPr>
          <w:sz w:val="28"/>
          <w:szCs w:val="28"/>
          <w:lang w:val="uk-UA"/>
        </w:rPr>
      </w:pPr>
      <w:r w:rsidRPr="00F33CF3">
        <w:rPr>
          <w:sz w:val="28"/>
          <w:szCs w:val="28"/>
          <w:lang w:val="uk-UA"/>
        </w:rPr>
        <w:t xml:space="preserve">  «муніципальна няня» – 2 особам на суму 6,1 тис. </w:t>
      </w:r>
      <w:proofErr w:type="spellStart"/>
      <w:r w:rsidRPr="00F33CF3">
        <w:rPr>
          <w:sz w:val="28"/>
          <w:szCs w:val="28"/>
          <w:lang w:val="uk-UA"/>
        </w:rPr>
        <w:t>грн</w:t>
      </w:r>
      <w:proofErr w:type="spellEnd"/>
      <w:r w:rsidRPr="00F33CF3">
        <w:rPr>
          <w:sz w:val="28"/>
          <w:szCs w:val="28"/>
          <w:lang w:val="uk-UA"/>
        </w:rPr>
        <w:t>;</w:t>
      </w:r>
    </w:p>
    <w:p w:rsidR="00841241" w:rsidRDefault="00841241" w:rsidP="0062045D">
      <w:pPr>
        <w:tabs>
          <w:tab w:val="left" w:pos="0"/>
        </w:tabs>
        <w:contextualSpacing/>
        <w:rPr>
          <w:sz w:val="28"/>
          <w:szCs w:val="28"/>
          <w:lang w:val="uk-UA"/>
        </w:rPr>
      </w:pPr>
    </w:p>
    <w:p w:rsidR="00841241" w:rsidRDefault="00841241" w:rsidP="0062045D">
      <w:pPr>
        <w:tabs>
          <w:tab w:val="left" w:pos="0"/>
        </w:tabs>
        <w:contextualSpacing/>
        <w:rPr>
          <w:sz w:val="28"/>
          <w:szCs w:val="28"/>
          <w:lang w:val="uk-UA"/>
        </w:rPr>
      </w:pPr>
    </w:p>
    <w:p w:rsidR="00841241" w:rsidRPr="00F33CF3" w:rsidRDefault="00841241" w:rsidP="0062045D">
      <w:pPr>
        <w:tabs>
          <w:tab w:val="left" w:pos="0"/>
        </w:tabs>
        <w:contextualSpacing/>
        <w:rPr>
          <w:sz w:val="28"/>
          <w:szCs w:val="28"/>
          <w:lang w:val="uk-UA"/>
        </w:rPr>
      </w:pPr>
    </w:p>
    <w:p w:rsidR="00F33CF3" w:rsidRPr="00F33CF3" w:rsidRDefault="00F33CF3" w:rsidP="0062045D">
      <w:pPr>
        <w:tabs>
          <w:tab w:val="left" w:pos="0"/>
        </w:tabs>
        <w:contextualSpacing/>
        <w:rPr>
          <w:sz w:val="28"/>
          <w:szCs w:val="28"/>
          <w:lang w:val="uk-UA"/>
        </w:rPr>
      </w:pPr>
      <w:r w:rsidRPr="00F33CF3">
        <w:rPr>
          <w:sz w:val="28"/>
          <w:szCs w:val="28"/>
          <w:lang w:val="uk-UA"/>
        </w:rPr>
        <w:t xml:space="preserve">- державна соціальна допомога малозабезпеченим сім’ям – 423 особам на суму </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6625,3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2045D">
      <w:pPr>
        <w:tabs>
          <w:tab w:val="left" w:pos="0"/>
        </w:tabs>
        <w:rPr>
          <w:sz w:val="28"/>
          <w:szCs w:val="28"/>
          <w:lang w:val="uk-UA"/>
        </w:rPr>
      </w:pPr>
      <w:r w:rsidRPr="00F33CF3">
        <w:rPr>
          <w:sz w:val="28"/>
          <w:szCs w:val="28"/>
          <w:lang w:val="uk-UA"/>
        </w:rPr>
        <w:t xml:space="preserve">- державна соціальна допомога на догляд одиноким особам, які досягли </w:t>
      </w:r>
    </w:p>
    <w:p w:rsidR="00F33CF3" w:rsidRPr="00F33CF3" w:rsidRDefault="00F33CF3" w:rsidP="0062045D">
      <w:pPr>
        <w:tabs>
          <w:tab w:val="left" w:pos="0"/>
        </w:tabs>
        <w:rPr>
          <w:sz w:val="28"/>
          <w:szCs w:val="28"/>
          <w:lang w:val="uk-UA"/>
        </w:rPr>
      </w:pPr>
      <w:r w:rsidRPr="00F33CF3">
        <w:rPr>
          <w:sz w:val="28"/>
          <w:szCs w:val="28"/>
          <w:lang w:val="uk-UA"/>
        </w:rPr>
        <w:t xml:space="preserve">  80-річного віку та за висновком ЛКК потребують постійного стороннього   </w:t>
      </w:r>
    </w:p>
    <w:p w:rsidR="008A414F" w:rsidRPr="00F33CF3" w:rsidRDefault="00F33CF3" w:rsidP="0062045D">
      <w:pPr>
        <w:tabs>
          <w:tab w:val="left" w:pos="0"/>
        </w:tabs>
        <w:rPr>
          <w:sz w:val="28"/>
          <w:szCs w:val="28"/>
          <w:lang w:val="uk-UA"/>
        </w:rPr>
      </w:pPr>
      <w:r w:rsidRPr="00F33CF3">
        <w:rPr>
          <w:sz w:val="28"/>
          <w:szCs w:val="28"/>
          <w:lang w:val="uk-UA"/>
        </w:rPr>
        <w:t xml:space="preserve">  догляду – 45 особам на суму 230,4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компенсаційна виплата особі, яка здійснює догляд за особою з інвалідністю</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І групи або за особою, яка досягла 80 років - 82 особам на суму 22,2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компенсація фізичним особам, які надають соціальні послуги з догляду на </w:t>
      </w:r>
    </w:p>
    <w:p w:rsidR="00F33CF3" w:rsidRPr="00F33CF3" w:rsidRDefault="00F33CF3" w:rsidP="0062045D">
      <w:pPr>
        <w:tabs>
          <w:tab w:val="left" w:pos="0"/>
        </w:tabs>
        <w:contextualSpacing/>
        <w:rPr>
          <w:sz w:val="28"/>
          <w:szCs w:val="28"/>
          <w:lang w:val="uk-UA"/>
        </w:rPr>
      </w:pPr>
      <w:r w:rsidRPr="00F33CF3">
        <w:rPr>
          <w:sz w:val="28"/>
          <w:szCs w:val="28"/>
          <w:lang w:val="uk-UA"/>
        </w:rPr>
        <w:t xml:space="preserve">  непрофесійн</w:t>
      </w:r>
      <w:r w:rsidR="00027A1C">
        <w:rPr>
          <w:sz w:val="28"/>
          <w:szCs w:val="28"/>
          <w:lang w:val="uk-UA"/>
        </w:rPr>
        <w:t>ій основі – 131 особі на суму 1</w:t>
      </w:r>
      <w:r w:rsidRPr="00F33CF3">
        <w:rPr>
          <w:sz w:val="28"/>
          <w:szCs w:val="28"/>
          <w:lang w:val="uk-UA"/>
        </w:rPr>
        <w:t>422,3 тис. грн.</w:t>
      </w:r>
    </w:p>
    <w:p w:rsidR="00F33CF3" w:rsidRPr="00F33CF3" w:rsidRDefault="00F33CF3" w:rsidP="0062045D">
      <w:pPr>
        <w:tabs>
          <w:tab w:val="left" w:pos="0"/>
        </w:tabs>
        <w:rPr>
          <w:sz w:val="28"/>
          <w:szCs w:val="28"/>
          <w:lang w:val="uk-UA"/>
        </w:rPr>
      </w:pPr>
    </w:p>
    <w:p w:rsidR="00113BEE" w:rsidRDefault="00F33CF3" w:rsidP="0062045D">
      <w:pPr>
        <w:jc w:val="center"/>
        <w:rPr>
          <w:b/>
          <w:sz w:val="28"/>
          <w:szCs w:val="28"/>
          <w:lang w:val="uk-UA"/>
        </w:rPr>
      </w:pPr>
      <w:r w:rsidRPr="00F33CF3">
        <w:rPr>
          <w:b/>
          <w:sz w:val="28"/>
          <w:szCs w:val="28"/>
          <w:lang w:val="uk-UA"/>
        </w:rPr>
        <w:t xml:space="preserve">Моніторинг, контроль, перевірка достовірності інформації за призначенням державних соціальних допомог, пільг </w:t>
      </w:r>
    </w:p>
    <w:p w:rsidR="00F33CF3" w:rsidRPr="00F33CF3" w:rsidRDefault="00F33CF3" w:rsidP="0062045D">
      <w:pPr>
        <w:jc w:val="center"/>
        <w:rPr>
          <w:b/>
          <w:sz w:val="28"/>
          <w:szCs w:val="28"/>
          <w:lang w:val="uk-UA"/>
        </w:rPr>
      </w:pPr>
      <w:r w:rsidRPr="00F33CF3">
        <w:rPr>
          <w:b/>
          <w:sz w:val="28"/>
          <w:szCs w:val="28"/>
          <w:lang w:val="uk-UA"/>
        </w:rPr>
        <w:t>та житлових субсидій</w:t>
      </w:r>
    </w:p>
    <w:p w:rsidR="00F33CF3" w:rsidRPr="00F33CF3" w:rsidRDefault="00F33CF3" w:rsidP="0062045D">
      <w:pPr>
        <w:jc w:val="center"/>
        <w:rPr>
          <w:b/>
          <w:sz w:val="28"/>
          <w:szCs w:val="28"/>
          <w:lang w:val="uk-UA"/>
        </w:rPr>
      </w:pPr>
    </w:p>
    <w:p w:rsidR="00F33CF3" w:rsidRPr="00F33CF3" w:rsidRDefault="00F33CF3" w:rsidP="008A414F">
      <w:pPr>
        <w:ind w:firstLine="708"/>
        <w:rPr>
          <w:sz w:val="28"/>
          <w:szCs w:val="28"/>
          <w:lang w:val="uk-UA"/>
        </w:rPr>
      </w:pPr>
      <w:r w:rsidRPr="00F33CF3">
        <w:rPr>
          <w:sz w:val="28"/>
          <w:szCs w:val="28"/>
          <w:lang w:val="uk-UA"/>
        </w:rPr>
        <w:t>З метою забезпечення контролю над цільовим використанням державних коштів працівниками управління праці та соціального захисту населення міської ради були проведені 429 перевірок матеріально-побутових умов громадян та складені відповідні акти обстеження з метою визначення їх права на призначення різних видів допомог, а саме:</w:t>
      </w:r>
    </w:p>
    <w:p w:rsidR="00F33CF3" w:rsidRPr="00F33CF3" w:rsidRDefault="00F33CF3" w:rsidP="008A414F">
      <w:pPr>
        <w:rPr>
          <w:sz w:val="28"/>
          <w:szCs w:val="28"/>
          <w:lang w:val="uk-UA"/>
        </w:rPr>
      </w:pPr>
      <w:r w:rsidRPr="00F33CF3">
        <w:rPr>
          <w:sz w:val="28"/>
          <w:szCs w:val="28"/>
          <w:lang w:val="uk-UA"/>
        </w:rPr>
        <w:t xml:space="preserve">- 188 обстежень по компенсації фізичним особам, які надають соціальні </w:t>
      </w:r>
    </w:p>
    <w:p w:rsidR="00F33CF3" w:rsidRPr="00F33CF3" w:rsidRDefault="00F33CF3" w:rsidP="008A414F">
      <w:pPr>
        <w:rPr>
          <w:sz w:val="28"/>
          <w:szCs w:val="28"/>
          <w:lang w:val="uk-UA"/>
        </w:rPr>
      </w:pPr>
      <w:r w:rsidRPr="00F33CF3">
        <w:rPr>
          <w:sz w:val="28"/>
          <w:szCs w:val="28"/>
          <w:lang w:val="uk-UA"/>
        </w:rPr>
        <w:t xml:space="preserve">  послуги;</w:t>
      </w:r>
    </w:p>
    <w:p w:rsidR="00F33CF3" w:rsidRPr="00F33CF3" w:rsidRDefault="00F33CF3" w:rsidP="008A414F">
      <w:pPr>
        <w:rPr>
          <w:sz w:val="28"/>
          <w:szCs w:val="28"/>
          <w:lang w:val="uk-UA"/>
        </w:rPr>
      </w:pPr>
      <w:r w:rsidRPr="00F33CF3">
        <w:rPr>
          <w:sz w:val="28"/>
          <w:szCs w:val="28"/>
          <w:lang w:val="uk-UA"/>
        </w:rPr>
        <w:t xml:space="preserve">- 3 обстеження щодо підтвердження права на отримання допомоги по догляду </w:t>
      </w:r>
    </w:p>
    <w:p w:rsidR="00F33CF3" w:rsidRPr="00F33CF3" w:rsidRDefault="00F33CF3" w:rsidP="008A414F">
      <w:pPr>
        <w:rPr>
          <w:sz w:val="28"/>
          <w:szCs w:val="28"/>
          <w:lang w:val="uk-UA"/>
        </w:rPr>
      </w:pPr>
      <w:r w:rsidRPr="00F33CF3">
        <w:rPr>
          <w:sz w:val="28"/>
          <w:szCs w:val="28"/>
          <w:lang w:val="uk-UA"/>
        </w:rPr>
        <w:t xml:space="preserve">  за особами з інвалідністю І чи ІІ групи внаслідок психічного розладу;</w:t>
      </w:r>
    </w:p>
    <w:p w:rsidR="00F33CF3" w:rsidRPr="00F33CF3" w:rsidRDefault="00F33CF3" w:rsidP="008A414F">
      <w:pPr>
        <w:rPr>
          <w:sz w:val="28"/>
          <w:szCs w:val="28"/>
          <w:lang w:val="uk-UA"/>
        </w:rPr>
      </w:pPr>
      <w:r w:rsidRPr="00F33CF3">
        <w:rPr>
          <w:sz w:val="28"/>
          <w:szCs w:val="28"/>
          <w:lang w:val="uk-UA"/>
        </w:rPr>
        <w:t>- 16 обстежень осіб, що перебувають під опікою чи піклуванням;</w:t>
      </w:r>
    </w:p>
    <w:p w:rsidR="00F33CF3" w:rsidRPr="00F33CF3" w:rsidRDefault="00F33CF3" w:rsidP="008A414F">
      <w:pPr>
        <w:rPr>
          <w:sz w:val="28"/>
          <w:szCs w:val="28"/>
          <w:lang w:val="uk-UA"/>
        </w:rPr>
      </w:pPr>
      <w:r w:rsidRPr="00F33CF3">
        <w:rPr>
          <w:sz w:val="28"/>
          <w:szCs w:val="28"/>
          <w:lang w:val="uk-UA"/>
        </w:rPr>
        <w:t xml:space="preserve">- 222 обстеження з метою підтвердження права заявників щодо призначення </w:t>
      </w:r>
    </w:p>
    <w:p w:rsidR="00F33CF3" w:rsidRPr="00F33CF3" w:rsidRDefault="00F33CF3" w:rsidP="008A414F">
      <w:pPr>
        <w:tabs>
          <w:tab w:val="left" w:pos="142"/>
        </w:tabs>
        <w:rPr>
          <w:sz w:val="28"/>
          <w:szCs w:val="28"/>
          <w:lang w:val="uk-UA"/>
        </w:rPr>
      </w:pPr>
      <w:r w:rsidRPr="00F33CF3">
        <w:rPr>
          <w:sz w:val="28"/>
          <w:szCs w:val="28"/>
          <w:lang w:val="uk-UA"/>
        </w:rPr>
        <w:t xml:space="preserve">  житлової субсидії на відшкодування витрат з оплати житлово-комунальних </w:t>
      </w:r>
    </w:p>
    <w:p w:rsidR="00F33CF3" w:rsidRPr="00F33CF3" w:rsidRDefault="00F33CF3" w:rsidP="008A414F">
      <w:pPr>
        <w:rPr>
          <w:sz w:val="28"/>
          <w:szCs w:val="28"/>
          <w:lang w:val="uk-UA"/>
        </w:rPr>
      </w:pPr>
      <w:r w:rsidRPr="00F33CF3">
        <w:rPr>
          <w:sz w:val="28"/>
          <w:szCs w:val="28"/>
          <w:lang w:val="uk-UA"/>
        </w:rPr>
        <w:t xml:space="preserve">  послуг.</w:t>
      </w:r>
    </w:p>
    <w:p w:rsidR="00F33CF3" w:rsidRPr="00F33CF3" w:rsidRDefault="00F33CF3" w:rsidP="008A414F">
      <w:pPr>
        <w:ind w:firstLine="708"/>
        <w:rPr>
          <w:sz w:val="28"/>
          <w:szCs w:val="28"/>
          <w:lang w:val="uk-UA"/>
        </w:rPr>
      </w:pPr>
      <w:r w:rsidRPr="00F33CF3">
        <w:rPr>
          <w:sz w:val="28"/>
          <w:szCs w:val="28"/>
          <w:lang w:val="uk-UA"/>
        </w:rPr>
        <w:t>Завдяки базам єдиного Державного реєстру речових прав на нерухоме майно, Реєстру прав власності на нерухоме майно, Державного реєстру Іпотек, Єдиного реєстру заборон відчуження об’єктів нерухомого майна щодо суб’єкта, Єдиного державного реєстру юридичних осіб, фізичних осіб-підприємців та громадських формувань та Єдиного реєстру боржників з початку року було перевірено близько 356 особових справ.</w:t>
      </w:r>
    </w:p>
    <w:p w:rsidR="00F33CF3" w:rsidRPr="00F33CF3" w:rsidRDefault="00F33CF3" w:rsidP="008A414F">
      <w:pPr>
        <w:ind w:firstLine="708"/>
        <w:rPr>
          <w:sz w:val="28"/>
          <w:szCs w:val="28"/>
          <w:lang w:val="uk-UA"/>
        </w:rPr>
      </w:pPr>
      <w:r w:rsidRPr="00F33CF3">
        <w:rPr>
          <w:sz w:val="28"/>
          <w:szCs w:val="28"/>
          <w:lang w:val="uk-UA"/>
        </w:rPr>
        <w:t xml:space="preserve">У І півріччі 2023 року виявлені 11 справ з випадками неповної або недостовірної інформації, наданої громадянами для призначення всіх видів допомог та житлової субсидії. По справам здійснено перерахунок коштів на суму 45,28 тис. грн. </w:t>
      </w:r>
    </w:p>
    <w:p w:rsidR="00F33CF3" w:rsidRPr="00F33CF3" w:rsidRDefault="00F33CF3" w:rsidP="008A414F">
      <w:pPr>
        <w:ind w:firstLine="708"/>
        <w:rPr>
          <w:sz w:val="28"/>
          <w:szCs w:val="28"/>
          <w:lang w:val="uk-UA"/>
        </w:rPr>
      </w:pPr>
      <w:r w:rsidRPr="00F33CF3">
        <w:rPr>
          <w:sz w:val="28"/>
          <w:szCs w:val="28"/>
          <w:lang w:val="uk-UA"/>
        </w:rPr>
        <w:t>Всього з початку 2023 року через недостовірні дані повернені надмірно виплачені кошти на суму 21,03 тис. грн.</w:t>
      </w:r>
    </w:p>
    <w:p w:rsidR="00F33CF3" w:rsidRPr="00F33CF3" w:rsidRDefault="00F33CF3" w:rsidP="0062045D">
      <w:pPr>
        <w:ind w:firstLine="708"/>
        <w:rPr>
          <w:sz w:val="28"/>
          <w:szCs w:val="28"/>
          <w:lang w:val="uk-UA"/>
        </w:rPr>
      </w:pPr>
    </w:p>
    <w:p w:rsidR="00F33CF3" w:rsidRPr="00F33CF3" w:rsidRDefault="00F33CF3" w:rsidP="0062045D">
      <w:pPr>
        <w:jc w:val="center"/>
        <w:rPr>
          <w:b/>
          <w:bCs/>
          <w:sz w:val="28"/>
          <w:szCs w:val="28"/>
          <w:lang w:val="uk-UA" w:eastAsia="uk-UA"/>
        </w:rPr>
      </w:pPr>
      <w:r w:rsidRPr="00F33CF3">
        <w:rPr>
          <w:b/>
          <w:bCs/>
          <w:sz w:val="28"/>
          <w:szCs w:val="28"/>
          <w:lang w:val="uk-UA" w:eastAsia="uk-UA"/>
        </w:rPr>
        <w:t>Робота зі зверненнями громадян</w:t>
      </w:r>
    </w:p>
    <w:p w:rsidR="00F33CF3" w:rsidRPr="00F33CF3" w:rsidRDefault="00F33CF3" w:rsidP="0062045D">
      <w:pPr>
        <w:jc w:val="center"/>
        <w:rPr>
          <w:b/>
          <w:bCs/>
          <w:sz w:val="28"/>
          <w:szCs w:val="28"/>
          <w:lang w:val="uk-UA" w:eastAsia="uk-UA"/>
        </w:rPr>
      </w:pPr>
    </w:p>
    <w:p w:rsidR="008A414F" w:rsidRDefault="00F33CF3" w:rsidP="008A414F">
      <w:pPr>
        <w:ind w:firstLine="708"/>
        <w:rPr>
          <w:sz w:val="28"/>
          <w:szCs w:val="28"/>
          <w:lang w:val="uk-UA"/>
        </w:rPr>
      </w:pPr>
      <w:r w:rsidRPr="00F33CF3">
        <w:rPr>
          <w:sz w:val="28"/>
          <w:szCs w:val="28"/>
          <w:lang w:val="uk-UA"/>
        </w:rPr>
        <w:t xml:space="preserve">У І півріччі 2023 року до управління праці та соціального захисту населення Могилів-Подільської міської ради надійшло 47 звернень громадян, в т.ч. через урядову «гарячу» лінію. З них: 25 – щодо порушення прав ВПО, </w:t>
      </w:r>
    </w:p>
    <w:p w:rsidR="00F33CF3" w:rsidRDefault="00F33CF3" w:rsidP="008A414F">
      <w:pPr>
        <w:rPr>
          <w:color w:val="000000" w:themeColor="text1"/>
          <w:sz w:val="28"/>
          <w:szCs w:val="28"/>
          <w:lang w:val="uk-UA"/>
        </w:rPr>
      </w:pPr>
      <w:r w:rsidRPr="00F33CF3">
        <w:rPr>
          <w:sz w:val="28"/>
          <w:szCs w:val="28"/>
          <w:lang w:val="uk-UA"/>
        </w:rPr>
        <w:t xml:space="preserve">15 – щодо отримання соціальних допомог, 2 – щодо надання пільг, 5 – щодо виплат </w:t>
      </w:r>
      <w:r w:rsidRPr="00BB2422">
        <w:rPr>
          <w:color w:val="000000" w:themeColor="text1"/>
          <w:sz w:val="28"/>
          <w:szCs w:val="28"/>
          <w:lang w:val="uk-UA"/>
        </w:rPr>
        <w:t xml:space="preserve">до 5 </w:t>
      </w:r>
      <w:r w:rsidR="004656B3">
        <w:rPr>
          <w:color w:val="000000" w:themeColor="text1"/>
          <w:sz w:val="28"/>
          <w:szCs w:val="28"/>
          <w:lang w:val="uk-UA"/>
        </w:rPr>
        <w:t>т</w:t>
      </w:r>
      <w:r w:rsidRPr="00BB2422">
        <w:rPr>
          <w:color w:val="000000" w:themeColor="text1"/>
          <w:sz w:val="28"/>
          <w:szCs w:val="28"/>
          <w:lang w:val="uk-UA"/>
        </w:rPr>
        <w:t>равня.</w:t>
      </w:r>
    </w:p>
    <w:p w:rsidR="00841241" w:rsidRPr="00BB2422" w:rsidRDefault="00841241" w:rsidP="008A414F">
      <w:pPr>
        <w:rPr>
          <w:color w:val="000000" w:themeColor="text1"/>
          <w:sz w:val="28"/>
          <w:szCs w:val="28"/>
          <w:lang w:val="uk-UA"/>
        </w:rPr>
      </w:pPr>
    </w:p>
    <w:p w:rsidR="00F33CF3" w:rsidRDefault="00F33CF3" w:rsidP="00424025">
      <w:pPr>
        <w:ind w:firstLine="708"/>
        <w:rPr>
          <w:sz w:val="28"/>
          <w:szCs w:val="28"/>
          <w:lang w:val="uk-UA"/>
        </w:rPr>
      </w:pPr>
      <w:r w:rsidRPr="00F33CF3">
        <w:rPr>
          <w:sz w:val="28"/>
          <w:szCs w:val="28"/>
          <w:lang w:val="uk-UA"/>
        </w:rPr>
        <w:lastRenderedPageBreak/>
        <w:t>На особистому прийомі працівниками управління праці та соціального захисту населення Могилів-Подільської міської ради надані роз’яснення з різних питань 2391 громадянину. Найбільше усних роз’яснень надано щодо призначення субсидії на оплату житлово-комунальних послуг та компенсаційних виплатах по догляду.</w:t>
      </w:r>
    </w:p>
    <w:p w:rsidR="00D61FA9" w:rsidRPr="00F33CF3" w:rsidRDefault="00D61FA9" w:rsidP="00424025">
      <w:pPr>
        <w:ind w:firstLine="708"/>
        <w:rPr>
          <w:sz w:val="28"/>
          <w:szCs w:val="28"/>
          <w:lang w:val="uk-UA"/>
        </w:rPr>
      </w:pPr>
    </w:p>
    <w:p w:rsidR="00F33CF3" w:rsidRPr="00F33CF3" w:rsidRDefault="00F33CF3" w:rsidP="0062045D">
      <w:pPr>
        <w:rPr>
          <w:b/>
          <w:sz w:val="28"/>
          <w:szCs w:val="28"/>
          <w:lang w:val="uk-UA"/>
        </w:rPr>
      </w:pPr>
      <w:r w:rsidRPr="00F33CF3">
        <w:rPr>
          <w:b/>
          <w:sz w:val="28"/>
          <w:szCs w:val="28"/>
          <w:lang w:val="uk-UA"/>
        </w:rPr>
        <w:t>Виконання цільових програм:</w:t>
      </w:r>
    </w:p>
    <w:p w:rsidR="00F33CF3" w:rsidRPr="00F33CF3" w:rsidRDefault="00F33CF3" w:rsidP="004E3DCC">
      <w:pPr>
        <w:ind w:firstLine="708"/>
        <w:rPr>
          <w:b/>
          <w:bCs/>
          <w:sz w:val="28"/>
          <w:szCs w:val="28"/>
          <w:lang w:val="uk-UA"/>
        </w:rPr>
      </w:pPr>
      <w:r w:rsidRPr="00F33CF3">
        <w:rPr>
          <w:b/>
          <w:bCs/>
          <w:sz w:val="28"/>
          <w:szCs w:val="28"/>
          <w:lang w:val="uk-UA"/>
        </w:rPr>
        <w:t xml:space="preserve">1. Програма фінансування видатків на компенсаційні виплати за </w:t>
      </w:r>
    </w:p>
    <w:p w:rsidR="00F33CF3" w:rsidRPr="00F33CF3" w:rsidRDefault="00F33CF3" w:rsidP="0062045D">
      <w:pPr>
        <w:rPr>
          <w:b/>
          <w:bCs/>
          <w:sz w:val="28"/>
          <w:szCs w:val="28"/>
          <w:lang w:val="uk-UA"/>
        </w:rPr>
      </w:pPr>
      <w:r w:rsidRPr="00F33CF3">
        <w:rPr>
          <w:b/>
          <w:bCs/>
          <w:sz w:val="28"/>
          <w:szCs w:val="28"/>
          <w:lang w:val="uk-UA"/>
        </w:rPr>
        <w:t xml:space="preserve">пільговий проїзд окремих категорій громадян автомобільним  транспортом на міських та приміських автобусних маршрутах </w:t>
      </w:r>
    </w:p>
    <w:p w:rsidR="00F33CF3" w:rsidRPr="00F33CF3" w:rsidRDefault="00F33CF3" w:rsidP="0062045D">
      <w:pPr>
        <w:rPr>
          <w:b/>
          <w:bCs/>
          <w:sz w:val="28"/>
          <w:szCs w:val="28"/>
          <w:lang w:val="uk-UA"/>
        </w:rPr>
      </w:pPr>
      <w:r w:rsidRPr="00F33CF3">
        <w:rPr>
          <w:b/>
          <w:bCs/>
          <w:sz w:val="28"/>
          <w:szCs w:val="28"/>
          <w:lang w:val="uk-UA"/>
        </w:rPr>
        <w:t xml:space="preserve">загального користування на території Могилів-Подільської міської </w:t>
      </w:r>
    </w:p>
    <w:p w:rsidR="008A414F" w:rsidRPr="004E3DCC" w:rsidRDefault="00F33CF3" w:rsidP="0062045D">
      <w:pPr>
        <w:rPr>
          <w:b/>
          <w:bCs/>
          <w:sz w:val="28"/>
          <w:szCs w:val="28"/>
          <w:lang w:val="uk-UA"/>
        </w:rPr>
      </w:pPr>
      <w:r w:rsidRPr="00F33CF3">
        <w:rPr>
          <w:b/>
          <w:bCs/>
          <w:sz w:val="28"/>
          <w:szCs w:val="28"/>
          <w:lang w:val="uk-UA"/>
        </w:rPr>
        <w:t>територіальної громади Могилів-Подільського району Вінницької області.</w:t>
      </w:r>
      <w:r w:rsidRPr="00F33CF3">
        <w:rPr>
          <w:sz w:val="28"/>
          <w:szCs w:val="28"/>
          <w:lang w:val="uk-UA"/>
        </w:rPr>
        <w:t xml:space="preserve"> Станом на 01.07.2023 року відшкодовано компенсаційних виплат МКП «Комбінат комунальних підприємств» - 2</w:t>
      </w:r>
      <w:r w:rsidR="008A414F">
        <w:rPr>
          <w:sz w:val="28"/>
          <w:szCs w:val="28"/>
          <w:lang w:val="uk-UA"/>
        </w:rPr>
        <w:t xml:space="preserve">102,4 тис. </w:t>
      </w:r>
      <w:proofErr w:type="spellStart"/>
      <w:r w:rsidR="008A414F">
        <w:rPr>
          <w:sz w:val="28"/>
          <w:szCs w:val="28"/>
          <w:lang w:val="uk-UA"/>
        </w:rPr>
        <w:t>грн</w:t>
      </w:r>
      <w:proofErr w:type="spellEnd"/>
      <w:r w:rsidR="008A414F">
        <w:rPr>
          <w:sz w:val="28"/>
          <w:szCs w:val="28"/>
          <w:lang w:val="uk-UA"/>
        </w:rPr>
        <w:t xml:space="preserve">, на </w:t>
      </w:r>
    </w:p>
    <w:p w:rsidR="008A414F" w:rsidRDefault="008A414F" w:rsidP="0062045D">
      <w:pPr>
        <w:rPr>
          <w:sz w:val="28"/>
          <w:szCs w:val="28"/>
          <w:lang w:val="uk-UA"/>
        </w:rPr>
      </w:pPr>
      <w:r>
        <w:rPr>
          <w:sz w:val="28"/>
          <w:szCs w:val="28"/>
          <w:lang w:val="uk-UA"/>
        </w:rPr>
        <w:t>приміських</w:t>
      </w:r>
      <w:r w:rsidR="00F33CF3" w:rsidRPr="00F33CF3">
        <w:rPr>
          <w:sz w:val="28"/>
          <w:szCs w:val="28"/>
          <w:lang w:val="uk-UA"/>
        </w:rPr>
        <w:t xml:space="preserve"> автобусних маршрутах «Могилів-Поділ</w:t>
      </w:r>
      <w:r>
        <w:rPr>
          <w:sz w:val="28"/>
          <w:szCs w:val="28"/>
          <w:lang w:val="uk-UA"/>
        </w:rPr>
        <w:t xml:space="preserve">ьський – </w:t>
      </w:r>
      <w:proofErr w:type="spellStart"/>
      <w:r>
        <w:rPr>
          <w:sz w:val="28"/>
          <w:szCs w:val="28"/>
          <w:lang w:val="uk-UA"/>
        </w:rPr>
        <w:t>Серебрія</w:t>
      </w:r>
      <w:proofErr w:type="spellEnd"/>
      <w:r>
        <w:rPr>
          <w:sz w:val="28"/>
          <w:szCs w:val="28"/>
          <w:lang w:val="uk-UA"/>
        </w:rPr>
        <w:t xml:space="preserve">» та </w:t>
      </w:r>
    </w:p>
    <w:p w:rsidR="008A414F" w:rsidRDefault="008A414F" w:rsidP="0062045D">
      <w:pPr>
        <w:rPr>
          <w:sz w:val="28"/>
          <w:szCs w:val="28"/>
          <w:lang w:val="uk-UA"/>
        </w:rPr>
      </w:pPr>
      <w:r>
        <w:rPr>
          <w:sz w:val="28"/>
          <w:szCs w:val="28"/>
          <w:lang w:val="uk-UA"/>
        </w:rPr>
        <w:t>«Могилів-</w:t>
      </w:r>
      <w:r w:rsidR="00F33CF3" w:rsidRPr="00F33CF3">
        <w:rPr>
          <w:sz w:val="28"/>
          <w:szCs w:val="28"/>
          <w:lang w:val="uk-UA"/>
        </w:rPr>
        <w:t xml:space="preserve">Подільський - </w:t>
      </w:r>
      <w:proofErr w:type="spellStart"/>
      <w:r w:rsidR="00F33CF3" w:rsidRPr="00F33CF3">
        <w:rPr>
          <w:sz w:val="28"/>
          <w:szCs w:val="28"/>
          <w:lang w:val="uk-UA"/>
        </w:rPr>
        <w:t>Озаринці</w:t>
      </w:r>
      <w:proofErr w:type="spellEnd"/>
      <w:r w:rsidR="00F33CF3" w:rsidRPr="00F33CF3">
        <w:rPr>
          <w:sz w:val="28"/>
          <w:szCs w:val="28"/>
          <w:lang w:val="uk-UA"/>
        </w:rPr>
        <w:t xml:space="preserve">» з бюджету громади відшкодовано </w:t>
      </w:r>
    </w:p>
    <w:p w:rsidR="00F33CF3" w:rsidRPr="008A414F" w:rsidRDefault="00F33CF3" w:rsidP="0062045D">
      <w:pPr>
        <w:rPr>
          <w:sz w:val="28"/>
          <w:szCs w:val="28"/>
          <w:lang w:val="uk-UA"/>
        </w:rPr>
      </w:pPr>
      <w:r w:rsidRPr="00F33CF3">
        <w:rPr>
          <w:sz w:val="28"/>
          <w:szCs w:val="28"/>
          <w:lang w:val="uk-UA"/>
        </w:rPr>
        <w:t>438,1 тис. грн.</w:t>
      </w:r>
    </w:p>
    <w:p w:rsidR="00F33CF3" w:rsidRPr="00F33CF3" w:rsidRDefault="00F33CF3" w:rsidP="004E3DCC">
      <w:pPr>
        <w:ind w:firstLine="708"/>
        <w:rPr>
          <w:b/>
          <w:bCs/>
          <w:sz w:val="28"/>
          <w:szCs w:val="28"/>
          <w:lang w:val="uk-UA"/>
        </w:rPr>
      </w:pPr>
      <w:r w:rsidRPr="00F33CF3">
        <w:rPr>
          <w:b/>
          <w:bCs/>
          <w:sz w:val="28"/>
          <w:szCs w:val="28"/>
          <w:lang w:val="uk-UA"/>
        </w:rPr>
        <w:t xml:space="preserve">2. Програма фінансування видатків на компенсаційні виплати за </w:t>
      </w:r>
    </w:p>
    <w:p w:rsidR="00F33CF3" w:rsidRPr="008A414F" w:rsidRDefault="00F33CF3" w:rsidP="0062045D">
      <w:pPr>
        <w:rPr>
          <w:b/>
          <w:bCs/>
          <w:sz w:val="28"/>
          <w:szCs w:val="28"/>
          <w:lang w:val="uk-UA"/>
        </w:rPr>
      </w:pPr>
      <w:r w:rsidRPr="00F33CF3">
        <w:rPr>
          <w:b/>
          <w:bCs/>
          <w:sz w:val="28"/>
          <w:szCs w:val="28"/>
          <w:lang w:val="uk-UA"/>
        </w:rPr>
        <w:t>пільговий проїзд окремих категорій гром</w:t>
      </w:r>
      <w:r w:rsidR="008A414F">
        <w:rPr>
          <w:b/>
          <w:bCs/>
          <w:sz w:val="28"/>
          <w:szCs w:val="28"/>
          <w:lang w:val="uk-UA"/>
        </w:rPr>
        <w:t>адян в залізничному</w:t>
      </w:r>
      <w:r w:rsidR="004E3DCC">
        <w:rPr>
          <w:b/>
          <w:bCs/>
          <w:sz w:val="28"/>
          <w:szCs w:val="28"/>
          <w:lang w:val="uk-UA"/>
        </w:rPr>
        <w:t xml:space="preserve"> </w:t>
      </w:r>
      <w:r w:rsidR="008A414F">
        <w:rPr>
          <w:b/>
          <w:bCs/>
          <w:sz w:val="28"/>
          <w:szCs w:val="28"/>
          <w:lang w:val="uk-UA"/>
        </w:rPr>
        <w:t xml:space="preserve">транспорті </w:t>
      </w:r>
      <w:r w:rsidRPr="00F33CF3">
        <w:rPr>
          <w:b/>
          <w:bCs/>
          <w:sz w:val="28"/>
          <w:szCs w:val="28"/>
          <w:lang w:val="uk-UA"/>
        </w:rPr>
        <w:t xml:space="preserve">приміського сполучення на 2022-2024 роки. </w:t>
      </w:r>
      <w:r w:rsidRPr="00F33CF3">
        <w:rPr>
          <w:sz w:val="28"/>
          <w:szCs w:val="28"/>
          <w:lang w:val="uk-UA"/>
        </w:rPr>
        <w:t xml:space="preserve">За І півріччя 2023 року відшкодовано ВП Жмеринська дирекція залізничних перевезень регіональної філії «Південно-Західна залізниця» АТ «Укрзалізниця» 29,8 тис. </w:t>
      </w:r>
      <w:proofErr w:type="spellStart"/>
      <w:r w:rsidRPr="00F33CF3">
        <w:rPr>
          <w:sz w:val="28"/>
          <w:szCs w:val="28"/>
          <w:lang w:val="uk-UA"/>
        </w:rPr>
        <w:t>грн</w:t>
      </w:r>
      <w:proofErr w:type="spellEnd"/>
      <w:r w:rsidRPr="00F33CF3">
        <w:rPr>
          <w:sz w:val="28"/>
          <w:szCs w:val="28"/>
          <w:lang w:val="uk-UA"/>
        </w:rPr>
        <w:t xml:space="preserve"> за перевезення 1114 осіб пільгової категорії.</w:t>
      </w:r>
    </w:p>
    <w:p w:rsidR="00F33CF3" w:rsidRPr="00F33CF3" w:rsidRDefault="00F33CF3" w:rsidP="00A06362">
      <w:pPr>
        <w:ind w:firstLine="708"/>
        <w:rPr>
          <w:b/>
          <w:bCs/>
          <w:sz w:val="28"/>
          <w:szCs w:val="28"/>
          <w:lang w:val="uk-UA"/>
        </w:rPr>
      </w:pPr>
      <w:r w:rsidRPr="00ED471D">
        <w:rPr>
          <w:b/>
          <w:sz w:val="28"/>
          <w:szCs w:val="28"/>
          <w:lang w:val="uk-UA"/>
        </w:rPr>
        <w:t>3</w:t>
      </w:r>
      <w:r w:rsidRPr="00ED471D">
        <w:rPr>
          <w:b/>
          <w:bCs/>
          <w:sz w:val="28"/>
          <w:szCs w:val="28"/>
          <w:lang w:val="uk-UA"/>
        </w:rPr>
        <w:t>.</w:t>
      </w:r>
      <w:r w:rsidRPr="00F33CF3">
        <w:rPr>
          <w:b/>
          <w:bCs/>
          <w:sz w:val="28"/>
          <w:szCs w:val="28"/>
          <w:lang w:val="uk-UA"/>
        </w:rPr>
        <w:t xml:space="preserve"> Програма соціального захисту та соціальної підтримки ветеранів, осіб з інвалідністю, одиноких пенсіонерів, малозабезпечених верств населення на 2022-2024 роки:</w:t>
      </w:r>
    </w:p>
    <w:p w:rsidR="00F33CF3" w:rsidRPr="00F33CF3" w:rsidRDefault="00F33CF3" w:rsidP="00346254">
      <w:pPr>
        <w:tabs>
          <w:tab w:val="left" w:pos="0"/>
        </w:tabs>
        <w:rPr>
          <w:sz w:val="28"/>
          <w:szCs w:val="28"/>
          <w:lang w:val="uk-UA"/>
        </w:rPr>
      </w:pPr>
      <w:r w:rsidRPr="00F33CF3">
        <w:rPr>
          <w:sz w:val="28"/>
          <w:szCs w:val="28"/>
          <w:lang w:val="uk-UA"/>
        </w:rPr>
        <w:t xml:space="preserve">- щомісячно близько 100 осіб з інвалідністю отримували вироби медичного </w:t>
      </w:r>
    </w:p>
    <w:p w:rsidR="00F33CF3" w:rsidRPr="00F33CF3" w:rsidRDefault="00F33CF3" w:rsidP="00346254">
      <w:pPr>
        <w:tabs>
          <w:tab w:val="left" w:pos="0"/>
        </w:tabs>
        <w:rPr>
          <w:sz w:val="28"/>
          <w:szCs w:val="28"/>
          <w:lang w:val="uk-UA"/>
        </w:rPr>
      </w:pPr>
      <w:r w:rsidRPr="00F33CF3">
        <w:rPr>
          <w:sz w:val="28"/>
          <w:szCs w:val="28"/>
          <w:lang w:val="uk-UA"/>
        </w:rPr>
        <w:t xml:space="preserve">  призначення та спеціальні засоби для догляду. Відшкодовано ТОВ </w:t>
      </w:r>
    </w:p>
    <w:p w:rsidR="00ED471D" w:rsidRDefault="00F33CF3" w:rsidP="00346254">
      <w:pPr>
        <w:tabs>
          <w:tab w:val="left" w:pos="0"/>
        </w:tabs>
        <w:rPr>
          <w:sz w:val="28"/>
          <w:szCs w:val="28"/>
          <w:lang w:val="uk-UA"/>
        </w:rPr>
      </w:pPr>
      <w:r w:rsidRPr="00F33CF3">
        <w:rPr>
          <w:sz w:val="28"/>
          <w:szCs w:val="28"/>
          <w:lang w:val="uk-UA"/>
        </w:rPr>
        <w:t xml:space="preserve">  «Подорожник» з бюджету громади 363,0 тис. </w:t>
      </w:r>
      <w:proofErr w:type="spellStart"/>
      <w:r w:rsidR="00ED471D">
        <w:rPr>
          <w:sz w:val="28"/>
          <w:szCs w:val="28"/>
          <w:lang w:val="uk-UA"/>
        </w:rPr>
        <w:t>грн</w:t>
      </w:r>
      <w:proofErr w:type="spellEnd"/>
      <w:r w:rsidR="00ED471D">
        <w:rPr>
          <w:sz w:val="28"/>
          <w:szCs w:val="28"/>
          <w:lang w:val="uk-UA"/>
        </w:rPr>
        <w:t xml:space="preserve"> та ТОВ «Аптека </w:t>
      </w:r>
    </w:p>
    <w:p w:rsidR="00A06362" w:rsidRDefault="00ED471D" w:rsidP="00346254">
      <w:pPr>
        <w:tabs>
          <w:tab w:val="left" w:pos="0"/>
        </w:tabs>
        <w:rPr>
          <w:sz w:val="28"/>
          <w:szCs w:val="28"/>
          <w:lang w:val="uk-UA"/>
        </w:rPr>
      </w:pPr>
      <w:r>
        <w:rPr>
          <w:sz w:val="28"/>
          <w:szCs w:val="28"/>
          <w:lang w:val="uk-UA"/>
        </w:rPr>
        <w:t xml:space="preserve">  «</w:t>
      </w:r>
      <w:proofErr w:type="spellStart"/>
      <w:r>
        <w:rPr>
          <w:sz w:val="28"/>
          <w:szCs w:val="28"/>
          <w:lang w:val="uk-UA"/>
        </w:rPr>
        <w:t>Конекс</w:t>
      </w:r>
      <w:proofErr w:type="spellEnd"/>
      <w:r>
        <w:rPr>
          <w:sz w:val="28"/>
          <w:szCs w:val="28"/>
          <w:lang w:val="uk-UA"/>
        </w:rPr>
        <w:t>»</w:t>
      </w:r>
      <w:r w:rsidR="00F33CF3" w:rsidRPr="00F33CF3">
        <w:rPr>
          <w:sz w:val="28"/>
          <w:szCs w:val="28"/>
          <w:lang w:val="uk-UA"/>
        </w:rPr>
        <w:t xml:space="preserve"> - 1072,2 тис. </w:t>
      </w:r>
      <w:proofErr w:type="spellStart"/>
      <w:r w:rsidR="00F33CF3" w:rsidRPr="00F33CF3">
        <w:rPr>
          <w:sz w:val="28"/>
          <w:szCs w:val="28"/>
          <w:lang w:val="uk-UA"/>
        </w:rPr>
        <w:t>грн</w:t>
      </w:r>
      <w:proofErr w:type="spellEnd"/>
      <w:r w:rsidR="00F33CF3" w:rsidRPr="00F33CF3">
        <w:rPr>
          <w:sz w:val="28"/>
          <w:szCs w:val="28"/>
          <w:lang w:val="uk-UA"/>
        </w:rPr>
        <w:t>;</w:t>
      </w:r>
    </w:p>
    <w:p w:rsidR="00F33CF3" w:rsidRPr="00F33CF3" w:rsidRDefault="00A06362" w:rsidP="00346254">
      <w:pPr>
        <w:tabs>
          <w:tab w:val="left" w:pos="0"/>
        </w:tabs>
        <w:rPr>
          <w:sz w:val="28"/>
          <w:szCs w:val="28"/>
          <w:lang w:val="uk-UA"/>
        </w:rPr>
      </w:pPr>
      <w:r>
        <w:rPr>
          <w:sz w:val="28"/>
          <w:szCs w:val="28"/>
          <w:lang w:val="uk-UA"/>
        </w:rPr>
        <w:t xml:space="preserve">- </w:t>
      </w:r>
      <w:r w:rsidR="00F33CF3" w:rsidRPr="00F33CF3">
        <w:rPr>
          <w:sz w:val="28"/>
          <w:szCs w:val="28"/>
          <w:lang w:val="uk-UA"/>
        </w:rPr>
        <w:t xml:space="preserve">компенсація за проїзд автомобільним транспортом на міжміських    </w:t>
      </w:r>
    </w:p>
    <w:p w:rsidR="00ED471D" w:rsidRDefault="00F33CF3" w:rsidP="00346254">
      <w:pPr>
        <w:tabs>
          <w:tab w:val="left" w:pos="0"/>
        </w:tabs>
        <w:rPr>
          <w:sz w:val="28"/>
          <w:szCs w:val="28"/>
          <w:lang w:val="uk-UA"/>
        </w:rPr>
      </w:pPr>
      <w:r w:rsidRPr="00F33CF3">
        <w:rPr>
          <w:sz w:val="28"/>
          <w:szCs w:val="28"/>
          <w:lang w:val="uk-UA"/>
        </w:rPr>
        <w:t xml:space="preserve">  маршрутах загального користування виплачен</w:t>
      </w:r>
      <w:r w:rsidR="00ED471D">
        <w:rPr>
          <w:sz w:val="28"/>
          <w:szCs w:val="28"/>
          <w:lang w:val="uk-UA"/>
        </w:rPr>
        <w:t xml:space="preserve">а 17 особам з інвалідністю   </w:t>
      </w:r>
    </w:p>
    <w:p w:rsidR="00F33CF3" w:rsidRPr="00F33CF3" w:rsidRDefault="00ED471D" w:rsidP="00346254">
      <w:pPr>
        <w:tabs>
          <w:tab w:val="left" w:pos="0"/>
          <w:tab w:val="left" w:pos="426"/>
        </w:tabs>
        <w:rPr>
          <w:sz w:val="28"/>
          <w:szCs w:val="28"/>
          <w:lang w:val="uk-UA"/>
        </w:rPr>
      </w:pPr>
      <w:r>
        <w:rPr>
          <w:sz w:val="28"/>
          <w:szCs w:val="28"/>
          <w:lang w:val="uk-UA"/>
        </w:rPr>
        <w:t xml:space="preserve">  по </w:t>
      </w:r>
      <w:r w:rsidR="00F33CF3" w:rsidRPr="00F33CF3">
        <w:rPr>
          <w:sz w:val="28"/>
          <w:szCs w:val="28"/>
          <w:lang w:val="uk-UA"/>
        </w:rPr>
        <w:t xml:space="preserve">зору на суму 9,2 тис. </w:t>
      </w:r>
      <w:proofErr w:type="spellStart"/>
      <w:r w:rsidR="00F33CF3" w:rsidRPr="00F33CF3">
        <w:rPr>
          <w:sz w:val="28"/>
          <w:szCs w:val="28"/>
          <w:lang w:val="uk-UA"/>
        </w:rPr>
        <w:t>грн</w:t>
      </w:r>
      <w:proofErr w:type="spellEnd"/>
      <w:r w:rsidR="00F33CF3" w:rsidRPr="00F33CF3">
        <w:rPr>
          <w:sz w:val="28"/>
          <w:szCs w:val="28"/>
          <w:lang w:val="uk-UA"/>
        </w:rPr>
        <w:t>;</w:t>
      </w:r>
    </w:p>
    <w:p w:rsidR="00F33CF3" w:rsidRPr="00F33CF3" w:rsidRDefault="00F33CF3" w:rsidP="00346254">
      <w:pPr>
        <w:tabs>
          <w:tab w:val="left" w:pos="0"/>
        </w:tabs>
        <w:rPr>
          <w:sz w:val="28"/>
          <w:szCs w:val="28"/>
          <w:lang w:val="uk-UA"/>
        </w:rPr>
      </w:pPr>
      <w:r w:rsidRPr="00F33CF3">
        <w:rPr>
          <w:sz w:val="28"/>
          <w:szCs w:val="28"/>
          <w:lang w:val="uk-UA"/>
        </w:rPr>
        <w:t xml:space="preserve">- виплачена компенсація на здійснення ритуальних послуг при похованні 2   </w:t>
      </w:r>
    </w:p>
    <w:p w:rsidR="00F33CF3" w:rsidRPr="00F33CF3" w:rsidRDefault="00F33CF3" w:rsidP="00346254">
      <w:pPr>
        <w:tabs>
          <w:tab w:val="left" w:pos="0"/>
        </w:tabs>
        <w:rPr>
          <w:sz w:val="28"/>
          <w:szCs w:val="28"/>
          <w:lang w:val="uk-UA"/>
        </w:rPr>
      </w:pPr>
      <w:r w:rsidRPr="00F33CF3">
        <w:rPr>
          <w:sz w:val="28"/>
          <w:szCs w:val="28"/>
          <w:lang w:val="uk-UA"/>
        </w:rPr>
        <w:t xml:space="preserve">  осіб з числа безрідних та безхатченків в сумі 8,9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346254">
      <w:pPr>
        <w:tabs>
          <w:tab w:val="left" w:pos="0"/>
        </w:tabs>
        <w:rPr>
          <w:sz w:val="28"/>
          <w:szCs w:val="28"/>
          <w:lang w:val="uk-UA"/>
        </w:rPr>
      </w:pPr>
      <w:r w:rsidRPr="00F33CF3">
        <w:rPr>
          <w:sz w:val="28"/>
          <w:szCs w:val="28"/>
          <w:lang w:val="uk-UA"/>
        </w:rPr>
        <w:t xml:space="preserve">- компенсація за придбання слухового апарату виплачена 2 особам з </w:t>
      </w:r>
    </w:p>
    <w:p w:rsidR="00A06362" w:rsidRDefault="00F33CF3" w:rsidP="00346254">
      <w:pPr>
        <w:tabs>
          <w:tab w:val="left" w:pos="0"/>
        </w:tabs>
        <w:rPr>
          <w:sz w:val="28"/>
          <w:szCs w:val="28"/>
          <w:lang w:val="uk-UA"/>
        </w:rPr>
      </w:pPr>
      <w:r w:rsidRPr="00F33CF3">
        <w:rPr>
          <w:sz w:val="28"/>
          <w:szCs w:val="28"/>
          <w:lang w:val="uk-UA"/>
        </w:rPr>
        <w:t xml:space="preserve"> </w:t>
      </w:r>
      <w:r w:rsidR="00ED471D">
        <w:rPr>
          <w:sz w:val="28"/>
          <w:szCs w:val="28"/>
          <w:lang w:val="uk-UA"/>
        </w:rPr>
        <w:t xml:space="preserve"> </w:t>
      </w:r>
      <w:r w:rsidRPr="00F33CF3">
        <w:rPr>
          <w:sz w:val="28"/>
          <w:szCs w:val="28"/>
          <w:lang w:val="uk-UA"/>
        </w:rPr>
        <w:t xml:space="preserve">інвалідністю по слуху на загальну суму 65,9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346254">
      <w:pPr>
        <w:tabs>
          <w:tab w:val="left" w:pos="0"/>
        </w:tabs>
        <w:rPr>
          <w:sz w:val="28"/>
          <w:szCs w:val="28"/>
          <w:lang w:val="uk-UA"/>
        </w:rPr>
      </w:pPr>
      <w:r w:rsidRPr="00F33CF3">
        <w:rPr>
          <w:sz w:val="28"/>
          <w:szCs w:val="28"/>
          <w:lang w:val="uk-UA"/>
        </w:rPr>
        <w:t xml:space="preserve">- щомісячно 4 особи користувалися пільгами на послуги телефонного  </w:t>
      </w:r>
    </w:p>
    <w:p w:rsidR="00F33CF3" w:rsidRPr="00F33CF3" w:rsidRDefault="00F33CF3" w:rsidP="00A06362">
      <w:pPr>
        <w:tabs>
          <w:tab w:val="left" w:pos="0"/>
          <w:tab w:val="left" w:pos="142"/>
        </w:tabs>
        <w:rPr>
          <w:sz w:val="28"/>
          <w:szCs w:val="28"/>
          <w:lang w:val="uk-UA"/>
        </w:rPr>
      </w:pPr>
      <w:r w:rsidRPr="00F33CF3">
        <w:rPr>
          <w:sz w:val="28"/>
          <w:szCs w:val="28"/>
          <w:lang w:val="uk-UA"/>
        </w:rPr>
        <w:t xml:space="preserve"> </w:t>
      </w:r>
      <w:r w:rsidR="00ED471D">
        <w:rPr>
          <w:sz w:val="28"/>
          <w:szCs w:val="28"/>
          <w:lang w:val="uk-UA"/>
        </w:rPr>
        <w:t xml:space="preserve"> </w:t>
      </w:r>
      <w:r w:rsidRPr="00F33CF3">
        <w:rPr>
          <w:sz w:val="28"/>
          <w:szCs w:val="28"/>
          <w:lang w:val="uk-UA"/>
        </w:rPr>
        <w:t xml:space="preserve">зв’язку; у звітному періоді АТ «Укртелеком» відшкодовано 1,6 тис. </w:t>
      </w:r>
      <w:proofErr w:type="spellStart"/>
      <w:r w:rsidRPr="00F33CF3">
        <w:rPr>
          <w:sz w:val="28"/>
          <w:szCs w:val="28"/>
          <w:lang w:val="uk-UA"/>
        </w:rPr>
        <w:t>грн</w:t>
      </w:r>
      <w:proofErr w:type="spellEnd"/>
      <w:r w:rsidRPr="00F33CF3">
        <w:rPr>
          <w:sz w:val="28"/>
          <w:szCs w:val="28"/>
          <w:lang w:val="uk-UA"/>
        </w:rPr>
        <w:t>;</w:t>
      </w:r>
    </w:p>
    <w:p w:rsidR="00ED471D" w:rsidRDefault="00F33CF3" w:rsidP="00346254">
      <w:pPr>
        <w:tabs>
          <w:tab w:val="left" w:pos="0"/>
        </w:tabs>
        <w:rPr>
          <w:sz w:val="28"/>
          <w:szCs w:val="28"/>
          <w:lang w:val="uk-UA"/>
        </w:rPr>
      </w:pPr>
      <w:r w:rsidRPr="00F33CF3">
        <w:rPr>
          <w:sz w:val="28"/>
          <w:szCs w:val="28"/>
          <w:lang w:val="uk-UA"/>
        </w:rPr>
        <w:t>- відшкодовано вартість проїзду міжміським тр</w:t>
      </w:r>
      <w:r w:rsidR="00ED471D">
        <w:rPr>
          <w:sz w:val="28"/>
          <w:szCs w:val="28"/>
          <w:lang w:val="uk-UA"/>
        </w:rPr>
        <w:t xml:space="preserve">анспортом 1 ліквідатору   </w:t>
      </w:r>
    </w:p>
    <w:p w:rsidR="00F33CF3" w:rsidRPr="00F33CF3" w:rsidRDefault="00ED471D" w:rsidP="00346254">
      <w:pPr>
        <w:tabs>
          <w:tab w:val="left" w:pos="0"/>
          <w:tab w:val="left" w:pos="426"/>
        </w:tabs>
        <w:rPr>
          <w:sz w:val="28"/>
          <w:szCs w:val="28"/>
          <w:lang w:val="uk-UA"/>
        </w:rPr>
      </w:pPr>
      <w:r>
        <w:rPr>
          <w:sz w:val="28"/>
          <w:szCs w:val="28"/>
          <w:lang w:val="uk-UA"/>
        </w:rPr>
        <w:t xml:space="preserve">  аварії </w:t>
      </w:r>
      <w:r w:rsidR="00F33CF3" w:rsidRPr="00F33CF3">
        <w:rPr>
          <w:sz w:val="28"/>
          <w:szCs w:val="28"/>
          <w:lang w:val="uk-UA"/>
        </w:rPr>
        <w:t>на ЧАЕС в сумі 0,4 тис. грн.</w:t>
      </w:r>
    </w:p>
    <w:p w:rsidR="00A06362" w:rsidRDefault="00F33CF3" w:rsidP="00A06362">
      <w:pPr>
        <w:ind w:firstLine="708"/>
        <w:rPr>
          <w:b/>
          <w:bCs/>
          <w:sz w:val="28"/>
          <w:szCs w:val="28"/>
          <w:lang w:val="uk-UA"/>
        </w:rPr>
      </w:pPr>
      <w:r w:rsidRPr="00ED471D">
        <w:rPr>
          <w:b/>
          <w:sz w:val="28"/>
          <w:szCs w:val="28"/>
          <w:lang w:val="uk-UA"/>
        </w:rPr>
        <w:t>4.</w:t>
      </w:r>
      <w:r w:rsidRPr="00F33CF3">
        <w:rPr>
          <w:sz w:val="28"/>
          <w:szCs w:val="28"/>
          <w:lang w:val="uk-UA"/>
        </w:rPr>
        <w:t xml:space="preserve"> </w:t>
      </w:r>
      <w:r w:rsidRPr="00F33CF3">
        <w:rPr>
          <w:b/>
          <w:bCs/>
          <w:sz w:val="28"/>
          <w:szCs w:val="28"/>
          <w:lang w:val="uk-UA"/>
        </w:rPr>
        <w:t xml:space="preserve">Комплексна цільова програма підтримки учасників антитерористичної операції, </w:t>
      </w:r>
      <w:proofErr w:type="spellStart"/>
      <w:r w:rsidRPr="00F33CF3">
        <w:rPr>
          <w:b/>
          <w:bCs/>
          <w:sz w:val="28"/>
          <w:szCs w:val="28"/>
          <w:lang w:val="uk-UA"/>
        </w:rPr>
        <w:t>операції</w:t>
      </w:r>
      <w:proofErr w:type="spellEnd"/>
      <w:r w:rsidRPr="00F33CF3">
        <w:rPr>
          <w:b/>
          <w:bCs/>
          <w:sz w:val="28"/>
          <w:szCs w:val="28"/>
          <w:lang w:val="uk-UA"/>
        </w:rPr>
        <w:t xml:space="preserve"> Об’єднаних сил, членів їхніх сімей та інших верств населення, які потребують соціального захисту, на 2022-2024 роки:</w:t>
      </w:r>
    </w:p>
    <w:p w:rsidR="00F33CF3" w:rsidRPr="00A06362" w:rsidRDefault="00F33CF3" w:rsidP="00A06362">
      <w:pPr>
        <w:rPr>
          <w:b/>
          <w:bCs/>
          <w:sz w:val="28"/>
          <w:szCs w:val="28"/>
          <w:lang w:val="uk-UA"/>
        </w:rPr>
      </w:pPr>
      <w:r w:rsidRPr="00F33CF3">
        <w:rPr>
          <w:iCs/>
          <w:sz w:val="28"/>
          <w:szCs w:val="28"/>
          <w:lang w:val="uk-UA"/>
        </w:rPr>
        <w:t xml:space="preserve">- виплачена компенсація за пільговий проїзд 60 членам сімей загиблих </w:t>
      </w:r>
    </w:p>
    <w:p w:rsidR="00F33CF3" w:rsidRPr="00F33CF3" w:rsidRDefault="00F33CF3" w:rsidP="0062045D">
      <w:pPr>
        <w:rPr>
          <w:iCs/>
          <w:sz w:val="28"/>
          <w:szCs w:val="28"/>
          <w:lang w:val="uk-UA"/>
        </w:rPr>
      </w:pPr>
      <w:r w:rsidRPr="00F33CF3">
        <w:rPr>
          <w:iCs/>
          <w:sz w:val="28"/>
          <w:szCs w:val="28"/>
          <w:lang w:val="uk-UA"/>
        </w:rPr>
        <w:t xml:space="preserve">  учасників АТО, захисників та захисниць України на загальну суму </w:t>
      </w:r>
    </w:p>
    <w:p w:rsidR="00A06362" w:rsidRDefault="00F33CF3" w:rsidP="0062045D">
      <w:pPr>
        <w:rPr>
          <w:iCs/>
          <w:sz w:val="28"/>
          <w:szCs w:val="28"/>
          <w:lang w:val="uk-UA"/>
        </w:rPr>
      </w:pPr>
      <w:r w:rsidRPr="00F33CF3">
        <w:rPr>
          <w:iCs/>
          <w:sz w:val="28"/>
          <w:szCs w:val="28"/>
          <w:lang w:val="uk-UA"/>
        </w:rPr>
        <w:t xml:space="preserve"> 152,5 тис. </w:t>
      </w:r>
      <w:proofErr w:type="spellStart"/>
      <w:r w:rsidRPr="00F33CF3">
        <w:rPr>
          <w:iCs/>
          <w:sz w:val="28"/>
          <w:szCs w:val="28"/>
          <w:lang w:val="uk-UA"/>
        </w:rPr>
        <w:t>грн</w:t>
      </w:r>
      <w:proofErr w:type="spellEnd"/>
      <w:r w:rsidRPr="00F33CF3">
        <w:rPr>
          <w:iCs/>
          <w:sz w:val="28"/>
          <w:szCs w:val="28"/>
          <w:lang w:val="uk-UA"/>
        </w:rPr>
        <w:t>;</w:t>
      </w:r>
    </w:p>
    <w:p w:rsidR="00841241" w:rsidRDefault="00841241" w:rsidP="0062045D">
      <w:pPr>
        <w:rPr>
          <w:iCs/>
          <w:sz w:val="28"/>
          <w:szCs w:val="28"/>
          <w:lang w:val="uk-UA"/>
        </w:rPr>
      </w:pPr>
    </w:p>
    <w:p w:rsidR="00346254" w:rsidRDefault="00F33CF3" w:rsidP="0062045D">
      <w:pPr>
        <w:rPr>
          <w:iCs/>
          <w:sz w:val="28"/>
          <w:szCs w:val="28"/>
          <w:lang w:val="uk-UA"/>
        </w:rPr>
      </w:pPr>
      <w:r w:rsidRPr="00F33CF3">
        <w:rPr>
          <w:iCs/>
          <w:sz w:val="28"/>
          <w:szCs w:val="28"/>
          <w:lang w:val="uk-UA"/>
        </w:rPr>
        <w:lastRenderedPageBreak/>
        <w:t>- виплачена компенсація витрат на поховання 13 ос</w:t>
      </w:r>
      <w:r w:rsidR="00346254">
        <w:rPr>
          <w:iCs/>
          <w:sz w:val="28"/>
          <w:szCs w:val="28"/>
          <w:lang w:val="uk-UA"/>
        </w:rPr>
        <w:t xml:space="preserve">іб, які загинули в   </w:t>
      </w:r>
    </w:p>
    <w:p w:rsidR="00346254" w:rsidRDefault="00346254" w:rsidP="0062045D">
      <w:pPr>
        <w:rPr>
          <w:iCs/>
          <w:sz w:val="28"/>
          <w:szCs w:val="28"/>
          <w:lang w:val="uk-UA"/>
        </w:rPr>
      </w:pPr>
      <w:r>
        <w:rPr>
          <w:iCs/>
          <w:sz w:val="28"/>
          <w:szCs w:val="28"/>
          <w:lang w:val="uk-UA"/>
        </w:rPr>
        <w:t xml:space="preserve">  боротьбі за </w:t>
      </w:r>
      <w:r w:rsidR="00F33CF3" w:rsidRPr="00F33CF3">
        <w:rPr>
          <w:iCs/>
          <w:sz w:val="28"/>
          <w:szCs w:val="28"/>
          <w:lang w:val="uk-UA"/>
        </w:rPr>
        <w:t>незалежність, суверенітет і територіальну цілісність Украї</w:t>
      </w:r>
      <w:r>
        <w:rPr>
          <w:iCs/>
          <w:sz w:val="28"/>
          <w:szCs w:val="28"/>
          <w:lang w:val="uk-UA"/>
        </w:rPr>
        <w:t xml:space="preserve">ни, в   </w:t>
      </w:r>
    </w:p>
    <w:p w:rsidR="00346254" w:rsidRDefault="00346254" w:rsidP="0062045D">
      <w:pPr>
        <w:rPr>
          <w:iCs/>
          <w:sz w:val="28"/>
          <w:szCs w:val="28"/>
          <w:lang w:val="uk-UA"/>
        </w:rPr>
      </w:pPr>
      <w:r>
        <w:rPr>
          <w:iCs/>
          <w:sz w:val="28"/>
          <w:szCs w:val="28"/>
          <w:lang w:val="uk-UA"/>
        </w:rPr>
        <w:t xml:space="preserve">  сумі </w:t>
      </w:r>
      <w:r w:rsidR="00F33CF3" w:rsidRPr="00F33CF3">
        <w:rPr>
          <w:iCs/>
          <w:sz w:val="28"/>
          <w:szCs w:val="28"/>
          <w:lang w:val="uk-UA"/>
        </w:rPr>
        <w:t xml:space="preserve">86,8 тис. </w:t>
      </w:r>
      <w:proofErr w:type="spellStart"/>
      <w:r w:rsidR="00F33CF3" w:rsidRPr="00F33CF3">
        <w:rPr>
          <w:iCs/>
          <w:sz w:val="28"/>
          <w:szCs w:val="28"/>
          <w:lang w:val="uk-UA"/>
        </w:rPr>
        <w:t>грн</w:t>
      </w:r>
      <w:proofErr w:type="spellEnd"/>
      <w:r w:rsidR="00F33CF3" w:rsidRPr="00F33CF3">
        <w:rPr>
          <w:iCs/>
          <w:sz w:val="28"/>
          <w:szCs w:val="28"/>
          <w:lang w:val="uk-UA"/>
        </w:rPr>
        <w:t>, на поховання 1 особи з інвалідніс</w:t>
      </w:r>
      <w:r>
        <w:rPr>
          <w:iCs/>
          <w:sz w:val="28"/>
          <w:szCs w:val="28"/>
          <w:lang w:val="uk-UA"/>
        </w:rPr>
        <w:t>тю внаслідок війни на</w:t>
      </w:r>
    </w:p>
    <w:p w:rsidR="00841241" w:rsidRDefault="00346254" w:rsidP="00424025">
      <w:pPr>
        <w:tabs>
          <w:tab w:val="left" w:pos="142"/>
        </w:tabs>
        <w:rPr>
          <w:iCs/>
          <w:sz w:val="28"/>
          <w:szCs w:val="28"/>
          <w:lang w:val="uk-UA"/>
        </w:rPr>
      </w:pPr>
      <w:r>
        <w:rPr>
          <w:iCs/>
          <w:sz w:val="28"/>
          <w:szCs w:val="28"/>
          <w:lang w:val="uk-UA"/>
        </w:rPr>
        <w:t xml:space="preserve">  суму 5,8 </w:t>
      </w:r>
      <w:r w:rsidR="00F33CF3" w:rsidRPr="00F33CF3">
        <w:rPr>
          <w:iCs/>
          <w:sz w:val="28"/>
          <w:szCs w:val="28"/>
          <w:lang w:val="uk-UA"/>
        </w:rPr>
        <w:t xml:space="preserve">тис. </w:t>
      </w:r>
      <w:proofErr w:type="spellStart"/>
      <w:r w:rsidR="00F33CF3" w:rsidRPr="00F33CF3">
        <w:rPr>
          <w:iCs/>
          <w:sz w:val="28"/>
          <w:szCs w:val="28"/>
          <w:lang w:val="uk-UA"/>
        </w:rPr>
        <w:t>грн</w:t>
      </w:r>
      <w:proofErr w:type="spellEnd"/>
      <w:r w:rsidR="00F33CF3" w:rsidRPr="00F33CF3">
        <w:rPr>
          <w:iCs/>
          <w:sz w:val="28"/>
          <w:szCs w:val="28"/>
          <w:lang w:val="uk-UA"/>
        </w:rPr>
        <w:t xml:space="preserve">, 1 учасника бойових дій – 5,5 тис. </w:t>
      </w:r>
      <w:proofErr w:type="spellStart"/>
      <w:r w:rsidR="00F33CF3" w:rsidRPr="00F33CF3">
        <w:rPr>
          <w:iCs/>
          <w:sz w:val="28"/>
          <w:szCs w:val="28"/>
          <w:lang w:val="uk-UA"/>
        </w:rPr>
        <w:t>грн</w:t>
      </w:r>
      <w:proofErr w:type="spellEnd"/>
      <w:r w:rsidR="00F33CF3" w:rsidRPr="00F33CF3">
        <w:rPr>
          <w:iCs/>
          <w:sz w:val="28"/>
          <w:szCs w:val="28"/>
          <w:lang w:val="uk-UA"/>
        </w:rPr>
        <w:t xml:space="preserve"> та 1 ВПО </w:t>
      </w:r>
      <w:r w:rsidR="00841241">
        <w:rPr>
          <w:iCs/>
          <w:sz w:val="28"/>
          <w:szCs w:val="28"/>
          <w:lang w:val="uk-UA"/>
        </w:rPr>
        <w:t>–</w:t>
      </w:r>
      <w:r w:rsidR="00F33CF3" w:rsidRPr="00F33CF3">
        <w:rPr>
          <w:iCs/>
          <w:sz w:val="28"/>
          <w:szCs w:val="28"/>
          <w:lang w:val="uk-UA"/>
        </w:rPr>
        <w:t xml:space="preserve"> </w:t>
      </w:r>
    </w:p>
    <w:p w:rsidR="00424025" w:rsidRDefault="00841241" w:rsidP="00424025">
      <w:pPr>
        <w:tabs>
          <w:tab w:val="left" w:pos="142"/>
        </w:tabs>
        <w:rPr>
          <w:iCs/>
          <w:sz w:val="28"/>
          <w:szCs w:val="28"/>
          <w:lang w:val="uk-UA"/>
        </w:rPr>
      </w:pPr>
      <w:r>
        <w:rPr>
          <w:iCs/>
          <w:sz w:val="28"/>
          <w:szCs w:val="28"/>
          <w:lang w:val="uk-UA"/>
        </w:rPr>
        <w:t xml:space="preserve">  </w:t>
      </w:r>
      <w:r w:rsidR="00F33CF3" w:rsidRPr="00F33CF3">
        <w:rPr>
          <w:iCs/>
          <w:sz w:val="28"/>
          <w:szCs w:val="28"/>
          <w:lang w:val="uk-UA"/>
        </w:rPr>
        <w:t xml:space="preserve">5,7 тис. </w:t>
      </w:r>
      <w:proofErr w:type="spellStart"/>
      <w:r w:rsidR="00F33CF3" w:rsidRPr="00F33CF3">
        <w:rPr>
          <w:iCs/>
          <w:sz w:val="28"/>
          <w:szCs w:val="28"/>
          <w:lang w:val="uk-UA"/>
        </w:rPr>
        <w:t>грн</w:t>
      </w:r>
      <w:proofErr w:type="spellEnd"/>
      <w:r w:rsidR="00F33CF3" w:rsidRPr="00F33CF3">
        <w:rPr>
          <w:iCs/>
          <w:sz w:val="28"/>
          <w:szCs w:val="28"/>
          <w:lang w:val="uk-UA"/>
        </w:rPr>
        <w:t>;</w:t>
      </w:r>
    </w:p>
    <w:p w:rsidR="00F33CF3" w:rsidRPr="00F33CF3" w:rsidRDefault="00F33CF3" w:rsidP="00424025">
      <w:pPr>
        <w:tabs>
          <w:tab w:val="left" w:pos="142"/>
        </w:tabs>
        <w:rPr>
          <w:iCs/>
          <w:sz w:val="28"/>
          <w:szCs w:val="28"/>
          <w:lang w:val="uk-UA"/>
        </w:rPr>
      </w:pPr>
      <w:r w:rsidRPr="00F33CF3">
        <w:rPr>
          <w:iCs/>
          <w:sz w:val="28"/>
          <w:szCs w:val="28"/>
          <w:lang w:val="uk-UA"/>
        </w:rPr>
        <w:t xml:space="preserve">- на покриття додаткових пільг з оплати житлово-комунальних послуг, які </w:t>
      </w:r>
    </w:p>
    <w:p w:rsidR="00346254" w:rsidRDefault="00F33CF3" w:rsidP="0062045D">
      <w:pPr>
        <w:rPr>
          <w:iCs/>
          <w:sz w:val="28"/>
          <w:szCs w:val="28"/>
          <w:lang w:val="uk-UA"/>
        </w:rPr>
      </w:pPr>
      <w:r w:rsidRPr="00F33CF3">
        <w:rPr>
          <w:iCs/>
          <w:sz w:val="28"/>
          <w:szCs w:val="28"/>
          <w:lang w:val="uk-UA"/>
        </w:rPr>
        <w:t xml:space="preserve">  отримують 60 сімей загиблих (померлих) уч</w:t>
      </w:r>
      <w:r w:rsidR="00346254">
        <w:rPr>
          <w:iCs/>
          <w:sz w:val="28"/>
          <w:szCs w:val="28"/>
          <w:lang w:val="uk-UA"/>
        </w:rPr>
        <w:t xml:space="preserve">асників АТО/ООС, захисників   </w:t>
      </w:r>
    </w:p>
    <w:p w:rsidR="00424025" w:rsidRDefault="00346254" w:rsidP="00424025">
      <w:pPr>
        <w:tabs>
          <w:tab w:val="left" w:pos="142"/>
        </w:tabs>
        <w:rPr>
          <w:iCs/>
          <w:sz w:val="28"/>
          <w:szCs w:val="28"/>
          <w:lang w:val="uk-UA"/>
        </w:rPr>
      </w:pPr>
      <w:r>
        <w:rPr>
          <w:iCs/>
          <w:sz w:val="28"/>
          <w:szCs w:val="28"/>
          <w:lang w:val="uk-UA"/>
        </w:rPr>
        <w:t xml:space="preserve">  та</w:t>
      </w:r>
      <w:r w:rsidR="00F33CF3" w:rsidRPr="00F33CF3">
        <w:rPr>
          <w:iCs/>
          <w:sz w:val="28"/>
          <w:szCs w:val="28"/>
          <w:lang w:val="uk-UA"/>
        </w:rPr>
        <w:t xml:space="preserve"> захисниць України, виділено 95,0 тис. </w:t>
      </w:r>
      <w:proofErr w:type="spellStart"/>
      <w:r w:rsidR="00F33CF3" w:rsidRPr="00F33CF3">
        <w:rPr>
          <w:iCs/>
          <w:sz w:val="28"/>
          <w:szCs w:val="28"/>
          <w:lang w:val="uk-UA"/>
        </w:rPr>
        <w:t>грн</w:t>
      </w:r>
      <w:proofErr w:type="spellEnd"/>
      <w:r w:rsidR="00F33CF3" w:rsidRPr="00F33CF3">
        <w:rPr>
          <w:iCs/>
          <w:sz w:val="28"/>
          <w:szCs w:val="28"/>
          <w:lang w:val="uk-UA"/>
        </w:rPr>
        <w:t>;</w:t>
      </w:r>
    </w:p>
    <w:p w:rsidR="00F33CF3" w:rsidRPr="00F33CF3" w:rsidRDefault="00F33CF3" w:rsidP="0062045D">
      <w:pPr>
        <w:rPr>
          <w:iCs/>
          <w:sz w:val="28"/>
          <w:szCs w:val="28"/>
          <w:lang w:val="uk-UA"/>
        </w:rPr>
      </w:pPr>
      <w:r w:rsidRPr="00F33CF3">
        <w:rPr>
          <w:iCs/>
          <w:sz w:val="28"/>
          <w:szCs w:val="28"/>
          <w:lang w:val="uk-UA"/>
        </w:rPr>
        <w:t xml:space="preserve">- надано грошову допомогу на придбання твердого палива 12 членам сімей </w:t>
      </w:r>
    </w:p>
    <w:p w:rsidR="00346254" w:rsidRDefault="00F33CF3" w:rsidP="0062045D">
      <w:pPr>
        <w:rPr>
          <w:iCs/>
          <w:sz w:val="28"/>
          <w:szCs w:val="28"/>
          <w:lang w:val="uk-UA"/>
        </w:rPr>
      </w:pPr>
      <w:r w:rsidRPr="00F33CF3">
        <w:rPr>
          <w:iCs/>
          <w:sz w:val="28"/>
          <w:szCs w:val="28"/>
          <w:lang w:val="uk-UA"/>
        </w:rPr>
        <w:t xml:space="preserve">  загиблих (померлих) учасників АТО/ООС, захи</w:t>
      </w:r>
      <w:r w:rsidR="00346254">
        <w:rPr>
          <w:iCs/>
          <w:sz w:val="28"/>
          <w:szCs w:val="28"/>
          <w:lang w:val="uk-UA"/>
        </w:rPr>
        <w:t xml:space="preserve">сників та захисниць України   </w:t>
      </w:r>
    </w:p>
    <w:p w:rsidR="00F33CF3" w:rsidRPr="00F33CF3" w:rsidRDefault="00346254" w:rsidP="00346254">
      <w:pPr>
        <w:tabs>
          <w:tab w:val="left" w:pos="426"/>
        </w:tabs>
        <w:rPr>
          <w:iCs/>
          <w:sz w:val="28"/>
          <w:szCs w:val="28"/>
          <w:lang w:val="uk-UA"/>
        </w:rPr>
      </w:pPr>
      <w:r>
        <w:rPr>
          <w:iCs/>
          <w:sz w:val="28"/>
          <w:szCs w:val="28"/>
          <w:lang w:val="uk-UA"/>
        </w:rPr>
        <w:t xml:space="preserve">  на </w:t>
      </w:r>
      <w:r w:rsidR="00F33CF3" w:rsidRPr="00F33CF3">
        <w:rPr>
          <w:iCs/>
          <w:sz w:val="28"/>
          <w:szCs w:val="28"/>
          <w:lang w:val="uk-UA"/>
        </w:rPr>
        <w:t>загальну суму 60,0 тис. грн.</w:t>
      </w:r>
    </w:p>
    <w:p w:rsidR="00F33CF3" w:rsidRPr="00F33CF3" w:rsidRDefault="00F33CF3" w:rsidP="0062045D">
      <w:pPr>
        <w:rPr>
          <w:sz w:val="28"/>
          <w:szCs w:val="28"/>
          <w:lang w:val="uk-UA"/>
        </w:rPr>
      </w:pPr>
    </w:p>
    <w:p w:rsidR="00F33CF3" w:rsidRPr="00F33CF3" w:rsidRDefault="00F33CF3" w:rsidP="0062045D">
      <w:pPr>
        <w:tabs>
          <w:tab w:val="left" w:pos="360"/>
          <w:tab w:val="left" w:pos="4433"/>
        </w:tabs>
        <w:jc w:val="center"/>
        <w:rPr>
          <w:b/>
          <w:sz w:val="28"/>
          <w:lang w:val="uk-UA"/>
        </w:rPr>
      </w:pPr>
      <w:r w:rsidRPr="00F33CF3">
        <w:rPr>
          <w:b/>
          <w:bCs/>
          <w:sz w:val="28"/>
          <w:szCs w:val="28"/>
          <w:lang w:val="uk-UA"/>
        </w:rPr>
        <w:t xml:space="preserve">Пріоритет 6. </w:t>
      </w:r>
      <w:r w:rsidRPr="00F33CF3">
        <w:rPr>
          <w:b/>
          <w:sz w:val="28"/>
          <w:lang w:val="uk-UA"/>
        </w:rPr>
        <w:t>Соці</w:t>
      </w:r>
      <w:r w:rsidR="000429A5">
        <w:rPr>
          <w:b/>
          <w:sz w:val="28"/>
          <w:lang w:val="uk-UA"/>
        </w:rPr>
        <w:t>альна підтримка учасників АТО/</w:t>
      </w:r>
      <w:r w:rsidRPr="00F33CF3">
        <w:rPr>
          <w:b/>
          <w:sz w:val="28"/>
          <w:lang w:val="uk-UA"/>
        </w:rPr>
        <w:t xml:space="preserve">ООС та їхніх сімей, </w:t>
      </w:r>
      <w:proofErr w:type="spellStart"/>
      <w:r w:rsidRPr="00F33CF3">
        <w:rPr>
          <w:b/>
          <w:sz w:val="28"/>
          <w:lang w:val="uk-UA"/>
        </w:rPr>
        <w:t>сімей</w:t>
      </w:r>
      <w:proofErr w:type="spellEnd"/>
      <w:r w:rsidRPr="00F33CF3">
        <w:rPr>
          <w:b/>
          <w:sz w:val="28"/>
          <w:lang w:val="uk-UA"/>
        </w:rPr>
        <w:t xml:space="preserve"> заги</w:t>
      </w:r>
      <w:r w:rsidR="000429A5">
        <w:rPr>
          <w:b/>
          <w:sz w:val="28"/>
          <w:lang w:val="uk-UA"/>
        </w:rPr>
        <w:t>блих (померлих) учасників АТО/</w:t>
      </w:r>
      <w:r w:rsidRPr="00F33CF3">
        <w:rPr>
          <w:b/>
          <w:sz w:val="28"/>
          <w:lang w:val="uk-UA"/>
        </w:rPr>
        <w:t>ООС, ветеранів війни</w:t>
      </w:r>
    </w:p>
    <w:p w:rsidR="00F33CF3" w:rsidRPr="00F33CF3" w:rsidRDefault="00F33CF3" w:rsidP="0062045D">
      <w:pPr>
        <w:tabs>
          <w:tab w:val="left" w:pos="360"/>
          <w:tab w:val="left" w:pos="4433"/>
        </w:tabs>
        <w:jc w:val="center"/>
        <w:rPr>
          <w:sz w:val="28"/>
          <w:szCs w:val="28"/>
          <w:lang w:val="uk-UA"/>
        </w:rPr>
      </w:pPr>
    </w:p>
    <w:p w:rsidR="00F33CF3" w:rsidRPr="00F33CF3" w:rsidRDefault="00F33CF3" w:rsidP="00346254">
      <w:pPr>
        <w:ind w:firstLine="708"/>
        <w:rPr>
          <w:sz w:val="28"/>
          <w:szCs w:val="28"/>
          <w:lang w:val="uk-UA"/>
        </w:rPr>
      </w:pPr>
      <w:r w:rsidRPr="00F33CF3">
        <w:rPr>
          <w:sz w:val="28"/>
          <w:szCs w:val="28"/>
          <w:lang w:val="uk-UA"/>
        </w:rPr>
        <w:t>Станом на 01.07.2023 року на обліку в управлінні праці та соціального захисту населення міської ради перебували 769 осіб, які приймали безпо</w:t>
      </w:r>
      <w:r w:rsidR="000429A5">
        <w:rPr>
          <w:sz w:val="28"/>
          <w:szCs w:val="28"/>
          <w:lang w:val="uk-UA"/>
        </w:rPr>
        <w:t>середню участь в проведенні АТО</w:t>
      </w:r>
      <w:r w:rsidRPr="00F33CF3">
        <w:rPr>
          <w:sz w:val="28"/>
          <w:szCs w:val="28"/>
          <w:lang w:val="uk-UA"/>
        </w:rPr>
        <w:t>/ООС (серед них 15 осіб з інвалідністю внаслідок війни, 754 учасники бойових дій), а також 18 членів сімей загиблих в АТО/ООС та 22 члени сімей загиблих захисників України. Всі категорії включені до Єдиного державного автоматизованого реєстру осіб, які мають право на пільги та, відповідно до категорій, користуються пільгами на оплату житлово-комунальних послуг.</w:t>
      </w:r>
    </w:p>
    <w:p w:rsidR="00F33CF3" w:rsidRPr="00F33CF3" w:rsidRDefault="00F33CF3" w:rsidP="00346254">
      <w:pPr>
        <w:ind w:firstLine="708"/>
        <w:rPr>
          <w:sz w:val="28"/>
          <w:szCs w:val="28"/>
          <w:lang w:val="uk-UA"/>
        </w:rPr>
      </w:pPr>
      <w:r w:rsidRPr="00F33CF3">
        <w:rPr>
          <w:sz w:val="28"/>
          <w:szCs w:val="28"/>
          <w:lang w:val="uk-UA"/>
        </w:rPr>
        <w:t>У звітному періоді 2 учасники бойових дій-учасники АТО здійснили професійне навчання за професією «Водій автотранспортних засобів категорії «СЕ» та 1 учасник бойових дій за професією «Водій автотранспортних засобів категорії «В»</w:t>
      </w:r>
      <w:r w:rsidR="00831518">
        <w:rPr>
          <w:sz w:val="28"/>
          <w:szCs w:val="28"/>
          <w:lang w:val="uk-UA"/>
        </w:rPr>
        <w:t xml:space="preserve"> на загальну суму 17,0 тис. грн</w:t>
      </w:r>
      <w:r w:rsidRPr="00F33CF3">
        <w:rPr>
          <w:sz w:val="28"/>
          <w:szCs w:val="28"/>
          <w:lang w:val="uk-UA"/>
        </w:rPr>
        <w:t xml:space="preserve">. </w:t>
      </w:r>
    </w:p>
    <w:p w:rsidR="00F33CF3" w:rsidRPr="00F33CF3" w:rsidRDefault="00F33CF3" w:rsidP="00346254">
      <w:pPr>
        <w:rPr>
          <w:color w:val="FF0000"/>
          <w:sz w:val="28"/>
          <w:szCs w:val="28"/>
          <w:lang w:val="uk-UA"/>
        </w:rPr>
      </w:pPr>
    </w:p>
    <w:p w:rsidR="00F33CF3" w:rsidRPr="00F33CF3" w:rsidRDefault="00F33CF3" w:rsidP="0062045D">
      <w:pPr>
        <w:jc w:val="center"/>
        <w:rPr>
          <w:b/>
          <w:sz w:val="28"/>
          <w:szCs w:val="28"/>
          <w:lang w:val="uk-UA" w:eastAsia="en-US"/>
        </w:rPr>
      </w:pPr>
      <w:r w:rsidRPr="00F33CF3">
        <w:rPr>
          <w:b/>
          <w:sz w:val="28"/>
          <w:szCs w:val="28"/>
          <w:lang w:val="uk-UA" w:eastAsia="en-US"/>
        </w:rPr>
        <w:t>Пріоритет 7. Забезпечення земельними ділянками військовослужбовців,</w:t>
      </w:r>
    </w:p>
    <w:p w:rsidR="00F33CF3" w:rsidRPr="00F33CF3" w:rsidRDefault="008E4561" w:rsidP="0062045D">
      <w:pPr>
        <w:jc w:val="center"/>
        <w:rPr>
          <w:b/>
          <w:sz w:val="28"/>
          <w:szCs w:val="28"/>
          <w:lang w:val="uk-UA" w:eastAsia="en-US"/>
        </w:rPr>
      </w:pPr>
      <w:r>
        <w:rPr>
          <w:b/>
          <w:sz w:val="28"/>
          <w:szCs w:val="28"/>
          <w:lang w:val="uk-UA" w:eastAsia="en-US"/>
        </w:rPr>
        <w:t>які приймали участь у АТО/</w:t>
      </w:r>
      <w:r w:rsidR="00F33CF3" w:rsidRPr="00F33CF3">
        <w:rPr>
          <w:b/>
          <w:sz w:val="28"/>
          <w:szCs w:val="28"/>
          <w:lang w:val="uk-UA" w:eastAsia="en-US"/>
        </w:rPr>
        <w:t>ООС</w:t>
      </w:r>
    </w:p>
    <w:p w:rsidR="00F33CF3" w:rsidRPr="00F33CF3" w:rsidRDefault="00F33CF3" w:rsidP="0062045D">
      <w:pPr>
        <w:jc w:val="both"/>
        <w:rPr>
          <w:sz w:val="28"/>
          <w:szCs w:val="28"/>
          <w:lang w:val="uk-UA" w:eastAsia="en-US"/>
        </w:rPr>
      </w:pPr>
    </w:p>
    <w:p w:rsidR="00844223" w:rsidRDefault="00F33CF3" w:rsidP="00844223">
      <w:pPr>
        <w:tabs>
          <w:tab w:val="left" w:pos="709"/>
        </w:tabs>
        <w:rPr>
          <w:sz w:val="28"/>
          <w:szCs w:val="28"/>
          <w:lang w:val="uk-UA" w:eastAsia="en-US"/>
        </w:rPr>
      </w:pPr>
      <w:r w:rsidRPr="00F33CF3">
        <w:rPr>
          <w:sz w:val="28"/>
          <w:szCs w:val="28"/>
          <w:lang w:val="uk-UA" w:eastAsia="en-US"/>
        </w:rPr>
        <w:tab/>
      </w:r>
      <w:bookmarkStart w:id="6" w:name="_Hlk141859329"/>
      <w:r w:rsidRPr="00F33CF3">
        <w:rPr>
          <w:sz w:val="28"/>
          <w:szCs w:val="28"/>
          <w:lang w:val="uk-UA" w:eastAsia="en-US"/>
        </w:rPr>
        <w:t xml:space="preserve">Загальна кількість поданих документів на отримання земельних </w:t>
      </w:r>
    </w:p>
    <w:p w:rsidR="00F33CF3" w:rsidRPr="00F33CF3" w:rsidRDefault="00F33CF3" w:rsidP="00844223">
      <w:pPr>
        <w:tabs>
          <w:tab w:val="left" w:pos="709"/>
        </w:tabs>
        <w:rPr>
          <w:sz w:val="28"/>
          <w:szCs w:val="28"/>
          <w:lang w:val="uk-UA" w:eastAsia="en-US"/>
        </w:rPr>
      </w:pPr>
      <w:r w:rsidRPr="00F33CF3">
        <w:rPr>
          <w:sz w:val="28"/>
          <w:szCs w:val="28"/>
          <w:lang w:val="uk-UA" w:eastAsia="en-US"/>
        </w:rPr>
        <w:t>діл</w:t>
      </w:r>
      <w:r w:rsidR="008E4561">
        <w:rPr>
          <w:sz w:val="28"/>
          <w:szCs w:val="28"/>
          <w:lang w:val="uk-UA" w:eastAsia="en-US"/>
        </w:rPr>
        <w:t xml:space="preserve">янок </w:t>
      </w:r>
      <w:r w:rsidR="00841241">
        <w:rPr>
          <w:sz w:val="28"/>
          <w:szCs w:val="28"/>
          <w:lang w:val="uk-UA" w:eastAsia="en-US"/>
        </w:rPr>
        <w:t>-</w:t>
      </w:r>
      <w:r w:rsidR="008E4561">
        <w:rPr>
          <w:sz w:val="28"/>
          <w:szCs w:val="28"/>
          <w:lang w:val="uk-UA" w:eastAsia="en-US"/>
        </w:rPr>
        <w:t xml:space="preserve"> 591. 125 учасників АТО/</w:t>
      </w:r>
      <w:r w:rsidRPr="00F33CF3">
        <w:rPr>
          <w:sz w:val="28"/>
          <w:szCs w:val="28"/>
          <w:lang w:val="uk-UA" w:eastAsia="en-US"/>
        </w:rPr>
        <w:t>ООС отримали земельні ділянки для будівництва і обслуговування житлових будинків, господарських будівель і споруд.</w:t>
      </w:r>
    </w:p>
    <w:bookmarkEnd w:id="6"/>
    <w:p w:rsidR="00F33CF3" w:rsidRPr="00F33CF3" w:rsidRDefault="00F33CF3" w:rsidP="00844223">
      <w:pPr>
        <w:tabs>
          <w:tab w:val="left" w:pos="709"/>
        </w:tabs>
        <w:rPr>
          <w:sz w:val="28"/>
          <w:szCs w:val="28"/>
          <w:lang w:val="uk-UA" w:eastAsia="en-US"/>
        </w:rPr>
      </w:pPr>
      <w:r w:rsidRPr="00F33CF3">
        <w:rPr>
          <w:sz w:val="28"/>
          <w:szCs w:val="28"/>
          <w:lang w:val="uk-UA" w:eastAsia="en-US"/>
        </w:rPr>
        <w:tab/>
        <w:t>Відповідно до підпункту 5 пункту 27 розділу 10 «Перехідні положення»</w:t>
      </w:r>
    </w:p>
    <w:p w:rsidR="00F33CF3" w:rsidRDefault="00F33CF3" w:rsidP="00844223">
      <w:pPr>
        <w:tabs>
          <w:tab w:val="left" w:pos="709"/>
        </w:tabs>
        <w:rPr>
          <w:sz w:val="28"/>
          <w:szCs w:val="28"/>
          <w:lang w:val="uk-UA" w:eastAsia="en-US"/>
        </w:rPr>
      </w:pPr>
      <w:r w:rsidRPr="00F33CF3">
        <w:rPr>
          <w:sz w:val="28"/>
          <w:szCs w:val="28"/>
          <w:lang w:val="uk-UA" w:eastAsia="en-US"/>
        </w:rPr>
        <w:t>Земельного кодексу України,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 під час дії воєнного стану надання дозволів на розроблення документації із землеустрою з метою безоплатної передачі земель комунальної власності та розроблення такої документації заборонено.</w:t>
      </w:r>
    </w:p>
    <w:p w:rsidR="00E723A0" w:rsidRPr="00F33CF3" w:rsidRDefault="00E723A0" w:rsidP="00844223">
      <w:pPr>
        <w:tabs>
          <w:tab w:val="left" w:pos="709"/>
        </w:tabs>
        <w:rPr>
          <w:sz w:val="28"/>
          <w:szCs w:val="28"/>
          <w:lang w:val="uk-UA" w:eastAsia="en-US"/>
        </w:rPr>
      </w:pPr>
    </w:p>
    <w:p w:rsidR="00E723A0" w:rsidRDefault="00F33CF3" w:rsidP="00E723A0">
      <w:pPr>
        <w:tabs>
          <w:tab w:val="left" w:pos="360"/>
          <w:tab w:val="left" w:pos="4433"/>
        </w:tabs>
        <w:jc w:val="center"/>
        <w:rPr>
          <w:b/>
          <w:sz w:val="28"/>
          <w:lang w:val="uk-UA"/>
        </w:rPr>
      </w:pPr>
      <w:r w:rsidRPr="00F33CF3">
        <w:rPr>
          <w:b/>
          <w:bCs/>
          <w:sz w:val="28"/>
          <w:szCs w:val="28"/>
          <w:lang w:val="uk-UA"/>
        </w:rPr>
        <w:t xml:space="preserve">Пріоритет 8. </w:t>
      </w:r>
      <w:r w:rsidRPr="00F33CF3">
        <w:rPr>
          <w:b/>
          <w:sz w:val="28"/>
          <w:lang w:val="uk-UA"/>
        </w:rPr>
        <w:t xml:space="preserve">Профілактика соціального сирітства, розвиток </w:t>
      </w:r>
    </w:p>
    <w:p w:rsidR="00F33CF3" w:rsidRPr="00E723A0" w:rsidRDefault="00F33CF3" w:rsidP="00E723A0">
      <w:pPr>
        <w:tabs>
          <w:tab w:val="left" w:pos="360"/>
          <w:tab w:val="left" w:pos="4433"/>
        </w:tabs>
        <w:jc w:val="center"/>
        <w:rPr>
          <w:b/>
          <w:sz w:val="28"/>
          <w:lang w:val="uk-UA"/>
        </w:rPr>
      </w:pPr>
      <w:r w:rsidRPr="00F33CF3">
        <w:rPr>
          <w:b/>
          <w:sz w:val="28"/>
          <w:lang w:val="uk-UA"/>
        </w:rPr>
        <w:t>сімейних форм виховання дітей-сиріт, дітей, позбавл</w:t>
      </w:r>
      <w:r w:rsidR="00E723A0">
        <w:rPr>
          <w:b/>
          <w:sz w:val="28"/>
          <w:lang w:val="uk-UA"/>
        </w:rPr>
        <w:t xml:space="preserve">ених батьківського піклування, </w:t>
      </w:r>
      <w:r w:rsidRPr="00F33CF3">
        <w:rPr>
          <w:b/>
          <w:sz w:val="28"/>
          <w:lang w:val="uk-UA"/>
        </w:rPr>
        <w:t>та створення умов виховання дітей, наближених до сімейних</w:t>
      </w:r>
    </w:p>
    <w:p w:rsidR="00F33CF3" w:rsidRPr="00F33CF3" w:rsidRDefault="00F33CF3" w:rsidP="006204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7B1244" w:rsidRDefault="00F33CF3" w:rsidP="00E723A0">
      <w:pPr>
        <w:autoSpaceDE w:val="0"/>
        <w:autoSpaceDN w:val="0"/>
        <w:adjustRightInd w:val="0"/>
        <w:ind w:firstLine="708"/>
        <w:rPr>
          <w:sz w:val="28"/>
          <w:szCs w:val="28"/>
          <w:lang w:val="uk-UA"/>
        </w:rPr>
      </w:pPr>
      <w:r w:rsidRPr="00F33CF3">
        <w:rPr>
          <w:sz w:val="28"/>
          <w:szCs w:val="28"/>
          <w:lang w:val="uk-UA"/>
        </w:rPr>
        <w:t xml:space="preserve">У Могилів-Подільській міській територіальній громаді проживає </w:t>
      </w:r>
    </w:p>
    <w:p w:rsidR="00841241" w:rsidRPr="00F33CF3" w:rsidRDefault="00F33CF3" w:rsidP="007B1244">
      <w:pPr>
        <w:autoSpaceDE w:val="0"/>
        <w:autoSpaceDN w:val="0"/>
        <w:adjustRightInd w:val="0"/>
        <w:rPr>
          <w:sz w:val="28"/>
          <w:szCs w:val="28"/>
          <w:lang w:val="uk-UA"/>
        </w:rPr>
      </w:pPr>
      <w:r w:rsidRPr="00F33CF3">
        <w:rPr>
          <w:sz w:val="28"/>
          <w:szCs w:val="28"/>
          <w:lang w:val="uk-UA"/>
        </w:rPr>
        <w:t>7006 дітей.</w:t>
      </w:r>
    </w:p>
    <w:p w:rsidR="00B95FE5" w:rsidRDefault="00F33CF3" w:rsidP="00E723A0">
      <w:pPr>
        <w:autoSpaceDE w:val="0"/>
        <w:autoSpaceDN w:val="0"/>
        <w:adjustRightInd w:val="0"/>
        <w:ind w:firstLine="708"/>
        <w:rPr>
          <w:sz w:val="28"/>
          <w:szCs w:val="28"/>
          <w:lang w:val="uk-UA"/>
        </w:rPr>
      </w:pPr>
      <w:r w:rsidRPr="00F33CF3">
        <w:rPr>
          <w:sz w:val="28"/>
          <w:szCs w:val="28"/>
          <w:lang w:val="uk-UA"/>
        </w:rPr>
        <w:lastRenderedPageBreak/>
        <w:t xml:space="preserve">Станом на 30.06.2023 року на первинному обліку служби у справах дітей міської ради </w:t>
      </w:r>
      <w:r w:rsidR="00C879EC">
        <w:rPr>
          <w:sz w:val="28"/>
          <w:szCs w:val="28"/>
          <w:lang w:val="uk-UA"/>
        </w:rPr>
        <w:t>перебуває 62 дитини-сироти та ді</w:t>
      </w:r>
      <w:r w:rsidRPr="00F33CF3">
        <w:rPr>
          <w:sz w:val="28"/>
          <w:szCs w:val="28"/>
          <w:lang w:val="uk-UA"/>
        </w:rPr>
        <w:t>т</w:t>
      </w:r>
      <w:r w:rsidR="00C879EC">
        <w:rPr>
          <w:sz w:val="28"/>
          <w:szCs w:val="28"/>
          <w:lang w:val="uk-UA"/>
        </w:rPr>
        <w:t>ей</w:t>
      </w:r>
      <w:r w:rsidRPr="00F33CF3">
        <w:rPr>
          <w:sz w:val="28"/>
          <w:szCs w:val="28"/>
          <w:lang w:val="uk-UA"/>
        </w:rPr>
        <w:t xml:space="preserve">, позбавлених батьківського піклування, із них: 16 дітей-сиріт, 46 дітей, позбавлених батьківського піклування. </w:t>
      </w:r>
      <w:r w:rsidRPr="00F33CF3">
        <w:rPr>
          <w:bCs/>
          <w:sz w:val="28"/>
          <w:szCs w:val="28"/>
          <w:lang w:val="uk-UA"/>
        </w:rPr>
        <w:t xml:space="preserve">46 </w:t>
      </w:r>
      <w:r w:rsidRPr="00F33CF3">
        <w:rPr>
          <w:sz w:val="28"/>
          <w:szCs w:val="28"/>
          <w:lang w:val="uk-UA"/>
        </w:rPr>
        <w:t xml:space="preserve">дітей виховуються під опікою, піклуванням, </w:t>
      </w:r>
    </w:p>
    <w:p w:rsidR="00F33CF3" w:rsidRPr="00F33CF3" w:rsidRDefault="00F33CF3" w:rsidP="00B95FE5">
      <w:pPr>
        <w:autoSpaceDE w:val="0"/>
        <w:autoSpaceDN w:val="0"/>
        <w:adjustRightInd w:val="0"/>
        <w:rPr>
          <w:sz w:val="28"/>
          <w:szCs w:val="28"/>
          <w:lang w:val="uk-UA"/>
        </w:rPr>
      </w:pPr>
      <w:r w:rsidRPr="00F33CF3">
        <w:rPr>
          <w:sz w:val="28"/>
          <w:szCs w:val="28"/>
          <w:lang w:val="uk-UA"/>
        </w:rPr>
        <w:t>14 дітей з первинного обліку виховуються в ПС та ДБСТ.</w:t>
      </w:r>
    </w:p>
    <w:p w:rsidR="00F33CF3" w:rsidRPr="00F33CF3" w:rsidRDefault="00F33CF3" w:rsidP="00E723A0">
      <w:pPr>
        <w:autoSpaceDE w:val="0"/>
        <w:autoSpaceDN w:val="0"/>
        <w:adjustRightInd w:val="0"/>
        <w:ind w:firstLine="708"/>
        <w:rPr>
          <w:sz w:val="28"/>
          <w:szCs w:val="28"/>
          <w:lang w:val="uk-UA"/>
        </w:rPr>
      </w:pPr>
      <w:r w:rsidRPr="00F33CF3">
        <w:rPr>
          <w:sz w:val="28"/>
          <w:szCs w:val="28"/>
          <w:lang w:val="uk-UA"/>
        </w:rPr>
        <w:t xml:space="preserve">Статтею 6 Закону України «Про забезпечення організаційно-правових умов соціального захисту дітей-сиріт та дітей, позбавлених батьківського піклування» визначено пріоритетність форм влаштування дітей-сиріт та дітей, позбавлених батьківського піклування, в наступному порядку: усиновлення, встановлення опіки (піклування), влаштування до прийомної сім’ї, дитячого будинку сімейного типу, направлення до </w:t>
      </w:r>
      <w:proofErr w:type="spellStart"/>
      <w:r w:rsidRPr="00F33CF3">
        <w:rPr>
          <w:sz w:val="28"/>
          <w:szCs w:val="28"/>
          <w:lang w:val="uk-UA"/>
        </w:rPr>
        <w:t>інтернатних</w:t>
      </w:r>
      <w:proofErr w:type="spellEnd"/>
      <w:r w:rsidRPr="00F33CF3">
        <w:rPr>
          <w:sz w:val="28"/>
          <w:szCs w:val="28"/>
          <w:lang w:val="uk-UA"/>
        </w:rPr>
        <w:t xml:space="preserve"> закладів. На сьогодні в громаді функціонує 3 дитячих будинки сімейного типу, в яких виховуються 21 дитина цієї категорії, та 5</w:t>
      </w:r>
      <w:r w:rsidRPr="00F33CF3">
        <w:rPr>
          <w:b/>
          <w:sz w:val="28"/>
          <w:szCs w:val="28"/>
          <w:lang w:val="uk-UA"/>
        </w:rPr>
        <w:t xml:space="preserve"> </w:t>
      </w:r>
      <w:r w:rsidRPr="00F33CF3">
        <w:rPr>
          <w:sz w:val="28"/>
          <w:szCs w:val="28"/>
          <w:lang w:val="uk-UA"/>
        </w:rPr>
        <w:t>прийомних сімей, в яких виховуються 10 дітей зазначеної категорії.</w:t>
      </w:r>
    </w:p>
    <w:p w:rsidR="00F33CF3" w:rsidRPr="00F33CF3" w:rsidRDefault="00F33CF3" w:rsidP="00E723A0">
      <w:pPr>
        <w:autoSpaceDE w:val="0"/>
        <w:autoSpaceDN w:val="0"/>
        <w:adjustRightInd w:val="0"/>
        <w:ind w:firstLine="708"/>
        <w:rPr>
          <w:sz w:val="28"/>
          <w:szCs w:val="28"/>
          <w:lang w:val="uk-UA"/>
        </w:rPr>
      </w:pPr>
      <w:r w:rsidRPr="00F33CF3">
        <w:rPr>
          <w:sz w:val="28"/>
          <w:szCs w:val="28"/>
          <w:lang w:val="uk-UA"/>
        </w:rPr>
        <w:t>З метою забезпечення права дитини на виховання у сім’ї та з метою популяризації сімейних форм влаштування дітей-сиріт та дітей, позбавлених батьківського піклування, службою у справах дітей міської ради проводиться робота щодо пошуку та навчання потенційних батьків-вихователів, прийомних батьків, кандидатів в усиновителі, опікунів, піклувальників.</w:t>
      </w:r>
    </w:p>
    <w:p w:rsidR="00F33CF3" w:rsidRPr="00F33CF3" w:rsidRDefault="00F33CF3" w:rsidP="00E723A0">
      <w:pPr>
        <w:autoSpaceDE w:val="0"/>
        <w:autoSpaceDN w:val="0"/>
        <w:adjustRightInd w:val="0"/>
        <w:ind w:firstLine="708"/>
        <w:rPr>
          <w:sz w:val="28"/>
          <w:szCs w:val="28"/>
          <w:lang w:val="uk-UA"/>
        </w:rPr>
      </w:pPr>
      <w:r w:rsidRPr="00F33CF3">
        <w:rPr>
          <w:sz w:val="28"/>
          <w:szCs w:val="28"/>
          <w:lang w:val="uk-UA"/>
        </w:rPr>
        <w:t xml:space="preserve">Службою </w:t>
      </w:r>
      <w:r w:rsidR="00B95FE5" w:rsidRPr="00F33CF3">
        <w:rPr>
          <w:sz w:val="28"/>
          <w:szCs w:val="28"/>
          <w:lang w:val="uk-UA"/>
        </w:rPr>
        <w:t xml:space="preserve">у справах дітей міської ради </w:t>
      </w:r>
      <w:r w:rsidRPr="00F33CF3">
        <w:rPr>
          <w:sz w:val="28"/>
          <w:szCs w:val="28"/>
          <w:lang w:val="uk-UA"/>
        </w:rPr>
        <w:t>постійно здійснюється контроль за умовами утримання, навчання та виховання дітей-сиріт та дітей, позбавлених батьківського піклування, в сім’ях опікунів та піклувальників, прийомних сім’ях, дитячих будинках сімейного типу шляхом відвідування та обстеження умов проживання, а також:</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ведеться контроль за цільовим використанням коштів опікунами/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піклувальниками; щорічно опікуни (піклувальники) подають звіти до служби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про використані кошти;</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щомісячно готується та подається в ССД ОДА узагальнена інформація про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призначення та виплату державної соціальної допомоги на дітей-сиріт та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дітей, позбавлених батьківського піклування, грошового забезпечення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прийомним батькам та батькам вихователям;</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здійснюється нагляд за дотриманням опікунами (піклувальниками) чинного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законодавства щодо збереження життя та здоров’я дітей-сиріт та дітей,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позбавлених батьківського піклування (проходять з підопічними дітьми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медичні обстеження двічі на рік);</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щорічно готуються висновки про стан утримання, навчання та виховання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дитини на основі інформації соціального працівника, класного керівника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навчального закладу або вихователя дошкільного навчального закладу, </w:t>
      </w:r>
    </w:p>
    <w:p w:rsidR="00F33CF3" w:rsidRPr="00F33CF3" w:rsidRDefault="00F33CF3" w:rsidP="00E723A0">
      <w:pPr>
        <w:autoSpaceDE w:val="0"/>
        <w:autoSpaceDN w:val="0"/>
        <w:adjustRightInd w:val="0"/>
        <w:rPr>
          <w:sz w:val="28"/>
          <w:szCs w:val="28"/>
          <w:lang w:val="uk-UA"/>
        </w:rPr>
      </w:pPr>
      <w:r w:rsidRPr="00F33CF3">
        <w:rPr>
          <w:sz w:val="28"/>
          <w:szCs w:val="28"/>
          <w:lang w:val="uk-UA"/>
        </w:rPr>
        <w:t xml:space="preserve">  дільничного лікаря-педіатра та дільничного інспектора поліції.</w:t>
      </w:r>
    </w:p>
    <w:p w:rsidR="005216E6" w:rsidRDefault="00F33CF3" w:rsidP="00E723A0">
      <w:pPr>
        <w:autoSpaceDE w:val="0"/>
        <w:autoSpaceDN w:val="0"/>
        <w:adjustRightInd w:val="0"/>
        <w:ind w:firstLine="708"/>
        <w:rPr>
          <w:sz w:val="28"/>
          <w:szCs w:val="28"/>
          <w:lang w:val="uk-UA"/>
        </w:rPr>
      </w:pPr>
      <w:r w:rsidRPr="00F33CF3">
        <w:rPr>
          <w:sz w:val="28"/>
          <w:szCs w:val="28"/>
          <w:lang w:val="uk-UA"/>
        </w:rPr>
        <w:t xml:space="preserve">Крім того, на обліку </w:t>
      </w:r>
      <w:r w:rsidRPr="007B1244">
        <w:rPr>
          <w:sz w:val="28"/>
          <w:szCs w:val="28"/>
          <w:lang w:val="uk-UA"/>
        </w:rPr>
        <w:t xml:space="preserve">служби </w:t>
      </w:r>
      <w:r w:rsidR="00B95FE5" w:rsidRPr="007B1244">
        <w:rPr>
          <w:sz w:val="28"/>
          <w:szCs w:val="28"/>
          <w:lang w:val="uk-UA"/>
        </w:rPr>
        <w:t xml:space="preserve">у справах дітей міської ради </w:t>
      </w:r>
      <w:r w:rsidRPr="007B1244">
        <w:rPr>
          <w:sz w:val="28"/>
          <w:szCs w:val="28"/>
          <w:lang w:val="uk-UA"/>
        </w:rPr>
        <w:t xml:space="preserve">перебуває </w:t>
      </w:r>
    </w:p>
    <w:p w:rsidR="00F31877" w:rsidRPr="007B1244" w:rsidRDefault="00F33CF3" w:rsidP="005216E6">
      <w:pPr>
        <w:autoSpaceDE w:val="0"/>
        <w:autoSpaceDN w:val="0"/>
        <w:adjustRightInd w:val="0"/>
        <w:rPr>
          <w:sz w:val="28"/>
          <w:szCs w:val="28"/>
          <w:lang w:val="uk-UA"/>
        </w:rPr>
      </w:pPr>
      <w:r w:rsidRPr="007B1244">
        <w:rPr>
          <w:sz w:val="28"/>
          <w:szCs w:val="28"/>
          <w:lang w:val="uk-UA"/>
        </w:rPr>
        <w:t xml:space="preserve">10 дітей-сиріт та дітей, позбавлених батьківського піклування, які прибули з іншої місцевості та знаходяться під опікою, піклуванням громадян </w:t>
      </w:r>
    </w:p>
    <w:p w:rsidR="00F33CF3" w:rsidRPr="007B1244" w:rsidRDefault="00F31877" w:rsidP="00F31877">
      <w:pPr>
        <w:autoSpaceDE w:val="0"/>
        <w:autoSpaceDN w:val="0"/>
        <w:adjustRightInd w:val="0"/>
        <w:rPr>
          <w:sz w:val="28"/>
          <w:szCs w:val="28"/>
          <w:lang w:val="uk-UA"/>
        </w:rPr>
      </w:pPr>
      <w:r w:rsidRPr="007B1244">
        <w:rPr>
          <w:sz w:val="28"/>
          <w:szCs w:val="28"/>
          <w:lang w:val="uk-UA"/>
        </w:rPr>
        <w:t xml:space="preserve">м. </w:t>
      </w:r>
      <w:r w:rsidR="00F33CF3" w:rsidRPr="007B1244">
        <w:rPr>
          <w:sz w:val="28"/>
          <w:szCs w:val="28"/>
          <w:lang w:val="uk-UA"/>
        </w:rPr>
        <w:t>Могилева-Подільського.</w:t>
      </w:r>
    </w:p>
    <w:p w:rsidR="00F33CF3" w:rsidRPr="007B1244" w:rsidRDefault="00F31877" w:rsidP="00E723A0">
      <w:pPr>
        <w:autoSpaceDE w:val="0"/>
        <w:autoSpaceDN w:val="0"/>
        <w:adjustRightInd w:val="0"/>
        <w:ind w:firstLine="708"/>
        <w:rPr>
          <w:sz w:val="28"/>
          <w:szCs w:val="28"/>
          <w:lang w:val="uk-UA"/>
        </w:rPr>
      </w:pPr>
      <w:r w:rsidRPr="007B1244">
        <w:rPr>
          <w:sz w:val="28"/>
          <w:szCs w:val="28"/>
          <w:lang w:val="uk-UA"/>
        </w:rPr>
        <w:t xml:space="preserve">На обліку </w:t>
      </w:r>
      <w:r w:rsidR="00F33CF3" w:rsidRPr="007B1244">
        <w:rPr>
          <w:sz w:val="28"/>
          <w:szCs w:val="28"/>
          <w:lang w:val="uk-UA"/>
        </w:rPr>
        <w:t>служб</w:t>
      </w:r>
      <w:r w:rsidRPr="007B1244">
        <w:rPr>
          <w:sz w:val="28"/>
          <w:szCs w:val="28"/>
          <w:lang w:val="uk-UA"/>
        </w:rPr>
        <w:t>и</w:t>
      </w:r>
      <w:r w:rsidR="00F33CF3" w:rsidRPr="007B1244">
        <w:rPr>
          <w:sz w:val="28"/>
          <w:szCs w:val="28"/>
          <w:lang w:val="uk-UA"/>
        </w:rPr>
        <w:t xml:space="preserve"> </w:t>
      </w:r>
      <w:r w:rsidRPr="007B1244">
        <w:rPr>
          <w:sz w:val="28"/>
          <w:szCs w:val="28"/>
          <w:lang w:val="uk-UA"/>
        </w:rPr>
        <w:t xml:space="preserve">у справах дітей міської ради </w:t>
      </w:r>
      <w:r w:rsidR="00F33CF3" w:rsidRPr="007B1244">
        <w:rPr>
          <w:sz w:val="28"/>
          <w:szCs w:val="28"/>
          <w:lang w:val="uk-UA"/>
        </w:rPr>
        <w:t xml:space="preserve">перебуває </w:t>
      </w:r>
      <w:r w:rsidR="00F33CF3" w:rsidRPr="007B1244">
        <w:rPr>
          <w:bCs/>
          <w:sz w:val="28"/>
          <w:szCs w:val="28"/>
          <w:lang w:val="uk-UA"/>
        </w:rPr>
        <w:t xml:space="preserve">13 </w:t>
      </w:r>
      <w:r w:rsidR="00F33CF3" w:rsidRPr="007B1244">
        <w:rPr>
          <w:sz w:val="28"/>
          <w:szCs w:val="28"/>
          <w:lang w:val="uk-UA"/>
        </w:rPr>
        <w:t xml:space="preserve">усиновлених дітей з числа дітей-сиріт та дітей, позбавлених батьківського піклування. На даний час на обліку служби у справах дітей міської ради не перебувають сім’ї (кандидати в </w:t>
      </w:r>
      <w:proofErr w:type="spellStart"/>
      <w:r w:rsidR="00F33CF3" w:rsidRPr="007B1244">
        <w:rPr>
          <w:sz w:val="28"/>
          <w:szCs w:val="28"/>
          <w:lang w:val="uk-UA"/>
        </w:rPr>
        <w:t>усиновлювачі</w:t>
      </w:r>
      <w:proofErr w:type="spellEnd"/>
      <w:r w:rsidR="00F33CF3" w:rsidRPr="007B1244">
        <w:rPr>
          <w:sz w:val="28"/>
          <w:szCs w:val="28"/>
          <w:lang w:val="uk-UA"/>
        </w:rPr>
        <w:t>), які бажають усиновити дитину з числа дітей-сиріт та дітей, позбавлених батьківського піклування.</w:t>
      </w:r>
    </w:p>
    <w:p w:rsidR="005216E6" w:rsidRPr="007B1244" w:rsidRDefault="00F33CF3" w:rsidP="00841241">
      <w:pPr>
        <w:autoSpaceDE w:val="0"/>
        <w:autoSpaceDN w:val="0"/>
        <w:adjustRightInd w:val="0"/>
        <w:ind w:firstLine="708"/>
        <w:rPr>
          <w:sz w:val="28"/>
          <w:szCs w:val="28"/>
          <w:lang w:val="uk-UA"/>
        </w:rPr>
      </w:pPr>
      <w:r w:rsidRPr="007B1244">
        <w:rPr>
          <w:sz w:val="28"/>
          <w:szCs w:val="28"/>
          <w:lang w:val="uk-UA"/>
        </w:rPr>
        <w:lastRenderedPageBreak/>
        <w:t>Станом</w:t>
      </w:r>
      <w:r w:rsidR="00201D83" w:rsidRPr="007B1244">
        <w:rPr>
          <w:sz w:val="28"/>
          <w:szCs w:val="28"/>
          <w:lang w:val="uk-UA"/>
        </w:rPr>
        <w:t xml:space="preserve"> на 30.06.2023 року на обліку </w:t>
      </w:r>
      <w:r w:rsidRPr="007B1244">
        <w:rPr>
          <w:sz w:val="28"/>
          <w:szCs w:val="28"/>
          <w:lang w:val="uk-UA"/>
        </w:rPr>
        <w:t>служб</w:t>
      </w:r>
      <w:r w:rsidR="00201D83" w:rsidRPr="007B1244">
        <w:rPr>
          <w:sz w:val="28"/>
          <w:szCs w:val="28"/>
          <w:lang w:val="uk-UA"/>
        </w:rPr>
        <w:t>и</w:t>
      </w:r>
      <w:r w:rsidRPr="007B1244">
        <w:rPr>
          <w:sz w:val="28"/>
          <w:szCs w:val="28"/>
          <w:lang w:val="uk-UA"/>
        </w:rPr>
        <w:t xml:space="preserve"> </w:t>
      </w:r>
      <w:r w:rsidR="00201D83" w:rsidRPr="007B1244">
        <w:rPr>
          <w:sz w:val="28"/>
          <w:szCs w:val="28"/>
          <w:lang w:val="uk-UA"/>
        </w:rPr>
        <w:t xml:space="preserve">у справах дітей міської ради </w:t>
      </w:r>
      <w:r w:rsidRPr="007B1244">
        <w:rPr>
          <w:sz w:val="28"/>
          <w:szCs w:val="28"/>
          <w:lang w:val="uk-UA"/>
        </w:rPr>
        <w:t>перебуває 18</w:t>
      </w:r>
      <w:r w:rsidRPr="007B1244">
        <w:rPr>
          <w:bCs/>
          <w:sz w:val="28"/>
          <w:szCs w:val="28"/>
          <w:lang w:val="uk-UA"/>
        </w:rPr>
        <w:t xml:space="preserve"> </w:t>
      </w:r>
      <w:r w:rsidRPr="007B1244">
        <w:rPr>
          <w:sz w:val="28"/>
          <w:szCs w:val="28"/>
          <w:lang w:val="uk-UA"/>
        </w:rPr>
        <w:t>дітей, які перебувають у складних життєвих обставинах.</w:t>
      </w:r>
    </w:p>
    <w:p w:rsidR="00F33CF3" w:rsidRPr="007B1244" w:rsidRDefault="00F33CF3" w:rsidP="004B1CEA">
      <w:pPr>
        <w:autoSpaceDE w:val="0"/>
        <w:autoSpaceDN w:val="0"/>
        <w:adjustRightInd w:val="0"/>
        <w:ind w:firstLine="708"/>
        <w:rPr>
          <w:sz w:val="28"/>
          <w:szCs w:val="28"/>
          <w:lang w:val="uk-UA"/>
        </w:rPr>
      </w:pPr>
      <w:r w:rsidRPr="007B1244">
        <w:rPr>
          <w:sz w:val="28"/>
          <w:szCs w:val="28"/>
          <w:lang w:val="uk-UA"/>
        </w:rPr>
        <w:t xml:space="preserve">З метою соціально-правового захисту дітей-сиріт та дітей, позбавлених батьківського піклування, служба </w:t>
      </w:r>
      <w:r w:rsidR="00201D83" w:rsidRPr="007B1244">
        <w:rPr>
          <w:sz w:val="28"/>
          <w:szCs w:val="28"/>
          <w:lang w:val="uk-UA"/>
        </w:rPr>
        <w:t xml:space="preserve">у справах дітей міської ради </w:t>
      </w:r>
      <w:r w:rsidRPr="007B1244">
        <w:rPr>
          <w:sz w:val="28"/>
          <w:szCs w:val="28"/>
          <w:lang w:val="uk-UA"/>
        </w:rPr>
        <w:t>здійснює захист житлових та майнових прав вищевказаної категорії дітей: на праві власності мають житло 7</w:t>
      </w:r>
      <w:r w:rsidRPr="007B1244">
        <w:rPr>
          <w:bCs/>
          <w:sz w:val="28"/>
          <w:szCs w:val="28"/>
          <w:lang w:val="uk-UA"/>
        </w:rPr>
        <w:t xml:space="preserve"> </w:t>
      </w:r>
      <w:r w:rsidRPr="007B1244">
        <w:rPr>
          <w:sz w:val="28"/>
          <w:szCs w:val="28"/>
          <w:lang w:val="uk-UA"/>
        </w:rPr>
        <w:t>дітей; на праві користування - 36</w:t>
      </w:r>
      <w:r w:rsidRPr="007B1244">
        <w:rPr>
          <w:bCs/>
          <w:sz w:val="28"/>
          <w:szCs w:val="28"/>
          <w:lang w:val="uk-UA"/>
        </w:rPr>
        <w:t xml:space="preserve"> </w:t>
      </w:r>
      <w:r w:rsidRPr="007B1244">
        <w:rPr>
          <w:sz w:val="28"/>
          <w:szCs w:val="28"/>
          <w:lang w:val="uk-UA"/>
        </w:rPr>
        <w:t xml:space="preserve">дітей. Діти ставляться на квартирний облік, коли їм виповнюється </w:t>
      </w:r>
      <w:r w:rsidRPr="007B1244">
        <w:rPr>
          <w:bCs/>
          <w:sz w:val="28"/>
          <w:szCs w:val="28"/>
          <w:lang w:val="uk-UA"/>
        </w:rPr>
        <w:t xml:space="preserve">16 </w:t>
      </w:r>
      <w:r w:rsidRPr="007B1244">
        <w:rPr>
          <w:sz w:val="28"/>
          <w:szCs w:val="28"/>
          <w:lang w:val="uk-UA"/>
        </w:rPr>
        <w:t>років.</w:t>
      </w:r>
    </w:p>
    <w:p w:rsidR="00F33CF3" w:rsidRPr="00F33CF3" w:rsidRDefault="00F33CF3" w:rsidP="00E723A0">
      <w:pPr>
        <w:suppressAutoHyphens/>
        <w:ind w:firstLine="709"/>
        <w:rPr>
          <w:rFonts w:eastAsia="Calibri"/>
          <w:sz w:val="28"/>
          <w:szCs w:val="28"/>
          <w:lang w:val="uk-UA"/>
        </w:rPr>
      </w:pPr>
      <w:r w:rsidRPr="00F33CF3">
        <w:rPr>
          <w:rFonts w:eastAsia="Calibri"/>
          <w:sz w:val="28"/>
          <w:szCs w:val="28"/>
          <w:lang w:val="uk-UA"/>
        </w:rPr>
        <w:t>Спеціалістами служби у справах дітей міської ради ведеться та постійно коригується облік нерухомого майна дітей-сиріт та дітей, позбавлених батьківського піклування, які перебувають на обліку. Вживаються заходи щодо встановлення опіки над нерухомим майном дітей-сиріт та дітей, позбавлених батьківського піклування, та збереження їх права на користування житлом.</w:t>
      </w:r>
    </w:p>
    <w:p w:rsidR="00F33CF3" w:rsidRPr="00F33CF3" w:rsidRDefault="00F33CF3" w:rsidP="00E723A0">
      <w:pPr>
        <w:ind w:firstLine="708"/>
        <w:rPr>
          <w:rFonts w:eastAsia="Calibri"/>
          <w:sz w:val="28"/>
          <w:szCs w:val="28"/>
          <w:lang w:val="uk-UA"/>
        </w:rPr>
      </w:pPr>
      <w:r w:rsidRPr="00F33CF3">
        <w:rPr>
          <w:rFonts w:eastAsia="Calibri"/>
          <w:sz w:val="28"/>
          <w:szCs w:val="28"/>
          <w:lang w:val="uk-UA"/>
        </w:rPr>
        <w:t>З метою захисту житлових і майнових прав дітей налагоджена тісна співпраця з відповідними службами. На постійному контролі перебуває питання щодо постановки на квартирний облік дітей-сиріт та дітей, позбавлених батьківського піклування, яким виповнилося 16 років. На даний час на квартирному обліку перебуває 9 дітей-сиріт</w:t>
      </w:r>
      <w:r w:rsidRPr="00F33CF3">
        <w:rPr>
          <w:sz w:val="28"/>
          <w:szCs w:val="28"/>
          <w:lang w:val="uk-UA"/>
        </w:rPr>
        <w:t xml:space="preserve"> та дітей, позбавлених батьківського піклування</w:t>
      </w:r>
      <w:r w:rsidRPr="00F33CF3">
        <w:rPr>
          <w:rFonts w:eastAsia="Calibri"/>
          <w:sz w:val="28"/>
          <w:szCs w:val="28"/>
          <w:lang w:val="uk-UA"/>
        </w:rPr>
        <w:t>.</w:t>
      </w:r>
    </w:p>
    <w:p w:rsidR="00F33CF3" w:rsidRPr="00F33CF3" w:rsidRDefault="00F33CF3" w:rsidP="00E723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val="uk-UA"/>
        </w:rPr>
      </w:pPr>
      <w:r w:rsidRPr="00F33CF3">
        <w:rPr>
          <w:rFonts w:eastAsia="Calibri"/>
          <w:sz w:val="28"/>
          <w:szCs w:val="28"/>
          <w:lang w:val="uk-UA"/>
        </w:rPr>
        <w:tab/>
        <w:t xml:space="preserve">В звітному періоді працівниками служби </w:t>
      </w:r>
      <w:r w:rsidR="00201D83" w:rsidRPr="00F33CF3">
        <w:rPr>
          <w:sz w:val="28"/>
          <w:szCs w:val="28"/>
          <w:lang w:val="uk-UA"/>
        </w:rPr>
        <w:t xml:space="preserve">у справах дітей міської ради </w:t>
      </w:r>
      <w:r w:rsidRPr="00F33CF3">
        <w:rPr>
          <w:rFonts w:eastAsia="Calibri"/>
          <w:bCs/>
          <w:sz w:val="28"/>
          <w:szCs w:val="28"/>
          <w:lang w:val="uk-UA"/>
        </w:rPr>
        <w:t>спільно з інспекторами відділу</w:t>
      </w:r>
      <w:r w:rsidRPr="00F33CF3">
        <w:rPr>
          <w:rFonts w:eastAsia="Calibri"/>
          <w:sz w:val="28"/>
          <w:szCs w:val="28"/>
          <w:lang w:val="uk-UA"/>
        </w:rPr>
        <w:t xml:space="preserve"> </w:t>
      </w:r>
      <w:proofErr w:type="spellStart"/>
      <w:r w:rsidRPr="00F33CF3">
        <w:rPr>
          <w:rFonts w:eastAsia="Calibri"/>
          <w:sz w:val="28"/>
          <w:szCs w:val="28"/>
          <w:lang w:val="uk-UA"/>
        </w:rPr>
        <w:t>пробації</w:t>
      </w:r>
      <w:proofErr w:type="spellEnd"/>
      <w:r w:rsidRPr="00F33CF3">
        <w:rPr>
          <w:rFonts w:eastAsia="Calibri"/>
          <w:sz w:val="28"/>
          <w:szCs w:val="28"/>
          <w:lang w:val="uk-UA"/>
        </w:rPr>
        <w:t xml:space="preserve"> </w:t>
      </w:r>
      <w:r w:rsidRPr="00F33CF3">
        <w:rPr>
          <w:rFonts w:eastAsia="Calibri"/>
          <w:bCs/>
          <w:sz w:val="28"/>
          <w:szCs w:val="28"/>
          <w:lang w:val="uk-UA"/>
        </w:rPr>
        <w:t xml:space="preserve">здійснювалися візити та перевірки за місцем проживання </w:t>
      </w:r>
      <w:r w:rsidRPr="00F33CF3">
        <w:rPr>
          <w:rFonts w:eastAsia="Calibri"/>
          <w:sz w:val="28"/>
          <w:szCs w:val="28"/>
          <w:lang w:val="uk-UA"/>
        </w:rPr>
        <w:t>дітей, які засуджені до покарань, не пов’язаних з позбавленням волі, звільнені від відбування покарань з випробуванням або умовно-достроково,</w:t>
      </w:r>
      <w:r w:rsidRPr="00F33CF3">
        <w:rPr>
          <w:rFonts w:eastAsia="Calibri"/>
          <w:bCs/>
          <w:sz w:val="28"/>
          <w:szCs w:val="28"/>
          <w:lang w:val="uk-UA"/>
        </w:rPr>
        <w:t xml:space="preserve"> та </w:t>
      </w:r>
      <w:r w:rsidRPr="00F33CF3">
        <w:rPr>
          <w:rFonts w:eastAsia="Calibri"/>
          <w:sz w:val="28"/>
          <w:szCs w:val="28"/>
          <w:lang w:val="uk-UA"/>
        </w:rPr>
        <w:t>проводилися  бесіди спрямовані на поширення правових знань та виховної роботи, надавалися консультації і роз’яснення з правових питань.</w:t>
      </w:r>
    </w:p>
    <w:p w:rsidR="00F33CF3" w:rsidRPr="00F33CF3" w:rsidRDefault="00F33CF3" w:rsidP="00E723A0">
      <w:pPr>
        <w:ind w:firstLine="708"/>
        <w:rPr>
          <w:rFonts w:eastAsia="Calibri"/>
          <w:sz w:val="28"/>
          <w:szCs w:val="28"/>
          <w:lang w:val="uk-UA"/>
        </w:rPr>
      </w:pPr>
      <w:r w:rsidRPr="00F33CF3">
        <w:rPr>
          <w:rFonts w:eastAsia="Calibri"/>
          <w:sz w:val="28"/>
          <w:szCs w:val="28"/>
          <w:lang w:val="uk-UA"/>
        </w:rPr>
        <w:t>Служба у справах дітей міської ради спільно з відділом поліції здійснюють контроль за виконанням рішення міської ради «Про обмеження перебування малолітніх та неповнолітніх дітей в закладах дозвілля та громадського харчування у вечірній час (після 22 години)», а також законодавства щодо заборони продажу алкогольних напоїв та тютюнових виробів неповнолітнім.</w:t>
      </w:r>
    </w:p>
    <w:p w:rsidR="00F33CF3" w:rsidRPr="00F33CF3" w:rsidRDefault="00F33CF3" w:rsidP="00E723A0">
      <w:pPr>
        <w:autoSpaceDE w:val="0"/>
        <w:autoSpaceDN w:val="0"/>
        <w:adjustRightInd w:val="0"/>
        <w:ind w:firstLine="708"/>
        <w:rPr>
          <w:sz w:val="28"/>
          <w:szCs w:val="28"/>
          <w:lang w:val="uk-UA"/>
        </w:rPr>
      </w:pPr>
      <w:r w:rsidRPr="00F33CF3">
        <w:rPr>
          <w:sz w:val="28"/>
          <w:szCs w:val="28"/>
          <w:lang w:val="uk-UA"/>
        </w:rPr>
        <w:t>Найбільш ефективними заходами попередження дитячої бездоглядності, профілактики негативних проявів в дитячому середовищі є проведення профілактичних рейдів, інспектування сімей і проведення профілактичної роботи з дітьми, які перебувають у складних життєвих обставинах та проживають у функціонально-неспроможних (кризових) сім’ях, проведення індивідуально-профілактичних бесід з батьками та вжиття відповідних заходів щодо надання різних видів допомоги сім’ям та безпосередньо дітям.</w:t>
      </w:r>
    </w:p>
    <w:p w:rsidR="00F33CF3" w:rsidRPr="00F33CF3" w:rsidRDefault="00F33CF3" w:rsidP="00001539">
      <w:pPr>
        <w:autoSpaceDE w:val="0"/>
        <w:autoSpaceDN w:val="0"/>
        <w:adjustRightInd w:val="0"/>
        <w:ind w:firstLine="708"/>
        <w:rPr>
          <w:sz w:val="28"/>
          <w:szCs w:val="28"/>
          <w:lang w:val="uk-UA"/>
        </w:rPr>
      </w:pPr>
      <w:r w:rsidRPr="00F33CF3">
        <w:rPr>
          <w:sz w:val="28"/>
          <w:szCs w:val="28"/>
          <w:lang w:val="uk-UA"/>
        </w:rPr>
        <w:t xml:space="preserve">При службі </w:t>
      </w:r>
      <w:r w:rsidR="00201D83" w:rsidRPr="00F33CF3">
        <w:rPr>
          <w:sz w:val="28"/>
          <w:szCs w:val="28"/>
          <w:lang w:val="uk-UA"/>
        </w:rPr>
        <w:t xml:space="preserve">у справах дітей міської ради </w:t>
      </w:r>
      <w:r w:rsidRPr="00F33CF3">
        <w:rPr>
          <w:sz w:val="28"/>
          <w:szCs w:val="28"/>
          <w:lang w:val="uk-UA"/>
        </w:rPr>
        <w:t>створено Комісію з питань захисту прав дитини, яка діє на підставі рішення виконавчого комітету Могилів-Подільської міс</w:t>
      </w:r>
      <w:r w:rsidR="00646EF6">
        <w:rPr>
          <w:sz w:val="28"/>
          <w:szCs w:val="28"/>
          <w:lang w:val="uk-UA"/>
        </w:rPr>
        <w:t>ької ради від 12.04.2017 року №</w:t>
      </w:r>
      <w:r w:rsidRPr="00F33CF3">
        <w:rPr>
          <w:sz w:val="28"/>
          <w:szCs w:val="28"/>
          <w:lang w:val="uk-UA"/>
        </w:rPr>
        <w:t xml:space="preserve">101. Основним завданням </w:t>
      </w:r>
      <w:r w:rsidR="005216E6">
        <w:rPr>
          <w:sz w:val="28"/>
          <w:szCs w:val="28"/>
          <w:lang w:val="uk-UA"/>
        </w:rPr>
        <w:t>к</w:t>
      </w:r>
      <w:r w:rsidRPr="00F33CF3">
        <w:rPr>
          <w:sz w:val="28"/>
          <w:szCs w:val="28"/>
          <w:lang w:val="uk-UA"/>
        </w:rPr>
        <w:t xml:space="preserve">омісії </w:t>
      </w:r>
      <w:r w:rsidR="00001539" w:rsidRPr="00F33CF3">
        <w:rPr>
          <w:sz w:val="28"/>
          <w:szCs w:val="28"/>
          <w:lang w:val="uk-UA"/>
        </w:rPr>
        <w:t xml:space="preserve">з питань захисту прав дитини </w:t>
      </w:r>
      <w:r w:rsidRPr="00F33CF3">
        <w:rPr>
          <w:sz w:val="28"/>
          <w:szCs w:val="28"/>
          <w:lang w:val="uk-UA"/>
        </w:rPr>
        <w:t xml:space="preserve">є сприяння забезпеченню реалізації прав дитини на життя, охорону здоров’я, освіту, соціальний захист, сімейне виховання та всебічний розвиток. Основною організаційною формою діяльності Комісії </w:t>
      </w:r>
      <w:r w:rsidR="00001539" w:rsidRPr="00F33CF3">
        <w:rPr>
          <w:sz w:val="28"/>
          <w:szCs w:val="28"/>
          <w:lang w:val="uk-UA"/>
        </w:rPr>
        <w:t xml:space="preserve">з питань захисту прав дитини </w:t>
      </w:r>
      <w:r w:rsidRPr="00F33CF3">
        <w:rPr>
          <w:sz w:val="28"/>
          <w:szCs w:val="28"/>
          <w:lang w:val="uk-UA"/>
        </w:rPr>
        <w:t>є її засідання, які проводяться</w:t>
      </w:r>
      <w:r w:rsidR="00001539">
        <w:rPr>
          <w:sz w:val="28"/>
          <w:szCs w:val="28"/>
          <w:lang w:val="uk-UA"/>
        </w:rPr>
        <w:t xml:space="preserve"> у разі потреби, але не рідше, </w:t>
      </w:r>
      <w:r w:rsidRPr="00F33CF3">
        <w:rPr>
          <w:sz w:val="28"/>
          <w:szCs w:val="28"/>
          <w:lang w:val="uk-UA"/>
        </w:rPr>
        <w:t>ніж один раз на місяць. Станом на 30.06.2023 року проведено 11 Комісій з питань захисту прав дитини, розглянуто 73</w:t>
      </w:r>
      <w:r w:rsidRPr="00F33CF3">
        <w:rPr>
          <w:b/>
          <w:bCs/>
          <w:sz w:val="28"/>
          <w:szCs w:val="28"/>
          <w:lang w:val="uk-UA"/>
        </w:rPr>
        <w:t xml:space="preserve"> </w:t>
      </w:r>
      <w:r w:rsidRPr="00F33CF3">
        <w:rPr>
          <w:sz w:val="28"/>
          <w:szCs w:val="28"/>
          <w:lang w:val="uk-UA"/>
        </w:rPr>
        <w:t>різноманітних питання щодо соціально-правового захисту прав дітей.</w:t>
      </w:r>
    </w:p>
    <w:p w:rsidR="00F33CF3" w:rsidRPr="00F33CF3" w:rsidRDefault="00F33CF3" w:rsidP="00E723A0">
      <w:pPr>
        <w:autoSpaceDE w:val="0"/>
        <w:autoSpaceDN w:val="0"/>
        <w:adjustRightInd w:val="0"/>
        <w:ind w:firstLine="708"/>
        <w:rPr>
          <w:sz w:val="28"/>
          <w:szCs w:val="28"/>
          <w:lang w:val="uk-UA"/>
        </w:rPr>
      </w:pPr>
      <w:r w:rsidRPr="00F33CF3">
        <w:rPr>
          <w:sz w:val="28"/>
          <w:szCs w:val="28"/>
          <w:lang w:val="uk-UA"/>
        </w:rPr>
        <w:lastRenderedPageBreak/>
        <w:t xml:space="preserve">За звітній період 2023 року до служби </w:t>
      </w:r>
      <w:r w:rsidR="00670B89">
        <w:rPr>
          <w:sz w:val="28"/>
          <w:szCs w:val="28"/>
          <w:lang w:val="uk-UA"/>
        </w:rPr>
        <w:t xml:space="preserve">у справах дітей міської ради </w:t>
      </w:r>
      <w:r w:rsidRPr="00F33CF3">
        <w:rPr>
          <w:sz w:val="28"/>
          <w:szCs w:val="28"/>
          <w:lang w:val="uk-UA"/>
        </w:rPr>
        <w:t>не поступали заяви щодо втягнення дітей в злочинну діяльність, залучення до вживання алкоголю, наркотичних і психотропних речовин, примушення до проституції, жебрацтва.</w:t>
      </w:r>
    </w:p>
    <w:p w:rsidR="00F33CF3" w:rsidRPr="00F33CF3" w:rsidRDefault="00F33CF3" w:rsidP="00E723A0">
      <w:pPr>
        <w:ind w:firstLine="708"/>
        <w:rPr>
          <w:sz w:val="28"/>
          <w:szCs w:val="28"/>
          <w:lang w:val="uk-UA"/>
        </w:rPr>
      </w:pPr>
      <w:r w:rsidRPr="00F33CF3">
        <w:rPr>
          <w:sz w:val="28"/>
          <w:szCs w:val="28"/>
          <w:lang w:val="uk-UA"/>
        </w:rPr>
        <w:t>З метою захисту законних інтересів дітей представники служби у справах дітей міської ради станом на 30.06.2023 року брали участь у судових засіданнях відносно 29</w:t>
      </w:r>
      <w:r w:rsidRPr="00F33CF3">
        <w:rPr>
          <w:b/>
          <w:bCs/>
          <w:sz w:val="28"/>
          <w:szCs w:val="28"/>
          <w:lang w:val="uk-UA"/>
        </w:rPr>
        <w:t xml:space="preserve"> </w:t>
      </w:r>
      <w:r w:rsidRPr="00F33CF3">
        <w:rPr>
          <w:sz w:val="28"/>
          <w:szCs w:val="28"/>
          <w:lang w:val="uk-UA"/>
        </w:rPr>
        <w:t>судових справ щодо соціально-правового захисту прав дітей.</w:t>
      </w:r>
    </w:p>
    <w:p w:rsidR="00F33CF3" w:rsidRPr="00F33CF3" w:rsidRDefault="00F33CF3" w:rsidP="00E723A0">
      <w:pPr>
        <w:ind w:firstLine="708"/>
        <w:rPr>
          <w:sz w:val="28"/>
          <w:szCs w:val="28"/>
          <w:lang w:val="uk-UA"/>
        </w:rPr>
      </w:pPr>
      <w:r w:rsidRPr="00F33CF3">
        <w:rPr>
          <w:sz w:val="28"/>
          <w:szCs w:val="28"/>
          <w:lang w:val="uk-UA"/>
        </w:rPr>
        <w:t>Постійно оновлюється база даних ЄІАС «Діти» на дітей-сиріт та дітей, позбавлених батьківського піклування, в тому числі дітей, які перебувають у складних життєвих обставинах. Комплексна система захисту інформації єдиної інформаційно-аналітичної системи «Діти» служби у справах дітей Могилів-Подільської міської ради призначена для оброблення відкритої інформації, яка є власністю держави, та інформації з обмеженим доступом, вимога щодо захисту якої встановлена законом (конфіденційної інформації про фізичну особу), а також опрацювання технологічної інформації вузла міського рівня служби у справах дітей Могилів-Подільської міської ради.</w:t>
      </w:r>
    </w:p>
    <w:p w:rsidR="00F33CF3" w:rsidRPr="00F33CF3" w:rsidRDefault="00F33CF3" w:rsidP="00E723A0">
      <w:pPr>
        <w:ind w:firstLine="708"/>
        <w:rPr>
          <w:sz w:val="28"/>
          <w:szCs w:val="28"/>
          <w:lang w:val="uk-UA"/>
        </w:rPr>
      </w:pPr>
      <w:r w:rsidRPr="00F33CF3">
        <w:rPr>
          <w:sz w:val="28"/>
          <w:szCs w:val="28"/>
          <w:lang w:val="uk-UA"/>
        </w:rPr>
        <w:t>На даний час обліково-статистичні картки заповнені на всіх дітей. Під особливим контролем перебуває стан наповнення, своєчасного внесення змін до банків даних дітей-сиріт та дітей, позбавлених батьківського піклування, дітей, які перебувають у складних життєвих обставинах.</w:t>
      </w:r>
    </w:p>
    <w:p w:rsidR="00F33CF3" w:rsidRPr="00F33CF3" w:rsidRDefault="00F33CF3" w:rsidP="00E723A0">
      <w:pPr>
        <w:autoSpaceDE w:val="0"/>
        <w:autoSpaceDN w:val="0"/>
        <w:adjustRightInd w:val="0"/>
        <w:ind w:firstLine="708"/>
        <w:rPr>
          <w:sz w:val="28"/>
          <w:szCs w:val="28"/>
          <w:lang w:val="uk-UA"/>
        </w:rPr>
      </w:pPr>
      <w:r w:rsidRPr="00F33CF3">
        <w:rPr>
          <w:sz w:val="28"/>
          <w:szCs w:val="28"/>
          <w:lang w:val="uk-UA"/>
        </w:rPr>
        <w:t xml:space="preserve">Рішенням 14 сесії міської ради 8 </w:t>
      </w:r>
      <w:r w:rsidR="00963CC6">
        <w:rPr>
          <w:sz w:val="28"/>
          <w:szCs w:val="28"/>
          <w:lang w:val="uk-UA"/>
        </w:rPr>
        <w:t>скликання від 23.12.2021 року №</w:t>
      </w:r>
      <w:r w:rsidRPr="00F33CF3">
        <w:rPr>
          <w:sz w:val="28"/>
          <w:szCs w:val="28"/>
          <w:lang w:val="uk-UA"/>
        </w:rPr>
        <w:t>428 затверджена міська Програма щодо реалізації прав дитини на території Могилів-Подільської міської територіальної громади на період з 2022 року по 2024 роки. Відповідно до даної Програми було профінансовано проведення таких заходів: День захисту дітей – 51296,31 грн.</w:t>
      </w:r>
    </w:p>
    <w:p w:rsidR="00F33CF3" w:rsidRPr="00F33CF3" w:rsidRDefault="00F33CF3" w:rsidP="00963CC6">
      <w:pPr>
        <w:ind w:firstLine="708"/>
        <w:rPr>
          <w:sz w:val="28"/>
          <w:szCs w:val="28"/>
          <w:lang w:val="uk-UA"/>
        </w:rPr>
      </w:pPr>
      <w:r w:rsidRPr="00F33CF3">
        <w:rPr>
          <w:sz w:val="28"/>
          <w:szCs w:val="28"/>
          <w:lang w:val="uk-UA"/>
        </w:rPr>
        <w:t xml:space="preserve">Робота служби </w:t>
      </w:r>
      <w:r w:rsidR="00670B89">
        <w:rPr>
          <w:sz w:val="28"/>
          <w:szCs w:val="28"/>
          <w:lang w:val="uk-UA"/>
        </w:rPr>
        <w:t xml:space="preserve">у справах дітей міської ради </w:t>
      </w:r>
      <w:r w:rsidRPr="00F33CF3">
        <w:rPr>
          <w:sz w:val="28"/>
          <w:szCs w:val="28"/>
          <w:lang w:val="uk-UA"/>
        </w:rPr>
        <w:t xml:space="preserve">систематично висвітлюється на </w:t>
      </w:r>
      <w:proofErr w:type="spellStart"/>
      <w:r w:rsidRPr="00F33CF3">
        <w:rPr>
          <w:sz w:val="28"/>
          <w:szCs w:val="28"/>
          <w:lang w:val="uk-UA"/>
        </w:rPr>
        <w:t>вебсайті</w:t>
      </w:r>
      <w:proofErr w:type="spellEnd"/>
      <w:r w:rsidRPr="00F33CF3">
        <w:rPr>
          <w:sz w:val="28"/>
          <w:szCs w:val="28"/>
          <w:lang w:val="uk-UA"/>
        </w:rPr>
        <w:t xml:space="preserve"> міської ради та на офіційній сторінці </w:t>
      </w:r>
      <w:r w:rsidR="00963CC6">
        <w:rPr>
          <w:sz w:val="28"/>
          <w:szCs w:val="28"/>
          <w:lang w:val="uk-UA"/>
        </w:rPr>
        <w:t>у соціальній мережі «</w:t>
      </w:r>
      <w:proofErr w:type="spellStart"/>
      <w:r w:rsidR="00963CC6">
        <w:rPr>
          <w:sz w:val="28"/>
          <w:szCs w:val="28"/>
          <w:lang w:val="uk-UA"/>
        </w:rPr>
        <w:t>Facebook</w:t>
      </w:r>
      <w:proofErr w:type="spellEnd"/>
      <w:r w:rsidR="00963CC6">
        <w:rPr>
          <w:sz w:val="28"/>
          <w:szCs w:val="28"/>
          <w:lang w:val="uk-UA"/>
        </w:rPr>
        <w:t>».</w:t>
      </w:r>
    </w:p>
    <w:p w:rsidR="00F33CF3" w:rsidRPr="00F33CF3" w:rsidRDefault="00F33CF3" w:rsidP="0062045D">
      <w:pPr>
        <w:jc w:val="both"/>
        <w:rPr>
          <w:color w:val="00B050"/>
          <w:sz w:val="28"/>
          <w:szCs w:val="28"/>
          <w:lang w:val="uk-UA"/>
        </w:rPr>
      </w:pPr>
    </w:p>
    <w:p w:rsidR="00F33CF3" w:rsidRPr="00F33CF3" w:rsidRDefault="00F33CF3" w:rsidP="0062045D">
      <w:pPr>
        <w:jc w:val="center"/>
        <w:rPr>
          <w:b/>
          <w:bCs/>
          <w:sz w:val="28"/>
          <w:szCs w:val="28"/>
          <w:lang w:val="uk-UA"/>
        </w:rPr>
      </w:pPr>
      <w:r w:rsidRPr="00F33CF3">
        <w:rPr>
          <w:b/>
          <w:bCs/>
          <w:sz w:val="28"/>
          <w:szCs w:val="28"/>
          <w:lang w:val="uk-UA"/>
        </w:rPr>
        <w:t>Пріоритет 9</w:t>
      </w:r>
      <w:r w:rsidRPr="00F33CF3">
        <w:rPr>
          <w:b/>
          <w:sz w:val="28"/>
          <w:szCs w:val="28"/>
          <w:lang w:val="uk-UA"/>
        </w:rPr>
        <w:t xml:space="preserve">. </w:t>
      </w:r>
      <w:r w:rsidRPr="00F33CF3">
        <w:rPr>
          <w:b/>
          <w:sz w:val="28"/>
          <w:lang w:val="uk-UA"/>
        </w:rPr>
        <w:t>Забезпечення ефективної роботи у сфері підтримки сім’ї, запобігання та протидії домашньому насильству, попередження торгівлі людьми, забезпечення рівних прав і можливостей жінок і чоловіків</w:t>
      </w:r>
    </w:p>
    <w:p w:rsidR="00F33CF3" w:rsidRPr="00F33CF3" w:rsidRDefault="00F33CF3" w:rsidP="0062045D">
      <w:pPr>
        <w:rPr>
          <w:sz w:val="28"/>
          <w:szCs w:val="28"/>
          <w:lang w:val="uk-UA"/>
        </w:rPr>
      </w:pPr>
    </w:p>
    <w:p w:rsidR="00963CC6" w:rsidRDefault="00F33CF3" w:rsidP="00963CC6">
      <w:pPr>
        <w:ind w:firstLine="709"/>
        <w:rPr>
          <w:sz w:val="28"/>
          <w:szCs w:val="28"/>
          <w:lang w:val="uk-UA"/>
        </w:rPr>
      </w:pPr>
      <w:r w:rsidRPr="00F33CF3">
        <w:rPr>
          <w:sz w:val="28"/>
          <w:szCs w:val="28"/>
          <w:lang w:val="uk-UA"/>
        </w:rPr>
        <w:t xml:space="preserve">Протягом І півріччя 2023 року виконання завдань і заходів у сфері підтримки сім’ї, запобігання та протидії домашньому насильству, попередження торгівлі людьми, забезпечення рівних прав і можливостей жінок і чоловіків у Могилів-Подільській міській територіальній громаді здійснювалися відповідно до рішення 14 сесії міської ради 8 скликання </w:t>
      </w:r>
    </w:p>
    <w:p w:rsidR="00F33CF3" w:rsidRPr="00F33CF3" w:rsidRDefault="00963CC6" w:rsidP="00963CC6">
      <w:pPr>
        <w:rPr>
          <w:sz w:val="28"/>
          <w:szCs w:val="28"/>
          <w:lang w:val="uk-UA"/>
        </w:rPr>
      </w:pPr>
      <w:r>
        <w:rPr>
          <w:sz w:val="28"/>
          <w:szCs w:val="28"/>
          <w:lang w:val="uk-UA"/>
        </w:rPr>
        <w:t>від 23.12.2021 року №</w:t>
      </w:r>
      <w:r w:rsidR="00F33CF3" w:rsidRPr="00F33CF3">
        <w:rPr>
          <w:sz w:val="28"/>
          <w:szCs w:val="28"/>
          <w:lang w:val="uk-UA"/>
        </w:rPr>
        <w:t>441 «Про комплексну Програму підтримки сім’ї, запобігання домашньому насильству, забезпечення рівних прав і можливостей жінок та чоловіків та попередження торгівлі людьми на період 2021- 2024 роки» та рішення виконавчого комітету міської ради від 06.09.2021 року №272 «Про затвердження Координаційної ради та Положення про порядок взаємодії суб’єктів, що здійснюють заходи у сфері запобігання та протидії домашньому насильству і насильству за ознакою статі».</w:t>
      </w:r>
    </w:p>
    <w:p w:rsidR="00195198" w:rsidRDefault="00F33CF3" w:rsidP="00963CC6">
      <w:pPr>
        <w:ind w:firstLine="708"/>
        <w:rPr>
          <w:sz w:val="28"/>
          <w:szCs w:val="28"/>
          <w:lang w:val="uk-UA"/>
        </w:rPr>
      </w:pPr>
      <w:r w:rsidRPr="00F33CF3">
        <w:rPr>
          <w:sz w:val="28"/>
          <w:szCs w:val="28"/>
          <w:lang w:val="uk-UA"/>
        </w:rPr>
        <w:t>У звітному періоді управління проводило роботу з прийому та реєстрації заяв і повідомлень про вчинення насильства, координацію заходів з</w:t>
      </w:r>
    </w:p>
    <w:p w:rsidR="00195198" w:rsidRDefault="00195198" w:rsidP="00963CC6">
      <w:pPr>
        <w:ind w:firstLine="708"/>
        <w:rPr>
          <w:sz w:val="28"/>
          <w:szCs w:val="28"/>
          <w:lang w:val="uk-UA"/>
        </w:rPr>
      </w:pPr>
    </w:p>
    <w:p w:rsidR="00F33CF3" w:rsidRPr="00F33CF3" w:rsidRDefault="00F33CF3" w:rsidP="00195198">
      <w:pPr>
        <w:rPr>
          <w:sz w:val="28"/>
          <w:szCs w:val="28"/>
          <w:lang w:val="uk-UA"/>
        </w:rPr>
      </w:pPr>
      <w:r w:rsidRPr="00F33CF3">
        <w:rPr>
          <w:sz w:val="28"/>
          <w:szCs w:val="28"/>
          <w:lang w:val="uk-UA"/>
        </w:rPr>
        <w:lastRenderedPageBreak/>
        <w:t>реагування на факти вчинення насильства, надання допомоги і захисту постраждалим особам, а також роботу з кривдниками відповідно до чинного законодавства.</w:t>
      </w:r>
    </w:p>
    <w:p w:rsidR="00F33CF3" w:rsidRPr="00F33CF3" w:rsidRDefault="00F33CF3" w:rsidP="00963CC6">
      <w:pPr>
        <w:ind w:firstLine="709"/>
        <w:rPr>
          <w:sz w:val="28"/>
          <w:szCs w:val="28"/>
          <w:lang w:val="uk-UA"/>
        </w:rPr>
      </w:pPr>
      <w:r w:rsidRPr="00F33CF3">
        <w:rPr>
          <w:sz w:val="28"/>
          <w:szCs w:val="28"/>
          <w:lang w:val="uk-UA"/>
        </w:rPr>
        <w:t>Відповідно до інформації Могилів-Подільського РВП ГУ НП у Вінницькій області у І кварталі 2023 року було зафіксовано 40 випадків звернень щодо скоєння насильства в сім’ї.</w:t>
      </w:r>
    </w:p>
    <w:p w:rsidR="00F33CF3" w:rsidRPr="00F33CF3" w:rsidRDefault="00F33CF3" w:rsidP="00963CC6">
      <w:pPr>
        <w:ind w:firstLine="709"/>
        <w:rPr>
          <w:sz w:val="28"/>
          <w:szCs w:val="28"/>
          <w:lang w:val="uk-UA"/>
        </w:rPr>
      </w:pPr>
      <w:r w:rsidRPr="00F33CF3">
        <w:rPr>
          <w:sz w:val="28"/>
          <w:szCs w:val="28"/>
          <w:lang w:val="uk-UA"/>
        </w:rPr>
        <w:t xml:space="preserve">Могилів-Подільським РВП ГУ </w:t>
      </w:r>
      <w:r w:rsidR="00195198">
        <w:rPr>
          <w:sz w:val="28"/>
          <w:szCs w:val="28"/>
          <w:lang w:val="uk-UA"/>
        </w:rPr>
        <w:t>Н</w:t>
      </w:r>
      <w:r w:rsidRPr="00F33CF3">
        <w:rPr>
          <w:sz w:val="28"/>
          <w:szCs w:val="28"/>
          <w:lang w:val="uk-UA"/>
        </w:rPr>
        <w:t>П у Вінницькій області особи, які вчинили насильство в сім’ї, протягом ІІ кварталу 2023 року на реабілітаційні заходи (</w:t>
      </w:r>
      <w:proofErr w:type="spellStart"/>
      <w:r w:rsidRPr="00F33CF3">
        <w:rPr>
          <w:sz w:val="28"/>
          <w:szCs w:val="28"/>
          <w:lang w:val="uk-UA"/>
        </w:rPr>
        <w:t>корекційні</w:t>
      </w:r>
      <w:proofErr w:type="spellEnd"/>
      <w:r w:rsidRPr="00F33CF3">
        <w:rPr>
          <w:sz w:val="28"/>
          <w:szCs w:val="28"/>
          <w:lang w:val="uk-UA"/>
        </w:rPr>
        <w:t xml:space="preserve"> програми) до управління праці та соціального захисту населення міської ради не направлялись. </w:t>
      </w:r>
    </w:p>
    <w:p w:rsidR="00F33CF3" w:rsidRPr="00F33CF3" w:rsidRDefault="00F33CF3" w:rsidP="00963CC6">
      <w:pPr>
        <w:ind w:firstLine="709"/>
        <w:rPr>
          <w:sz w:val="28"/>
          <w:szCs w:val="28"/>
          <w:lang w:val="uk-UA"/>
        </w:rPr>
      </w:pPr>
      <w:r w:rsidRPr="00F33CF3">
        <w:rPr>
          <w:sz w:val="28"/>
          <w:szCs w:val="28"/>
          <w:lang w:val="uk-UA"/>
        </w:rPr>
        <w:t xml:space="preserve">В І півріччі 2023 року було проведено 4 засідання Координаційної ради з питань сім’ї, гендерної рівності, запобігання та протидії домашньому насильству, </w:t>
      </w:r>
      <w:proofErr w:type="spellStart"/>
      <w:r w:rsidRPr="00F33CF3">
        <w:rPr>
          <w:sz w:val="28"/>
          <w:szCs w:val="28"/>
          <w:lang w:val="uk-UA"/>
        </w:rPr>
        <w:t>насильству</w:t>
      </w:r>
      <w:proofErr w:type="spellEnd"/>
      <w:r w:rsidRPr="00F33CF3">
        <w:rPr>
          <w:sz w:val="28"/>
          <w:szCs w:val="28"/>
          <w:lang w:val="uk-UA"/>
        </w:rPr>
        <w:t xml:space="preserve"> за ознакою статі та протидії торгівлі людьми, із залученням суб’єктів соціальної роботи, розглянуті питання щодо взаємодії суб’єктів, що здійснюють заходи у сфері запобігання та протидії домашньому насильству і насильству за ознакою статі, соціальна психологічна підтримка захисників та захисниць України, відпрацьовано алгоритм дій суб’єктів, що здійснюють заходи у сфері запобігання та протидії домашньому насильству та/або насильству за ознакою статі.</w:t>
      </w:r>
    </w:p>
    <w:p w:rsidR="00F33CF3" w:rsidRPr="00E445ED" w:rsidRDefault="00F33CF3" w:rsidP="00963CC6">
      <w:pPr>
        <w:ind w:firstLine="709"/>
        <w:rPr>
          <w:color w:val="000000" w:themeColor="text1"/>
          <w:sz w:val="28"/>
          <w:szCs w:val="28"/>
          <w:lang w:val="uk-UA"/>
        </w:rPr>
      </w:pPr>
      <w:r w:rsidRPr="00E445ED">
        <w:rPr>
          <w:color w:val="000000" w:themeColor="text1"/>
          <w:sz w:val="28"/>
          <w:szCs w:val="28"/>
          <w:lang w:val="uk-UA"/>
        </w:rPr>
        <w:t xml:space="preserve">З метою захисту від домашнього насильства та попередження його прояву управлінням праці </w:t>
      </w:r>
      <w:r w:rsidR="00E445ED" w:rsidRPr="00E445ED">
        <w:rPr>
          <w:color w:val="000000" w:themeColor="text1"/>
          <w:sz w:val="28"/>
          <w:szCs w:val="28"/>
          <w:lang w:val="uk-UA"/>
        </w:rPr>
        <w:t xml:space="preserve">та соціального захисту населення міської ради </w:t>
      </w:r>
      <w:r w:rsidRPr="00E445ED">
        <w:rPr>
          <w:color w:val="000000" w:themeColor="text1"/>
          <w:sz w:val="28"/>
          <w:szCs w:val="28"/>
          <w:lang w:val="uk-UA"/>
        </w:rPr>
        <w:t>систематично проводяться інформаційні кампанії.</w:t>
      </w:r>
    </w:p>
    <w:p w:rsidR="00F33CF3" w:rsidRPr="00F33CF3" w:rsidRDefault="00F33CF3" w:rsidP="00963CC6">
      <w:pPr>
        <w:ind w:firstLine="709"/>
        <w:rPr>
          <w:sz w:val="28"/>
          <w:szCs w:val="28"/>
          <w:lang w:val="uk-UA"/>
        </w:rPr>
      </w:pPr>
      <w:r w:rsidRPr="00E445ED">
        <w:rPr>
          <w:color w:val="000000" w:themeColor="text1"/>
          <w:sz w:val="28"/>
          <w:szCs w:val="28"/>
          <w:lang w:val="uk-UA"/>
        </w:rPr>
        <w:t xml:space="preserve">На </w:t>
      </w:r>
      <w:r w:rsidR="003C09C6" w:rsidRPr="00E445ED">
        <w:rPr>
          <w:color w:val="000000" w:themeColor="text1"/>
          <w:sz w:val="28"/>
          <w:szCs w:val="28"/>
          <w:lang w:val="uk-UA"/>
        </w:rPr>
        <w:t xml:space="preserve">офіційному </w:t>
      </w:r>
      <w:proofErr w:type="spellStart"/>
      <w:r w:rsidR="003C09C6" w:rsidRPr="00E445ED">
        <w:rPr>
          <w:color w:val="000000" w:themeColor="text1"/>
          <w:sz w:val="28"/>
          <w:szCs w:val="28"/>
          <w:lang w:val="uk-UA"/>
        </w:rPr>
        <w:t>веб</w:t>
      </w:r>
      <w:r w:rsidRPr="00E445ED">
        <w:rPr>
          <w:color w:val="000000" w:themeColor="text1"/>
          <w:sz w:val="28"/>
          <w:szCs w:val="28"/>
          <w:lang w:val="uk-UA"/>
        </w:rPr>
        <w:t>сайті</w:t>
      </w:r>
      <w:proofErr w:type="spellEnd"/>
      <w:r w:rsidRPr="00E445ED">
        <w:rPr>
          <w:color w:val="000000" w:themeColor="text1"/>
          <w:sz w:val="28"/>
          <w:szCs w:val="28"/>
          <w:lang w:val="uk-UA"/>
        </w:rPr>
        <w:t xml:space="preserve"> міської ради для інформування населення розміщені телефони «гарячої лінії» для прийняття звернень та повідомлень про/або від осіб, які постраждали від торгівлі людьми, домашнього </w:t>
      </w:r>
      <w:r w:rsidRPr="00F33CF3">
        <w:rPr>
          <w:sz w:val="28"/>
          <w:szCs w:val="28"/>
          <w:lang w:val="uk-UA"/>
        </w:rPr>
        <w:t xml:space="preserve">насильства, </w:t>
      </w:r>
      <w:proofErr w:type="spellStart"/>
      <w:r w:rsidRPr="00F33CF3">
        <w:rPr>
          <w:sz w:val="28"/>
          <w:szCs w:val="28"/>
          <w:lang w:val="uk-UA"/>
        </w:rPr>
        <w:t>насильства</w:t>
      </w:r>
      <w:proofErr w:type="spellEnd"/>
      <w:r w:rsidRPr="00F33CF3">
        <w:rPr>
          <w:sz w:val="28"/>
          <w:szCs w:val="28"/>
          <w:lang w:val="uk-UA"/>
        </w:rPr>
        <w:t xml:space="preserve"> за ознакою статі, насильства стосовно дітей або про загрозу вчинення такого насильства.</w:t>
      </w:r>
    </w:p>
    <w:p w:rsidR="00F33CF3" w:rsidRPr="00F33CF3" w:rsidRDefault="00F33CF3" w:rsidP="00963CC6">
      <w:pPr>
        <w:ind w:firstLine="708"/>
        <w:rPr>
          <w:sz w:val="28"/>
          <w:szCs w:val="28"/>
          <w:lang w:val="uk-UA"/>
        </w:rPr>
      </w:pPr>
      <w:r w:rsidRPr="00F33CF3">
        <w:rPr>
          <w:sz w:val="28"/>
          <w:szCs w:val="28"/>
          <w:lang w:val="uk-UA"/>
        </w:rPr>
        <w:t>16.02.2023р. відбулося засідання творчих спільнот працівників психологічної служби за темою: «Профілактика жорстокого поводження з дітьми. Запобігання та протидія проявам насильства щодо дітей».</w:t>
      </w:r>
    </w:p>
    <w:p w:rsidR="00F33CF3" w:rsidRPr="00F33CF3" w:rsidRDefault="00F33CF3" w:rsidP="0062045D">
      <w:pPr>
        <w:tabs>
          <w:tab w:val="left" w:pos="0"/>
        </w:tabs>
        <w:jc w:val="both"/>
        <w:rPr>
          <w:sz w:val="28"/>
          <w:szCs w:val="28"/>
          <w:lang w:val="uk-UA"/>
        </w:rPr>
      </w:pPr>
    </w:p>
    <w:p w:rsidR="00F33CF3" w:rsidRPr="00F33CF3" w:rsidRDefault="00F33CF3" w:rsidP="0062045D">
      <w:pPr>
        <w:jc w:val="center"/>
        <w:rPr>
          <w:b/>
          <w:sz w:val="28"/>
          <w:lang w:val="uk-UA" w:eastAsia="en-US"/>
        </w:rPr>
      </w:pPr>
      <w:r w:rsidRPr="00F33CF3">
        <w:rPr>
          <w:b/>
          <w:bCs/>
          <w:sz w:val="28"/>
          <w:szCs w:val="28"/>
          <w:lang w:val="uk-UA" w:eastAsia="en-US"/>
        </w:rPr>
        <w:t>Пріоритет 10.</w:t>
      </w:r>
      <w:r w:rsidRPr="00F33CF3">
        <w:rPr>
          <w:b/>
          <w:sz w:val="28"/>
          <w:szCs w:val="28"/>
          <w:lang w:val="uk-UA" w:eastAsia="en-US"/>
        </w:rPr>
        <w:t xml:space="preserve"> </w:t>
      </w:r>
      <w:r w:rsidRPr="00F33CF3">
        <w:rPr>
          <w:b/>
          <w:sz w:val="28"/>
          <w:lang w:val="uk-UA" w:eastAsia="en-US"/>
        </w:rPr>
        <w:t xml:space="preserve">Забезпечення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w:t>
      </w:r>
    </w:p>
    <w:p w:rsidR="00F33CF3" w:rsidRPr="00F33CF3" w:rsidRDefault="00F33CF3" w:rsidP="0062045D">
      <w:pPr>
        <w:jc w:val="center"/>
        <w:rPr>
          <w:bCs/>
          <w:sz w:val="28"/>
          <w:lang w:val="uk-UA" w:eastAsia="en-US"/>
        </w:rPr>
      </w:pPr>
      <w:r w:rsidRPr="00F33CF3">
        <w:rPr>
          <w:b/>
          <w:sz w:val="28"/>
          <w:lang w:val="uk-UA" w:eastAsia="en-US"/>
        </w:rPr>
        <w:t>які перебувають у складних життєвих обставинах</w:t>
      </w:r>
    </w:p>
    <w:p w:rsidR="00F33CF3" w:rsidRPr="00F33CF3" w:rsidRDefault="00F33CF3" w:rsidP="0062045D">
      <w:pPr>
        <w:tabs>
          <w:tab w:val="left" w:pos="-540"/>
          <w:tab w:val="left" w:pos="709"/>
        </w:tabs>
        <w:rPr>
          <w:sz w:val="28"/>
          <w:szCs w:val="28"/>
          <w:lang w:val="uk-UA"/>
        </w:rPr>
      </w:pPr>
    </w:p>
    <w:p w:rsidR="00F33CF3" w:rsidRPr="00F33CF3" w:rsidRDefault="00F33CF3" w:rsidP="00963CC6">
      <w:pPr>
        <w:tabs>
          <w:tab w:val="left" w:pos="-540"/>
          <w:tab w:val="left" w:pos="709"/>
        </w:tabs>
        <w:rPr>
          <w:sz w:val="28"/>
          <w:szCs w:val="28"/>
          <w:lang w:val="uk-UA"/>
        </w:rPr>
      </w:pPr>
      <w:r w:rsidRPr="00F33CF3">
        <w:rPr>
          <w:sz w:val="28"/>
          <w:szCs w:val="28"/>
          <w:lang w:val="uk-UA"/>
        </w:rPr>
        <w:tab/>
        <w:t>Фахівцями Могилів-Подільського міського територіального центру соціального обслуговування (надання соціальних послуг), службою у справах дітей міської ради здійснюється робота по визначенню потреб населення Могилів-Подільської міської територіальної громади у соціальних послугах в установленому порядку. Відповідно до визначених потреб населення громади, надаються соціальні послуги сім’ям з дітьми /особам, які мають найвищий ризик потрапляння у складні життєві обставини, та сім’ям з дітьми, які перебувають у складних життєвих обставинах.</w:t>
      </w:r>
    </w:p>
    <w:p w:rsidR="00F33CF3" w:rsidRPr="00F33CF3" w:rsidRDefault="00F33CF3" w:rsidP="00963CC6">
      <w:pPr>
        <w:tabs>
          <w:tab w:val="left" w:pos="-540"/>
          <w:tab w:val="left" w:pos="709"/>
        </w:tabs>
        <w:rPr>
          <w:sz w:val="28"/>
          <w:szCs w:val="28"/>
          <w:lang w:val="uk-UA"/>
        </w:rPr>
      </w:pPr>
      <w:r w:rsidRPr="00F33CF3">
        <w:rPr>
          <w:sz w:val="28"/>
          <w:szCs w:val="28"/>
          <w:lang w:val="uk-UA"/>
        </w:rPr>
        <w:tab/>
        <w:t>Станом на 01.07.2023 року соціальні послуги отримують такі категорії:</w:t>
      </w:r>
    </w:p>
    <w:p w:rsidR="00963CC6" w:rsidRDefault="00F33CF3" w:rsidP="00963CC6">
      <w:pPr>
        <w:tabs>
          <w:tab w:val="left" w:pos="-540"/>
          <w:tab w:val="left" w:pos="709"/>
        </w:tabs>
        <w:rPr>
          <w:sz w:val="28"/>
          <w:szCs w:val="28"/>
          <w:lang w:val="uk-UA"/>
        </w:rPr>
      </w:pPr>
      <w:r w:rsidRPr="00F33CF3">
        <w:rPr>
          <w:sz w:val="28"/>
          <w:szCs w:val="28"/>
          <w:lang w:val="uk-UA"/>
        </w:rPr>
        <w:t xml:space="preserve">- </w:t>
      </w:r>
      <w:r w:rsidRPr="00F33CF3">
        <w:rPr>
          <w:b/>
          <w:bCs/>
          <w:sz w:val="28"/>
          <w:szCs w:val="28"/>
          <w:lang w:val="uk-UA"/>
        </w:rPr>
        <w:t>послугу соціального супроводу</w:t>
      </w:r>
      <w:r w:rsidRPr="00F33CF3">
        <w:rPr>
          <w:sz w:val="28"/>
          <w:szCs w:val="28"/>
          <w:lang w:val="uk-UA"/>
        </w:rPr>
        <w:t xml:space="preserve"> – 3 будинки сімейного типу, в яких </w:t>
      </w:r>
    </w:p>
    <w:p w:rsidR="00963CC6" w:rsidRDefault="00963CC6" w:rsidP="00963CC6">
      <w:pPr>
        <w:tabs>
          <w:tab w:val="left" w:pos="-540"/>
          <w:tab w:val="left" w:pos="709"/>
        </w:tabs>
        <w:rPr>
          <w:sz w:val="28"/>
          <w:szCs w:val="28"/>
          <w:lang w:val="uk-UA"/>
        </w:rPr>
      </w:pPr>
      <w:r>
        <w:rPr>
          <w:sz w:val="28"/>
          <w:szCs w:val="28"/>
          <w:lang w:val="uk-UA"/>
        </w:rPr>
        <w:t xml:space="preserve">  </w:t>
      </w:r>
      <w:r w:rsidR="00F33CF3" w:rsidRPr="00F33CF3">
        <w:rPr>
          <w:sz w:val="28"/>
          <w:szCs w:val="28"/>
          <w:lang w:val="uk-UA"/>
        </w:rPr>
        <w:t xml:space="preserve">виховуються діти-сироти та діти, позбавлені батьківського піклування, </w:t>
      </w:r>
    </w:p>
    <w:p w:rsidR="00963CC6" w:rsidRDefault="00963CC6" w:rsidP="00963CC6">
      <w:pPr>
        <w:tabs>
          <w:tab w:val="left" w:pos="-540"/>
          <w:tab w:val="left" w:pos="709"/>
        </w:tabs>
        <w:rPr>
          <w:sz w:val="28"/>
          <w:szCs w:val="28"/>
          <w:lang w:val="uk-UA"/>
        </w:rPr>
      </w:pPr>
      <w:r>
        <w:rPr>
          <w:sz w:val="28"/>
          <w:szCs w:val="28"/>
          <w:lang w:val="uk-UA"/>
        </w:rPr>
        <w:t xml:space="preserve">  </w:t>
      </w:r>
      <w:r w:rsidR="00F33CF3" w:rsidRPr="00F33CF3">
        <w:rPr>
          <w:sz w:val="28"/>
          <w:szCs w:val="28"/>
          <w:lang w:val="uk-UA"/>
        </w:rPr>
        <w:t xml:space="preserve">5 прийомних сімей, 10 сімей опікунів та піклувальників, 14 сімей, які </w:t>
      </w:r>
    </w:p>
    <w:p w:rsidR="00963CC6" w:rsidRDefault="00963CC6" w:rsidP="00963CC6">
      <w:pPr>
        <w:tabs>
          <w:tab w:val="left" w:pos="-540"/>
          <w:tab w:val="left" w:pos="709"/>
        </w:tabs>
        <w:rPr>
          <w:sz w:val="28"/>
          <w:szCs w:val="28"/>
          <w:lang w:val="uk-UA"/>
        </w:rPr>
      </w:pPr>
      <w:r>
        <w:rPr>
          <w:sz w:val="28"/>
          <w:szCs w:val="28"/>
          <w:lang w:val="uk-UA"/>
        </w:rPr>
        <w:t xml:space="preserve">  </w:t>
      </w:r>
      <w:r w:rsidR="00F33CF3" w:rsidRPr="00F33CF3">
        <w:rPr>
          <w:sz w:val="28"/>
          <w:szCs w:val="28"/>
          <w:lang w:val="uk-UA"/>
        </w:rPr>
        <w:t xml:space="preserve">перебувають в складних життєвих обставинах (в т.ч. 4 сім’ї, з яких діти </w:t>
      </w:r>
    </w:p>
    <w:p w:rsidR="00F33CF3" w:rsidRPr="00F33CF3" w:rsidRDefault="00963CC6" w:rsidP="00963CC6">
      <w:pPr>
        <w:tabs>
          <w:tab w:val="left" w:pos="-540"/>
          <w:tab w:val="left" w:pos="709"/>
        </w:tabs>
        <w:rPr>
          <w:sz w:val="28"/>
          <w:szCs w:val="28"/>
          <w:lang w:val="uk-UA"/>
        </w:rPr>
      </w:pPr>
      <w:r>
        <w:rPr>
          <w:sz w:val="28"/>
          <w:szCs w:val="28"/>
          <w:lang w:val="uk-UA"/>
        </w:rPr>
        <w:lastRenderedPageBreak/>
        <w:t xml:space="preserve">  </w:t>
      </w:r>
      <w:r w:rsidR="00F33CF3" w:rsidRPr="00F33CF3">
        <w:rPr>
          <w:sz w:val="28"/>
          <w:szCs w:val="28"/>
          <w:lang w:val="uk-UA"/>
        </w:rPr>
        <w:t xml:space="preserve">перебувають в </w:t>
      </w:r>
      <w:proofErr w:type="spellStart"/>
      <w:r w:rsidR="00F33CF3" w:rsidRPr="00F33CF3">
        <w:rPr>
          <w:sz w:val="28"/>
          <w:szCs w:val="28"/>
          <w:lang w:val="uk-UA"/>
        </w:rPr>
        <w:t>Серебрійському</w:t>
      </w:r>
      <w:proofErr w:type="spellEnd"/>
      <w:r w:rsidR="00F33CF3" w:rsidRPr="00F33CF3">
        <w:rPr>
          <w:sz w:val="28"/>
          <w:szCs w:val="28"/>
          <w:lang w:val="uk-UA"/>
        </w:rPr>
        <w:t xml:space="preserve"> навчально-реабілітаційному центрі);</w:t>
      </w:r>
    </w:p>
    <w:p w:rsidR="00963CC6" w:rsidRDefault="00F33CF3" w:rsidP="00963CC6">
      <w:pPr>
        <w:tabs>
          <w:tab w:val="left" w:pos="-540"/>
          <w:tab w:val="left" w:pos="709"/>
        </w:tabs>
        <w:rPr>
          <w:sz w:val="28"/>
          <w:szCs w:val="28"/>
          <w:lang w:val="uk-UA"/>
        </w:rPr>
      </w:pPr>
      <w:r w:rsidRPr="00F33CF3">
        <w:rPr>
          <w:sz w:val="28"/>
          <w:szCs w:val="28"/>
          <w:lang w:val="uk-UA"/>
        </w:rPr>
        <w:t xml:space="preserve">- </w:t>
      </w:r>
      <w:r w:rsidRPr="00F33CF3">
        <w:rPr>
          <w:b/>
          <w:bCs/>
          <w:sz w:val="28"/>
          <w:szCs w:val="28"/>
          <w:lang w:val="uk-UA"/>
        </w:rPr>
        <w:t>послугу консультування отримують</w:t>
      </w:r>
      <w:r w:rsidRPr="00F33CF3">
        <w:rPr>
          <w:sz w:val="28"/>
          <w:szCs w:val="28"/>
          <w:lang w:val="uk-UA"/>
        </w:rPr>
        <w:t xml:space="preserve">: 28 сімей опікунів та піклувальників, </w:t>
      </w:r>
    </w:p>
    <w:p w:rsidR="003C09C6" w:rsidRDefault="00963CC6" w:rsidP="00963CC6">
      <w:pPr>
        <w:tabs>
          <w:tab w:val="left" w:pos="-540"/>
          <w:tab w:val="left" w:pos="709"/>
        </w:tabs>
        <w:rPr>
          <w:sz w:val="28"/>
          <w:szCs w:val="28"/>
          <w:lang w:val="uk-UA"/>
        </w:rPr>
      </w:pPr>
      <w:r>
        <w:rPr>
          <w:sz w:val="28"/>
          <w:szCs w:val="28"/>
          <w:lang w:val="uk-UA"/>
        </w:rPr>
        <w:t xml:space="preserve">  </w:t>
      </w:r>
      <w:r w:rsidR="00F33CF3" w:rsidRPr="00F33CF3">
        <w:rPr>
          <w:sz w:val="28"/>
          <w:szCs w:val="28"/>
          <w:lang w:val="uk-UA"/>
        </w:rPr>
        <w:t xml:space="preserve">19 сімей, з яких діти перебувають в </w:t>
      </w:r>
      <w:proofErr w:type="spellStart"/>
      <w:r w:rsidR="00F33CF3" w:rsidRPr="00F33CF3">
        <w:rPr>
          <w:sz w:val="28"/>
          <w:szCs w:val="28"/>
          <w:lang w:val="uk-UA"/>
        </w:rPr>
        <w:t>Серебрійському</w:t>
      </w:r>
      <w:proofErr w:type="spellEnd"/>
      <w:r w:rsidR="00F33CF3" w:rsidRPr="00F33CF3">
        <w:rPr>
          <w:sz w:val="28"/>
          <w:szCs w:val="28"/>
          <w:lang w:val="uk-UA"/>
        </w:rPr>
        <w:t xml:space="preserve"> </w:t>
      </w:r>
      <w:proofErr w:type="spellStart"/>
      <w:r w:rsidR="00F33CF3" w:rsidRPr="00F33CF3">
        <w:rPr>
          <w:sz w:val="28"/>
          <w:szCs w:val="28"/>
          <w:lang w:val="uk-UA"/>
        </w:rPr>
        <w:t>навчально-</w:t>
      </w:r>
      <w:proofErr w:type="spellEnd"/>
    </w:p>
    <w:p w:rsidR="00963CC6" w:rsidRDefault="00963CC6" w:rsidP="00963CC6">
      <w:pPr>
        <w:tabs>
          <w:tab w:val="left" w:pos="-540"/>
          <w:tab w:val="left" w:pos="709"/>
        </w:tabs>
        <w:rPr>
          <w:sz w:val="28"/>
          <w:szCs w:val="28"/>
          <w:lang w:val="uk-UA"/>
        </w:rPr>
      </w:pPr>
      <w:r>
        <w:rPr>
          <w:sz w:val="28"/>
          <w:szCs w:val="28"/>
          <w:lang w:val="uk-UA"/>
        </w:rPr>
        <w:t xml:space="preserve">  </w:t>
      </w:r>
      <w:r w:rsidR="00F33CF3" w:rsidRPr="00F33CF3">
        <w:rPr>
          <w:sz w:val="28"/>
          <w:szCs w:val="28"/>
          <w:lang w:val="uk-UA"/>
        </w:rPr>
        <w:t xml:space="preserve">реабілітаційному центрі, 13 осіб, які перебувають в конфлікті з законом без </w:t>
      </w:r>
    </w:p>
    <w:p w:rsidR="00963CC6" w:rsidRDefault="00963CC6" w:rsidP="00963CC6">
      <w:pPr>
        <w:tabs>
          <w:tab w:val="left" w:pos="-540"/>
          <w:tab w:val="left" w:pos="709"/>
        </w:tabs>
        <w:rPr>
          <w:sz w:val="28"/>
          <w:szCs w:val="28"/>
          <w:lang w:val="uk-UA"/>
        </w:rPr>
      </w:pPr>
      <w:r>
        <w:rPr>
          <w:sz w:val="28"/>
          <w:szCs w:val="28"/>
          <w:lang w:val="uk-UA"/>
        </w:rPr>
        <w:t xml:space="preserve">  </w:t>
      </w:r>
      <w:r w:rsidR="00F33CF3" w:rsidRPr="00F33CF3">
        <w:rPr>
          <w:sz w:val="28"/>
          <w:szCs w:val="28"/>
          <w:lang w:val="uk-UA"/>
        </w:rPr>
        <w:t xml:space="preserve">позбавлення волі, віком до 35 років, 3 сім’ї, де триває процес розлучення чи </w:t>
      </w:r>
    </w:p>
    <w:p w:rsidR="00963CC6" w:rsidRDefault="00963CC6" w:rsidP="00963CC6">
      <w:pPr>
        <w:tabs>
          <w:tab w:val="left" w:pos="-540"/>
          <w:tab w:val="left" w:pos="709"/>
        </w:tabs>
        <w:rPr>
          <w:sz w:val="28"/>
          <w:szCs w:val="28"/>
          <w:lang w:val="uk-UA"/>
        </w:rPr>
      </w:pPr>
      <w:r>
        <w:rPr>
          <w:sz w:val="28"/>
          <w:szCs w:val="28"/>
          <w:lang w:val="uk-UA"/>
        </w:rPr>
        <w:t xml:space="preserve">  </w:t>
      </w:r>
      <w:r w:rsidR="00F33CF3" w:rsidRPr="00F33CF3">
        <w:rPr>
          <w:sz w:val="28"/>
          <w:szCs w:val="28"/>
          <w:lang w:val="uk-UA"/>
        </w:rPr>
        <w:t xml:space="preserve">визначення місця проживання, 174 сім’ї, у яких виховуються діти з </w:t>
      </w:r>
    </w:p>
    <w:p w:rsidR="00F33CF3" w:rsidRPr="00F33CF3" w:rsidRDefault="00963CC6" w:rsidP="0062045D">
      <w:pPr>
        <w:tabs>
          <w:tab w:val="left" w:pos="-540"/>
          <w:tab w:val="left" w:pos="709"/>
        </w:tabs>
        <w:rPr>
          <w:sz w:val="28"/>
          <w:szCs w:val="28"/>
          <w:lang w:val="uk-UA"/>
        </w:rPr>
      </w:pPr>
      <w:r>
        <w:rPr>
          <w:sz w:val="28"/>
          <w:szCs w:val="28"/>
          <w:lang w:val="uk-UA"/>
        </w:rPr>
        <w:t xml:space="preserve">  </w:t>
      </w:r>
      <w:r w:rsidR="00F33CF3" w:rsidRPr="00F33CF3">
        <w:rPr>
          <w:sz w:val="28"/>
          <w:szCs w:val="28"/>
          <w:lang w:val="uk-UA"/>
        </w:rPr>
        <w:t>інвалідністю, 19 сімей з дітьми загиблих військовослужбовців.</w:t>
      </w:r>
    </w:p>
    <w:p w:rsidR="00F33CF3" w:rsidRPr="00F33CF3" w:rsidRDefault="00F33CF3" w:rsidP="0062045D">
      <w:pPr>
        <w:tabs>
          <w:tab w:val="left" w:pos="-540"/>
          <w:tab w:val="left" w:pos="709"/>
        </w:tabs>
        <w:rPr>
          <w:sz w:val="28"/>
          <w:szCs w:val="28"/>
          <w:lang w:val="uk-UA"/>
        </w:rPr>
      </w:pPr>
    </w:p>
    <w:p w:rsidR="00F33CF3" w:rsidRPr="00F33CF3" w:rsidRDefault="00F33CF3" w:rsidP="0062045D">
      <w:pPr>
        <w:jc w:val="center"/>
        <w:rPr>
          <w:b/>
          <w:sz w:val="28"/>
          <w:szCs w:val="28"/>
          <w:lang w:val="uk-UA"/>
        </w:rPr>
      </w:pPr>
      <w:r w:rsidRPr="00F33CF3">
        <w:rPr>
          <w:b/>
          <w:bCs/>
          <w:sz w:val="28"/>
          <w:szCs w:val="28"/>
          <w:lang w:val="uk-UA"/>
        </w:rPr>
        <w:t xml:space="preserve">Пріоритет 11. </w:t>
      </w:r>
      <w:r w:rsidRPr="00F33CF3">
        <w:rPr>
          <w:b/>
          <w:sz w:val="28"/>
          <w:lang w:val="uk-UA"/>
        </w:rPr>
        <w:t>Реалізація програм доступного житла в громаді</w:t>
      </w:r>
    </w:p>
    <w:p w:rsidR="00F33CF3" w:rsidRPr="00F33CF3" w:rsidRDefault="00F33CF3" w:rsidP="00963CC6">
      <w:pPr>
        <w:rPr>
          <w:sz w:val="28"/>
          <w:szCs w:val="28"/>
          <w:lang w:val="uk-UA"/>
        </w:rPr>
      </w:pPr>
    </w:p>
    <w:p w:rsidR="00F33CF3" w:rsidRPr="00F33CF3" w:rsidRDefault="00F33CF3" w:rsidP="00963CC6">
      <w:pPr>
        <w:tabs>
          <w:tab w:val="left" w:pos="-540"/>
          <w:tab w:val="left" w:pos="709"/>
        </w:tabs>
        <w:rPr>
          <w:sz w:val="28"/>
          <w:szCs w:val="28"/>
          <w:lang w:val="uk-UA"/>
        </w:rPr>
      </w:pPr>
      <w:r w:rsidRPr="00F33CF3">
        <w:rPr>
          <w:b/>
          <w:bCs/>
          <w:sz w:val="28"/>
          <w:szCs w:val="28"/>
          <w:lang w:val="uk-UA"/>
        </w:rPr>
        <w:tab/>
      </w:r>
      <w:bookmarkStart w:id="7" w:name="_Hlk141859348"/>
      <w:r w:rsidRPr="00F33CF3">
        <w:rPr>
          <w:sz w:val="28"/>
          <w:szCs w:val="28"/>
          <w:lang w:val="uk-UA"/>
        </w:rPr>
        <w:t>Станом на 01.07.2023</w:t>
      </w:r>
      <w:r w:rsidR="00963CC6">
        <w:rPr>
          <w:sz w:val="28"/>
          <w:szCs w:val="28"/>
          <w:lang w:val="uk-UA"/>
        </w:rPr>
        <w:t xml:space="preserve"> </w:t>
      </w:r>
      <w:r w:rsidRPr="00F33CF3">
        <w:rPr>
          <w:sz w:val="28"/>
          <w:szCs w:val="28"/>
          <w:lang w:val="uk-UA"/>
        </w:rPr>
        <w:t>р</w:t>
      </w:r>
      <w:r w:rsidR="00963CC6">
        <w:rPr>
          <w:sz w:val="28"/>
          <w:szCs w:val="28"/>
          <w:lang w:val="uk-UA"/>
        </w:rPr>
        <w:t xml:space="preserve">оку </w:t>
      </w:r>
      <w:r w:rsidRPr="00F33CF3">
        <w:rPr>
          <w:sz w:val="28"/>
          <w:szCs w:val="28"/>
          <w:lang w:val="uk-UA"/>
        </w:rPr>
        <w:t>на квартирному обліку у міській раді перебуває 949 осіб, з них у позачерговій черзі – 474 особи.</w:t>
      </w:r>
    </w:p>
    <w:p w:rsidR="00F33CF3" w:rsidRPr="00F33CF3" w:rsidRDefault="00F33CF3" w:rsidP="00963CC6">
      <w:pPr>
        <w:ind w:firstLine="426"/>
        <w:rPr>
          <w:sz w:val="28"/>
          <w:szCs w:val="28"/>
          <w:lang w:val="uk-UA"/>
        </w:rPr>
      </w:pPr>
      <w:r w:rsidRPr="00F33CF3">
        <w:rPr>
          <w:sz w:val="28"/>
          <w:szCs w:val="28"/>
          <w:lang w:val="uk-UA"/>
        </w:rPr>
        <w:tab/>
        <w:t>У січні-червні 2023 року видано 1 ордер на квартиру.</w:t>
      </w:r>
    </w:p>
    <w:p w:rsidR="00F33CF3" w:rsidRPr="00F33CF3" w:rsidRDefault="00F33CF3" w:rsidP="00963CC6">
      <w:pPr>
        <w:ind w:firstLine="708"/>
        <w:rPr>
          <w:sz w:val="28"/>
          <w:szCs w:val="28"/>
          <w:lang w:val="uk-UA"/>
        </w:rPr>
      </w:pPr>
      <w:r w:rsidRPr="00F33CF3">
        <w:rPr>
          <w:sz w:val="28"/>
          <w:szCs w:val="28"/>
          <w:lang w:val="uk-UA"/>
        </w:rPr>
        <w:t xml:space="preserve">Управлінням житлово-комунального господарства міської ради проводиться інформаційно-роз’яснювальна робота при створенні ОСББ, надається методична допомога при оформленні статутів ОСББ, протоколів </w:t>
      </w:r>
    </w:p>
    <w:p w:rsidR="00F33CF3" w:rsidRPr="00F33CF3" w:rsidRDefault="00F33CF3" w:rsidP="00963CC6">
      <w:pPr>
        <w:rPr>
          <w:sz w:val="28"/>
          <w:szCs w:val="28"/>
          <w:lang w:val="uk-UA"/>
        </w:rPr>
      </w:pPr>
      <w:r w:rsidRPr="00F33CF3">
        <w:rPr>
          <w:sz w:val="28"/>
          <w:szCs w:val="28"/>
          <w:lang w:val="uk-UA"/>
        </w:rPr>
        <w:t>зборів, щодо необхідності визначення співвласниками форми управління багатоквартирними будинками.</w:t>
      </w:r>
    </w:p>
    <w:p w:rsidR="00F33CF3" w:rsidRPr="00F33CF3" w:rsidRDefault="00F33CF3" w:rsidP="00963CC6">
      <w:pPr>
        <w:ind w:firstLine="708"/>
        <w:rPr>
          <w:sz w:val="28"/>
          <w:szCs w:val="28"/>
          <w:lang w:val="uk-UA"/>
        </w:rPr>
      </w:pPr>
      <w:r w:rsidRPr="00F33CF3">
        <w:rPr>
          <w:sz w:val="28"/>
          <w:szCs w:val="28"/>
          <w:lang w:val="uk-UA"/>
        </w:rPr>
        <w:t>Станом на 01.07.2023</w:t>
      </w:r>
      <w:r w:rsidR="00503A3D">
        <w:rPr>
          <w:sz w:val="28"/>
          <w:szCs w:val="28"/>
          <w:lang w:val="uk-UA"/>
        </w:rPr>
        <w:t xml:space="preserve"> </w:t>
      </w:r>
      <w:r w:rsidRPr="00F33CF3">
        <w:rPr>
          <w:sz w:val="28"/>
          <w:szCs w:val="28"/>
          <w:lang w:val="uk-UA"/>
        </w:rPr>
        <w:t>р</w:t>
      </w:r>
      <w:r w:rsidR="00503A3D">
        <w:rPr>
          <w:sz w:val="28"/>
          <w:szCs w:val="28"/>
          <w:lang w:val="uk-UA"/>
        </w:rPr>
        <w:t>оку</w:t>
      </w:r>
      <w:r w:rsidRPr="00F33CF3">
        <w:rPr>
          <w:sz w:val="28"/>
          <w:szCs w:val="28"/>
          <w:lang w:val="uk-UA"/>
        </w:rPr>
        <w:t xml:space="preserve"> в громаді створено 73 ОСББ.</w:t>
      </w:r>
    </w:p>
    <w:bookmarkEnd w:id="7"/>
    <w:p w:rsidR="00F33CF3" w:rsidRPr="00F33CF3" w:rsidRDefault="00F33CF3" w:rsidP="0062045D">
      <w:pPr>
        <w:tabs>
          <w:tab w:val="left" w:pos="0"/>
        </w:tabs>
        <w:jc w:val="both"/>
        <w:rPr>
          <w:color w:val="FF0000"/>
          <w:sz w:val="28"/>
          <w:szCs w:val="28"/>
          <w:lang w:val="uk-UA"/>
        </w:rPr>
      </w:pPr>
    </w:p>
    <w:p w:rsidR="00F33CF3" w:rsidRPr="00F33CF3" w:rsidRDefault="00F33CF3" w:rsidP="0062045D">
      <w:pPr>
        <w:jc w:val="center"/>
        <w:rPr>
          <w:b/>
          <w:sz w:val="28"/>
          <w:szCs w:val="28"/>
          <w:lang w:val="uk-UA" w:eastAsia="en-US"/>
        </w:rPr>
      </w:pPr>
      <w:r w:rsidRPr="00F33CF3">
        <w:rPr>
          <w:b/>
          <w:bCs/>
          <w:sz w:val="28"/>
          <w:szCs w:val="28"/>
          <w:lang w:val="uk-UA" w:eastAsia="en-US"/>
        </w:rPr>
        <w:t>Пріоритет 12.</w:t>
      </w:r>
      <w:r w:rsidRPr="00F33CF3">
        <w:rPr>
          <w:b/>
          <w:sz w:val="28"/>
          <w:szCs w:val="28"/>
          <w:lang w:val="uk-UA" w:eastAsia="en-US"/>
        </w:rPr>
        <w:t xml:space="preserve"> </w:t>
      </w:r>
      <w:r w:rsidRPr="00F33CF3">
        <w:rPr>
          <w:b/>
          <w:sz w:val="28"/>
          <w:lang w:val="uk-UA" w:eastAsia="en-US"/>
        </w:rPr>
        <w:t>Реалізація заходів з розвитку фізичної культури та спорту</w:t>
      </w:r>
    </w:p>
    <w:p w:rsidR="00F33CF3" w:rsidRPr="00F33CF3" w:rsidRDefault="00F33CF3" w:rsidP="0062045D">
      <w:pPr>
        <w:ind w:firstLine="360"/>
        <w:jc w:val="both"/>
        <w:rPr>
          <w:bCs/>
          <w:sz w:val="28"/>
          <w:szCs w:val="28"/>
          <w:lang w:val="uk-UA" w:eastAsia="en-US"/>
        </w:rPr>
      </w:pPr>
    </w:p>
    <w:p w:rsidR="00F33CF3" w:rsidRPr="00F33CF3" w:rsidRDefault="00F33CF3" w:rsidP="00503A3D">
      <w:pPr>
        <w:ind w:firstLine="567"/>
        <w:rPr>
          <w:sz w:val="28"/>
          <w:szCs w:val="28"/>
          <w:lang w:val="uk-UA"/>
        </w:rPr>
      </w:pPr>
      <w:r w:rsidRPr="00F33CF3">
        <w:rPr>
          <w:sz w:val="28"/>
          <w:szCs w:val="28"/>
          <w:lang w:val="uk-UA"/>
        </w:rPr>
        <w:t>Протягом 6 місяців 2023 року робота відділу з питань фізичної культури та спорту Могилів-Подільської міської ради була спрямована на виконання Програми «Розвиток фізичної культури і спорту у Могилів-Подільській міській територіальній громаді Могилів-Подільського району Вінницької області на 2022-2024 роки».</w:t>
      </w:r>
    </w:p>
    <w:p w:rsidR="00F33CF3" w:rsidRPr="00F33CF3" w:rsidRDefault="00F33CF3" w:rsidP="00503A3D">
      <w:pPr>
        <w:ind w:firstLine="567"/>
        <w:rPr>
          <w:sz w:val="28"/>
          <w:szCs w:val="28"/>
          <w:lang w:val="uk-UA"/>
        </w:rPr>
      </w:pPr>
      <w:r w:rsidRPr="00F33CF3">
        <w:rPr>
          <w:sz w:val="28"/>
          <w:szCs w:val="28"/>
          <w:lang w:val="uk-UA"/>
        </w:rPr>
        <w:t>У 2023 році в місцевому бюджеті на спортивно-масові заходи та відрядження збірних команд заплановані кошти у сумі 368,0 тис. грн.</w:t>
      </w:r>
    </w:p>
    <w:p w:rsidR="00F33CF3" w:rsidRPr="00F33CF3" w:rsidRDefault="00F33CF3" w:rsidP="00503A3D">
      <w:pPr>
        <w:ind w:firstLine="567"/>
        <w:rPr>
          <w:sz w:val="28"/>
          <w:szCs w:val="28"/>
          <w:lang w:val="uk-UA"/>
        </w:rPr>
      </w:pPr>
      <w:r w:rsidRPr="00F33CF3">
        <w:rPr>
          <w:sz w:val="28"/>
          <w:szCs w:val="28"/>
          <w:lang w:val="uk-UA"/>
        </w:rPr>
        <w:t xml:space="preserve">Протягом 6 місяців 2023 року відділом з питань фізичної культури та спорту Могилів-Подільської міської ради було організовано та проведено 71 спортивно-масовий захід з футболу, міні футболу, малого футболу, </w:t>
      </w:r>
      <w:proofErr w:type="spellStart"/>
      <w:r w:rsidRPr="00F33CF3">
        <w:rPr>
          <w:sz w:val="28"/>
          <w:szCs w:val="28"/>
          <w:lang w:val="uk-UA"/>
        </w:rPr>
        <w:t>футзалу</w:t>
      </w:r>
      <w:proofErr w:type="spellEnd"/>
      <w:r w:rsidRPr="00F33CF3">
        <w:rPr>
          <w:sz w:val="28"/>
          <w:szCs w:val="28"/>
          <w:lang w:val="uk-UA"/>
        </w:rPr>
        <w:t>, настільного тенісу, шахів, боксу, греко-римської боротьби, стрільби кульової, скелелазіння, в яких прийняли участь близько 8000 спортсменів. В спортивно-масових заходах приймали участь вихованці ДЮСШ, спортсмени, учні ЗСО, студенти закладів фахової перед вищої освіти, ветерани та любителі спорту. На проведення заходів було витрачено 220381,15 грн.</w:t>
      </w:r>
    </w:p>
    <w:p w:rsidR="00F33CF3" w:rsidRPr="00F33CF3" w:rsidRDefault="00F33CF3" w:rsidP="00503A3D">
      <w:pPr>
        <w:ind w:firstLine="567"/>
        <w:rPr>
          <w:sz w:val="28"/>
          <w:szCs w:val="28"/>
          <w:lang w:val="uk-UA"/>
        </w:rPr>
      </w:pPr>
      <w:r w:rsidRPr="00F33CF3">
        <w:rPr>
          <w:sz w:val="28"/>
          <w:szCs w:val="28"/>
          <w:lang w:val="uk-UA"/>
        </w:rPr>
        <w:t xml:space="preserve">В Могилів-Подільській дитячо-юнацькій спортивній школі навчається 366 учнів в 6 відділеннях: спортивна акробатика, бокс, </w:t>
      </w:r>
      <w:proofErr w:type="spellStart"/>
      <w:r w:rsidRPr="00F33CF3">
        <w:rPr>
          <w:sz w:val="28"/>
          <w:szCs w:val="28"/>
          <w:lang w:val="uk-UA"/>
        </w:rPr>
        <w:t>греко-римська</w:t>
      </w:r>
      <w:proofErr w:type="spellEnd"/>
      <w:r w:rsidRPr="00F33CF3">
        <w:rPr>
          <w:sz w:val="28"/>
          <w:szCs w:val="28"/>
          <w:lang w:val="uk-UA"/>
        </w:rPr>
        <w:t xml:space="preserve"> боротьба, футбол, теніс настільний, волейбол. Команди відділень Могилів-Подільської дитячо-юнацької спортивної школи беруть активну участь в Всеукраїнських та обласних офіційних спортивних змаганнях</w:t>
      </w:r>
      <w:r w:rsidR="003C09C6">
        <w:rPr>
          <w:sz w:val="28"/>
          <w:szCs w:val="28"/>
          <w:lang w:val="uk-UA"/>
        </w:rPr>
        <w:t>.</w:t>
      </w:r>
    </w:p>
    <w:p w:rsidR="00F33CF3" w:rsidRPr="00F33CF3" w:rsidRDefault="00F33CF3" w:rsidP="00503A3D">
      <w:pPr>
        <w:ind w:firstLine="708"/>
        <w:rPr>
          <w:sz w:val="28"/>
          <w:szCs w:val="28"/>
          <w:lang w:val="uk-UA"/>
        </w:rPr>
      </w:pPr>
      <w:r w:rsidRPr="00F33CF3">
        <w:rPr>
          <w:sz w:val="28"/>
          <w:szCs w:val="28"/>
          <w:lang w:val="uk-UA"/>
        </w:rPr>
        <w:t xml:space="preserve">В громаді визначено перелік споруд, що є базовими для проведення змагань та підготовки спортсменів до участі в змаганнях вищого рівня: міська ДЮСШ, міський стадіон «Олімп», стадіон «ім. В. </w:t>
      </w:r>
      <w:proofErr w:type="spellStart"/>
      <w:r w:rsidRPr="00F33CF3">
        <w:rPr>
          <w:sz w:val="28"/>
          <w:szCs w:val="28"/>
          <w:lang w:val="uk-UA"/>
        </w:rPr>
        <w:t>Беделя</w:t>
      </w:r>
      <w:proofErr w:type="spellEnd"/>
      <w:r w:rsidRPr="00F33CF3">
        <w:rPr>
          <w:sz w:val="28"/>
          <w:szCs w:val="28"/>
          <w:lang w:val="uk-UA"/>
        </w:rPr>
        <w:t xml:space="preserve">», чотири майданчики зі штучним покриттям, спортивний зал монтажно-економічного коледжу. </w:t>
      </w:r>
    </w:p>
    <w:p w:rsidR="00F33CF3" w:rsidRPr="00F33CF3" w:rsidRDefault="00F33CF3" w:rsidP="00503A3D">
      <w:pPr>
        <w:ind w:firstLine="708"/>
        <w:rPr>
          <w:sz w:val="28"/>
          <w:szCs w:val="28"/>
          <w:lang w:val="uk-UA"/>
        </w:rPr>
      </w:pPr>
      <w:r w:rsidRPr="00F33CF3">
        <w:rPr>
          <w:sz w:val="28"/>
          <w:szCs w:val="28"/>
          <w:lang w:val="uk-UA"/>
        </w:rPr>
        <w:t xml:space="preserve">Відділом з питань фізичної культури </w:t>
      </w:r>
      <w:r w:rsidR="00BD65D7">
        <w:rPr>
          <w:sz w:val="28"/>
          <w:szCs w:val="28"/>
          <w:lang w:val="uk-UA"/>
        </w:rPr>
        <w:t>та</w:t>
      </w:r>
      <w:r w:rsidRPr="00F33CF3">
        <w:rPr>
          <w:sz w:val="28"/>
          <w:szCs w:val="28"/>
          <w:lang w:val="uk-UA"/>
        </w:rPr>
        <w:t xml:space="preserve"> спорту міської ради зроблені заявки щодо виділення для громади майданчика зі штучним покриттям, майданчика із 12 тренажерами та дитячого ігрового майданчика.</w:t>
      </w:r>
    </w:p>
    <w:p w:rsidR="00503A3D" w:rsidRDefault="00F33CF3" w:rsidP="003C09C6">
      <w:pPr>
        <w:ind w:firstLine="708"/>
        <w:rPr>
          <w:sz w:val="28"/>
          <w:szCs w:val="28"/>
          <w:lang w:val="uk-UA"/>
        </w:rPr>
      </w:pPr>
      <w:r w:rsidRPr="00F33CF3">
        <w:rPr>
          <w:sz w:val="28"/>
          <w:szCs w:val="28"/>
          <w:lang w:val="uk-UA"/>
        </w:rPr>
        <w:lastRenderedPageBreak/>
        <w:t>Інформація про результати спортивно-масової роботи в громаді та за її межами висвітлюється на міському т</w:t>
      </w:r>
      <w:r w:rsidR="003C09C6">
        <w:rPr>
          <w:sz w:val="28"/>
          <w:szCs w:val="28"/>
          <w:lang w:val="uk-UA"/>
        </w:rPr>
        <w:t xml:space="preserve">елебаченні та на офіційному </w:t>
      </w:r>
      <w:proofErr w:type="spellStart"/>
      <w:r w:rsidR="003C09C6">
        <w:rPr>
          <w:sz w:val="28"/>
          <w:szCs w:val="28"/>
          <w:lang w:val="uk-UA"/>
        </w:rPr>
        <w:t>веб</w:t>
      </w:r>
      <w:r w:rsidRPr="00F33CF3">
        <w:rPr>
          <w:sz w:val="28"/>
          <w:szCs w:val="28"/>
          <w:lang w:val="uk-UA"/>
        </w:rPr>
        <w:t>сайті</w:t>
      </w:r>
      <w:proofErr w:type="spellEnd"/>
      <w:r w:rsidRPr="00F33CF3">
        <w:rPr>
          <w:sz w:val="28"/>
          <w:szCs w:val="28"/>
          <w:lang w:val="uk-UA"/>
        </w:rPr>
        <w:t xml:space="preserve"> міської ради.</w:t>
      </w:r>
    </w:p>
    <w:p w:rsidR="00B77B16" w:rsidRPr="003C09C6" w:rsidRDefault="00B77B16" w:rsidP="003C09C6">
      <w:pPr>
        <w:ind w:firstLine="708"/>
        <w:rPr>
          <w:sz w:val="28"/>
          <w:szCs w:val="28"/>
          <w:lang w:val="uk-UA"/>
        </w:rPr>
      </w:pPr>
    </w:p>
    <w:p w:rsidR="00F33CF3" w:rsidRPr="00F33CF3" w:rsidRDefault="00F33CF3" w:rsidP="0062045D">
      <w:pPr>
        <w:contextualSpacing/>
        <w:jc w:val="center"/>
        <w:rPr>
          <w:b/>
          <w:sz w:val="28"/>
          <w:lang w:val="uk-UA"/>
        </w:rPr>
      </w:pPr>
      <w:r w:rsidRPr="00F33CF3">
        <w:rPr>
          <w:b/>
          <w:bCs/>
          <w:sz w:val="28"/>
          <w:szCs w:val="28"/>
          <w:lang w:val="uk-UA"/>
        </w:rPr>
        <w:t>Пріоритет 13</w:t>
      </w:r>
      <w:r w:rsidRPr="00F33CF3">
        <w:rPr>
          <w:b/>
          <w:sz w:val="28"/>
          <w:szCs w:val="28"/>
          <w:lang w:val="uk-UA"/>
        </w:rPr>
        <w:t xml:space="preserve">. </w:t>
      </w:r>
      <w:r w:rsidRPr="00F33CF3">
        <w:rPr>
          <w:b/>
          <w:sz w:val="28"/>
          <w:lang w:val="uk-UA"/>
        </w:rPr>
        <w:t>Збереження культурної спадщини та сприяння розвитку</w:t>
      </w:r>
    </w:p>
    <w:p w:rsidR="00F33CF3" w:rsidRPr="00F33CF3" w:rsidRDefault="00F33CF3" w:rsidP="0062045D">
      <w:pPr>
        <w:contextualSpacing/>
        <w:jc w:val="center"/>
        <w:rPr>
          <w:sz w:val="28"/>
          <w:szCs w:val="28"/>
          <w:lang w:val="uk-UA"/>
        </w:rPr>
      </w:pPr>
      <w:r w:rsidRPr="00F33CF3">
        <w:rPr>
          <w:b/>
          <w:sz w:val="28"/>
          <w:lang w:val="uk-UA"/>
        </w:rPr>
        <w:t>культури і мистецтва</w:t>
      </w:r>
    </w:p>
    <w:p w:rsidR="00F33CF3" w:rsidRPr="00F33CF3" w:rsidRDefault="00F33CF3" w:rsidP="0062045D">
      <w:pPr>
        <w:ind w:firstLine="708"/>
        <w:jc w:val="center"/>
        <w:rPr>
          <w:b/>
          <w:bCs/>
          <w:sz w:val="28"/>
          <w:szCs w:val="28"/>
          <w:lang w:val="uk-UA"/>
        </w:rPr>
      </w:pPr>
    </w:p>
    <w:p w:rsidR="00DF53CD" w:rsidRPr="00F33CF3" w:rsidRDefault="00590353" w:rsidP="00DF53CD">
      <w:pPr>
        <w:ind w:firstLine="360"/>
        <w:jc w:val="center"/>
        <w:rPr>
          <w:b/>
          <w:sz w:val="28"/>
          <w:szCs w:val="28"/>
          <w:lang w:val="uk-UA"/>
        </w:rPr>
      </w:pPr>
      <w:r>
        <w:rPr>
          <w:b/>
          <w:sz w:val="28"/>
          <w:szCs w:val="28"/>
          <w:lang w:val="uk-UA"/>
        </w:rPr>
        <w:t>Збереження культурної спадщини</w:t>
      </w:r>
    </w:p>
    <w:p w:rsidR="00F33CF3" w:rsidRPr="00F33CF3" w:rsidRDefault="00F33CF3" w:rsidP="00503A3D">
      <w:pPr>
        <w:ind w:firstLine="720"/>
        <w:rPr>
          <w:sz w:val="28"/>
          <w:szCs w:val="28"/>
          <w:lang w:val="uk-UA"/>
        </w:rPr>
      </w:pPr>
      <w:r w:rsidRPr="00F33CF3">
        <w:rPr>
          <w:sz w:val="28"/>
          <w:szCs w:val="28"/>
          <w:lang w:val="uk-UA"/>
        </w:rPr>
        <w:t>Всього на території громади знаходиться 131 об’єкт культурної спадщини.</w:t>
      </w:r>
    </w:p>
    <w:p w:rsidR="00F33CF3" w:rsidRPr="00F33CF3" w:rsidRDefault="00F33CF3" w:rsidP="00503A3D">
      <w:pPr>
        <w:ind w:firstLine="720"/>
        <w:rPr>
          <w:sz w:val="28"/>
          <w:szCs w:val="28"/>
          <w:lang w:val="uk-UA"/>
        </w:rPr>
      </w:pPr>
      <w:r w:rsidRPr="00F33CF3">
        <w:rPr>
          <w:sz w:val="28"/>
          <w:szCs w:val="28"/>
          <w:lang w:val="uk-UA"/>
        </w:rPr>
        <w:t>Протягом січня-червня 2023 року сектором з охорони культурної спадщини проводилася робота по паспортизації та укладанню охоронних договорів пам’яток культурної спадщини:</w:t>
      </w:r>
    </w:p>
    <w:p w:rsidR="00F33CF3" w:rsidRPr="00F33CF3" w:rsidRDefault="00F33CF3" w:rsidP="00503A3D">
      <w:pPr>
        <w:rPr>
          <w:sz w:val="28"/>
          <w:szCs w:val="28"/>
          <w:lang w:val="uk-UA"/>
        </w:rPr>
      </w:pPr>
      <w:r w:rsidRPr="00F33CF3">
        <w:rPr>
          <w:sz w:val="28"/>
          <w:szCs w:val="28"/>
          <w:lang w:val="uk-UA"/>
        </w:rPr>
        <w:t xml:space="preserve">- розміщені оголошення в засобах масової інформації про об’єкти культурної </w:t>
      </w:r>
    </w:p>
    <w:p w:rsidR="00F33CF3" w:rsidRPr="00F33CF3" w:rsidRDefault="00F33CF3" w:rsidP="00503A3D">
      <w:pPr>
        <w:rPr>
          <w:sz w:val="28"/>
          <w:szCs w:val="28"/>
          <w:lang w:val="uk-UA"/>
        </w:rPr>
      </w:pPr>
      <w:r w:rsidRPr="00F33CF3">
        <w:rPr>
          <w:sz w:val="28"/>
          <w:szCs w:val="28"/>
          <w:lang w:val="uk-UA"/>
        </w:rPr>
        <w:t xml:space="preserve">  спадщини;</w:t>
      </w:r>
    </w:p>
    <w:p w:rsidR="00F33CF3" w:rsidRPr="00F33CF3" w:rsidRDefault="00F33CF3" w:rsidP="00503A3D">
      <w:pPr>
        <w:rPr>
          <w:sz w:val="28"/>
          <w:szCs w:val="28"/>
          <w:lang w:val="uk-UA"/>
        </w:rPr>
      </w:pPr>
      <w:r w:rsidRPr="00F33CF3">
        <w:rPr>
          <w:sz w:val="28"/>
          <w:szCs w:val="28"/>
          <w:lang w:val="uk-UA"/>
        </w:rPr>
        <w:t xml:space="preserve">- надані інструкції власникам та </w:t>
      </w:r>
      <w:proofErr w:type="spellStart"/>
      <w:r w:rsidRPr="00F33CF3">
        <w:rPr>
          <w:sz w:val="28"/>
          <w:szCs w:val="28"/>
          <w:lang w:val="uk-UA"/>
        </w:rPr>
        <w:t>балансоутримувачам</w:t>
      </w:r>
      <w:proofErr w:type="spellEnd"/>
      <w:r w:rsidRPr="00F33CF3">
        <w:rPr>
          <w:sz w:val="28"/>
          <w:szCs w:val="28"/>
          <w:lang w:val="uk-UA"/>
        </w:rPr>
        <w:t xml:space="preserve"> пам’яток культурної </w:t>
      </w:r>
    </w:p>
    <w:p w:rsidR="00F33CF3" w:rsidRPr="00F33CF3" w:rsidRDefault="00F33CF3" w:rsidP="00503A3D">
      <w:pPr>
        <w:rPr>
          <w:sz w:val="28"/>
          <w:szCs w:val="28"/>
          <w:lang w:val="uk-UA"/>
        </w:rPr>
      </w:pPr>
      <w:r w:rsidRPr="00F33CF3">
        <w:rPr>
          <w:sz w:val="28"/>
          <w:szCs w:val="28"/>
          <w:lang w:val="uk-UA"/>
        </w:rPr>
        <w:t xml:space="preserve">  спадщини, незалежно від форм власності, щодо виконання паспортизації та </w:t>
      </w:r>
    </w:p>
    <w:p w:rsidR="00F33CF3" w:rsidRPr="00F33CF3" w:rsidRDefault="00F33CF3" w:rsidP="00503A3D">
      <w:pPr>
        <w:rPr>
          <w:sz w:val="28"/>
          <w:szCs w:val="28"/>
          <w:lang w:val="uk-UA"/>
        </w:rPr>
      </w:pPr>
      <w:r w:rsidRPr="00F33CF3">
        <w:rPr>
          <w:sz w:val="28"/>
          <w:szCs w:val="28"/>
          <w:lang w:val="uk-UA"/>
        </w:rPr>
        <w:t xml:space="preserve">  укладення охоронних договорів.</w:t>
      </w:r>
    </w:p>
    <w:p w:rsidR="00F33CF3" w:rsidRPr="00F33CF3" w:rsidRDefault="00F33CF3" w:rsidP="00503A3D">
      <w:pPr>
        <w:rPr>
          <w:sz w:val="28"/>
          <w:szCs w:val="28"/>
          <w:lang w:val="uk-UA"/>
        </w:rPr>
      </w:pPr>
      <w:r w:rsidRPr="00F33CF3">
        <w:rPr>
          <w:color w:val="FF0000"/>
          <w:sz w:val="28"/>
          <w:szCs w:val="28"/>
          <w:lang w:val="uk-UA"/>
        </w:rPr>
        <w:tab/>
      </w:r>
      <w:r w:rsidRPr="00F33CF3">
        <w:rPr>
          <w:sz w:val="28"/>
          <w:szCs w:val="28"/>
          <w:lang w:val="uk-UA"/>
        </w:rPr>
        <w:t>У звітному періоді укладені 6 охоронних договорів.</w:t>
      </w:r>
    </w:p>
    <w:p w:rsidR="00F33CF3" w:rsidRPr="00F33CF3" w:rsidRDefault="00F33CF3" w:rsidP="0062045D">
      <w:pPr>
        <w:rPr>
          <w:sz w:val="28"/>
          <w:szCs w:val="28"/>
          <w:lang w:val="uk-UA"/>
        </w:rPr>
      </w:pPr>
    </w:p>
    <w:p w:rsidR="00F33CF3" w:rsidRPr="00F33CF3" w:rsidRDefault="00F33CF3" w:rsidP="0062045D">
      <w:pPr>
        <w:jc w:val="center"/>
        <w:rPr>
          <w:b/>
          <w:sz w:val="28"/>
          <w:szCs w:val="28"/>
          <w:lang w:val="uk-UA"/>
        </w:rPr>
      </w:pPr>
      <w:r w:rsidRPr="00F33CF3">
        <w:rPr>
          <w:b/>
          <w:sz w:val="28"/>
          <w:szCs w:val="28"/>
          <w:lang w:val="uk-UA"/>
        </w:rPr>
        <w:t>Розвиток культури і мистецтва</w:t>
      </w:r>
    </w:p>
    <w:p w:rsidR="00F33CF3" w:rsidRPr="00F33CF3" w:rsidRDefault="00F33CF3" w:rsidP="0062045D">
      <w:pPr>
        <w:jc w:val="center"/>
        <w:rPr>
          <w:b/>
          <w:sz w:val="28"/>
          <w:szCs w:val="28"/>
          <w:lang w:val="uk-UA"/>
        </w:rPr>
      </w:pPr>
    </w:p>
    <w:p w:rsidR="00DF53CD" w:rsidRPr="00F33CF3" w:rsidRDefault="00F33CF3" w:rsidP="00DF53CD">
      <w:pPr>
        <w:jc w:val="center"/>
        <w:rPr>
          <w:b/>
          <w:sz w:val="28"/>
          <w:szCs w:val="28"/>
          <w:lang w:val="uk-UA"/>
        </w:rPr>
      </w:pPr>
      <w:r w:rsidRPr="00F33CF3">
        <w:rPr>
          <w:b/>
          <w:sz w:val="28"/>
          <w:szCs w:val="28"/>
          <w:lang w:val="uk-UA"/>
        </w:rPr>
        <w:t>Могилів-Подільська мис</w:t>
      </w:r>
      <w:r w:rsidR="00503A3D">
        <w:rPr>
          <w:b/>
          <w:sz w:val="28"/>
          <w:szCs w:val="28"/>
          <w:lang w:val="uk-UA"/>
        </w:rPr>
        <w:t>тецька школа</w:t>
      </w:r>
    </w:p>
    <w:p w:rsidR="00F33CF3" w:rsidRPr="00F33CF3" w:rsidRDefault="00F33CF3" w:rsidP="00503A3D">
      <w:pPr>
        <w:ind w:firstLine="708"/>
        <w:rPr>
          <w:sz w:val="28"/>
          <w:szCs w:val="28"/>
          <w:lang w:val="uk-UA" w:eastAsia="en-US"/>
        </w:rPr>
      </w:pPr>
      <w:r w:rsidRPr="00F33CF3">
        <w:rPr>
          <w:sz w:val="28"/>
          <w:szCs w:val="28"/>
          <w:lang w:val="uk-UA" w:eastAsia="en-US"/>
        </w:rPr>
        <w:t>Викладачі та учні мистецької школи протягом І півріччя 2023 року провели 14 заходів мистецького спрямування: 8 виставок, 6 масових заходів.</w:t>
      </w:r>
    </w:p>
    <w:p w:rsidR="00F33CF3" w:rsidRPr="00F33CF3" w:rsidRDefault="00F33CF3" w:rsidP="00503A3D">
      <w:pPr>
        <w:ind w:firstLine="708"/>
        <w:rPr>
          <w:sz w:val="28"/>
          <w:szCs w:val="28"/>
          <w:lang w:val="uk-UA" w:eastAsia="en-US"/>
        </w:rPr>
      </w:pPr>
      <w:r w:rsidRPr="00F33CF3">
        <w:rPr>
          <w:sz w:val="28"/>
          <w:szCs w:val="28"/>
          <w:lang w:val="uk-UA" w:eastAsia="en-US"/>
        </w:rPr>
        <w:t>Протягом січня-червня 2022 року учні та викладачі школи прийняли участь у 27 міжнар</w:t>
      </w:r>
      <w:r w:rsidR="005B614D">
        <w:rPr>
          <w:sz w:val="28"/>
          <w:szCs w:val="28"/>
          <w:lang w:val="uk-UA" w:eastAsia="en-US"/>
        </w:rPr>
        <w:t>одних, 14 всеукраїнських та 5</w:t>
      </w:r>
      <w:r w:rsidRPr="00F33CF3">
        <w:rPr>
          <w:sz w:val="28"/>
          <w:szCs w:val="28"/>
          <w:lang w:val="uk-UA" w:eastAsia="en-US"/>
        </w:rPr>
        <w:t xml:space="preserve"> обласних конкурсах, де завоювали такі призові місця:</w:t>
      </w:r>
      <w:r w:rsidRPr="00F33CF3">
        <w:rPr>
          <w:noProof/>
          <w:sz w:val="28"/>
          <w:szCs w:val="28"/>
          <w:lang w:val="uk-UA"/>
        </w:rPr>
        <w:t xml:space="preserve"> Гран-Прі – 7 учнів, </w:t>
      </w:r>
      <w:r w:rsidRPr="00F33CF3">
        <w:rPr>
          <w:sz w:val="28"/>
          <w:szCs w:val="28"/>
          <w:lang w:val="uk-UA" w:eastAsia="en-US"/>
        </w:rPr>
        <w:t>І місце – 54 учні, ІІ місце – 30 учнів, ІІІ місце – 21 учень, дипломанти – 20 учнів.</w:t>
      </w:r>
    </w:p>
    <w:p w:rsidR="00F33CF3" w:rsidRPr="00F33CF3" w:rsidRDefault="00F33CF3" w:rsidP="00503A3D">
      <w:pPr>
        <w:ind w:firstLine="708"/>
        <w:rPr>
          <w:sz w:val="28"/>
          <w:szCs w:val="28"/>
          <w:lang w:val="uk-UA" w:eastAsia="en-US"/>
        </w:rPr>
      </w:pPr>
      <w:r w:rsidRPr="00F33CF3">
        <w:rPr>
          <w:sz w:val="28"/>
          <w:szCs w:val="28"/>
          <w:lang w:val="uk-UA" w:eastAsia="en-US"/>
        </w:rPr>
        <w:t xml:space="preserve">В Могилів-Подільській мистецькій школі навчаються 311 учнів, в т.ч.: </w:t>
      </w:r>
    </w:p>
    <w:p w:rsidR="00F33CF3" w:rsidRPr="00F33CF3" w:rsidRDefault="00F33CF3" w:rsidP="00503A3D">
      <w:pPr>
        <w:rPr>
          <w:sz w:val="28"/>
          <w:szCs w:val="28"/>
          <w:lang w:val="uk-UA" w:eastAsia="en-US"/>
        </w:rPr>
      </w:pPr>
      <w:r w:rsidRPr="00F33CF3">
        <w:rPr>
          <w:sz w:val="28"/>
          <w:szCs w:val="28"/>
          <w:lang w:val="uk-UA" w:eastAsia="en-US"/>
        </w:rPr>
        <w:t>в музичних відділах – 233 учні, у відділі образотворчого мистецтва – 78 учнів.</w:t>
      </w:r>
    </w:p>
    <w:p w:rsidR="00F33CF3" w:rsidRPr="00F33CF3" w:rsidRDefault="00F33CF3" w:rsidP="00503A3D">
      <w:pPr>
        <w:tabs>
          <w:tab w:val="left" w:pos="709"/>
        </w:tabs>
        <w:ind w:firstLine="708"/>
        <w:rPr>
          <w:sz w:val="28"/>
          <w:szCs w:val="28"/>
          <w:lang w:val="uk-UA" w:eastAsia="en-US"/>
        </w:rPr>
      </w:pPr>
      <w:r w:rsidRPr="00F33CF3">
        <w:rPr>
          <w:sz w:val="28"/>
          <w:szCs w:val="28"/>
          <w:lang w:val="uk-UA" w:eastAsia="en-US"/>
        </w:rPr>
        <w:t xml:space="preserve">Відповідно до Закону України «Про позашкільну освіту» 69 дітей користуються пільгами та здобувають освіту у мистецькій школі безкоштовно, з них: діти з інвалідністю – 2 учні; діти, які позбавлені батьківського </w:t>
      </w:r>
    </w:p>
    <w:p w:rsidR="009C47C9" w:rsidRDefault="00F33CF3" w:rsidP="00503A3D">
      <w:pPr>
        <w:rPr>
          <w:sz w:val="28"/>
          <w:szCs w:val="28"/>
          <w:lang w:val="uk-UA" w:eastAsia="en-US"/>
        </w:rPr>
      </w:pPr>
      <w:r w:rsidRPr="00F33CF3">
        <w:rPr>
          <w:sz w:val="28"/>
          <w:szCs w:val="28"/>
          <w:lang w:val="uk-UA" w:eastAsia="en-US"/>
        </w:rPr>
        <w:t xml:space="preserve">піклування – 6 учнів; діти з багатодітних та малозабезпечених сімей – </w:t>
      </w:r>
    </w:p>
    <w:p w:rsidR="00F33CF3" w:rsidRPr="00F33CF3" w:rsidRDefault="00F33CF3" w:rsidP="00503A3D">
      <w:pPr>
        <w:rPr>
          <w:sz w:val="28"/>
          <w:szCs w:val="28"/>
          <w:lang w:val="uk-UA" w:eastAsia="en-US"/>
        </w:rPr>
      </w:pPr>
      <w:r w:rsidRPr="00F33CF3">
        <w:rPr>
          <w:sz w:val="28"/>
          <w:szCs w:val="28"/>
          <w:lang w:val="uk-UA" w:eastAsia="en-US"/>
        </w:rPr>
        <w:t>61 учень.</w:t>
      </w:r>
    </w:p>
    <w:p w:rsidR="00F33CF3" w:rsidRPr="00F33CF3" w:rsidRDefault="00F33CF3" w:rsidP="00503A3D">
      <w:pPr>
        <w:ind w:firstLine="708"/>
        <w:rPr>
          <w:sz w:val="28"/>
          <w:szCs w:val="28"/>
          <w:lang w:val="uk-UA" w:eastAsia="en-US"/>
        </w:rPr>
      </w:pPr>
      <w:r w:rsidRPr="00F33CF3">
        <w:rPr>
          <w:sz w:val="28"/>
          <w:szCs w:val="28"/>
          <w:lang w:val="uk-UA" w:eastAsia="en-US"/>
        </w:rPr>
        <w:t>При мистецькій школі працює «Дитяча філармонія» та різні колективи: зразковий аматорський колектив-ансамбль домристів, зразковий аматорський колектив-ансамбль скрипалів «Сузір’я», капела бандуристів, ансамбль народних інструментів, ансамбль сопілкарів, духовий оркестр, вокальний ансамбль «</w:t>
      </w:r>
      <w:proofErr w:type="spellStart"/>
      <w:r w:rsidRPr="00F33CF3">
        <w:rPr>
          <w:sz w:val="28"/>
          <w:szCs w:val="28"/>
          <w:lang w:val="uk-UA" w:eastAsia="en-US"/>
        </w:rPr>
        <w:t>ЦеСон</w:t>
      </w:r>
      <w:proofErr w:type="spellEnd"/>
      <w:r w:rsidRPr="00F33CF3">
        <w:rPr>
          <w:sz w:val="28"/>
          <w:szCs w:val="28"/>
          <w:lang w:val="uk-UA" w:eastAsia="en-US"/>
        </w:rPr>
        <w:t>», вокальний ансамбль «Юний прикордонник», ансамбль саксофоністів, хоровий клас. Також активно працює відділ образотворчого мистецтва.</w:t>
      </w:r>
    </w:p>
    <w:p w:rsidR="009C47C9" w:rsidRDefault="00F33CF3" w:rsidP="00EE01B2">
      <w:pPr>
        <w:ind w:firstLine="709"/>
        <w:rPr>
          <w:sz w:val="28"/>
          <w:szCs w:val="28"/>
          <w:lang w:val="uk-UA"/>
        </w:rPr>
      </w:pPr>
      <w:r w:rsidRPr="00F33CF3">
        <w:rPr>
          <w:sz w:val="28"/>
          <w:szCs w:val="28"/>
          <w:lang w:val="uk-UA"/>
        </w:rPr>
        <w:t>Протягом І півріччя 2023 року оновлено матеріально-технічну базу закладу на загальну суму 9205,00 грн.</w:t>
      </w:r>
    </w:p>
    <w:p w:rsidR="00900FEF" w:rsidRDefault="00900FEF" w:rsidP="00EE01B2">
      <w:pPr>
        <w:ind w:firstLine="709"/>
        <w:rPr>
          <w:sz w:val="28"/>
          <w:szCs w:val="28"/>
          <w:lang w:val="uk-UA"/>
        </w:rPr>
      </w:pPr>
    </w:p>
    <w:p w:rsidR="00900FEF" w:rsidRDefault="00900FEF" w:rsidP="00EE01B2">
      <w:pPr>
        <w:ind w:firstLine="709"/>
        <w:rPr>
          <w:sz w:val="28"/>
          <w:szCs w:val="28"/>
          <w:lang w:val="uk-UA"/>
        </w:rPr>
      </w:pPr>
    </w:p>
    <w:p w:rsidR="00900FEF" w:rsidRPr="00F33CF3" w:rsidRDefault="00900FEF" w:rsidP="00EE01B2">
      <w:pPr>
        <w:ind w:firstLine="709"/>
        <w:rPr>
          <w:sz w:val="28"/>
          <w:szCs w:val="28"/>
          <w:lang w:val="uk-UA"/>
        </w:rPr>
      </w:pPr>
    </w:p>
    <w:p w:rsidR="00F33CF3" w:rsidRPr="00F33CF3" w:rsidRDefault="00F33CF3" w:rsidP="00503A3D">
      <w:pPr>
        <w:ind w:firstLine="709"/>
        <w:rPr>
          <w:sz w:val="28"/>
          <w:szCs w:val="28"/>
          <w:lang w:val="uk-UA"/>
        </w:rPr>
      </w:pPr>
    </w:p>
    <w:p w:rsidR="00F33CF3" w:rsidRPr="00F33CF3" w:rsidRDefault="00F33CF3" w:rsidP="0062045D">
      <w:pPr>
        <w:jc w:val="center"/>
        <w:rPr>
          <w:b/>
          <w:sz w:val="28"/>
          <w:szCs w:val="28"/>
          <w:lang w:val="uk-UA"/>
        </w:rPr>
      </w:pPr>
      <w:r w:rsidRPr="00F33CF3">
        <w:rPr>
          <w:b/>
          <w:sz w:val="28"/>
          <w:szCs w:val="28"/>
          <w:lang w:val="uk-UA"/>
        </w:rPr>
        <w:lastRenderedPageBreak/>
        <w:t xml:space="preserve">Могилів-Подільський комунальний заклад Могилів-Подільської </w:t>
      </w:r>
    </w:p>
    <w:p w:rsidR="00F33CF3" w:rsidRPr="00F33CF3" w:rsidRDefault="00F33CF3" w:rsidP="0062045D">
      <w:pPr>
        <w:jc w:val="center"/>
        <w:rPr>
          <w:b/>
          <w:sz w:val="28"/>
          <w:szCs w:val="28"/>
          <w:lang w:val="uk-UA"/>
        </w:rPr>
      </w:pPr>
      <w:r w:rsidRPr="00F33CF3">
        <w:rPr>
          <w:b/>
          <w:sz w:val="28"/>
          <w:szCs w:val="28"/>
          <w:lang w:val="uk-UA"/>
        </w:rPr>
        <w:t>міської ради «</w:t>
      </w:r>
      <w:proofErr w:type="spellStart"/>
      <w:r w:rsidRPr="00F33CF3">
        <w:rPr>
          <w:b/>
          <w:sz w:val="28"/>
          <w:szCs w:val="28"/>
          <w:lang w:val="uk-UA"/>
        </w:rPr>
        <w:t>Історико-краєзнавчий</w:t>
      </w:r>
      <w:proofErr w:type="spellEnd"/>
      <w:r w:rsidRPr="00F33CF3">
        <w:rPr>
          <w:b/>
          <w:sz w:val="28"/>
          <w:szCs w:val="28"/>
          <w:lang w:val="uk-UA"/>
        </w:rPr>
        <w:t xml:space="preserve"> музей Поділля»</w:t>
      </w:r>
    </w:p>
    <w:p w:rsidR="00F33CF3" w:rsidRPr="00F33CF3" w:rsidRDefault="00F33CF3" w:rsidP="0062045D">
      <w:pPr>
        <w:jc w:val="center"/>
        <w:rPr>
          <w:b/>
          <w:bCs/>
          <w:sz w:val="28"/>
          <w:szCs w:val="28"/>
          <w:lang w:val="uk-UA"/>
        </w:rPr>
      </w:pPr>
    </w:p>
    <w:p w:rsidR="00F33CF3" w:rsidRPr="00F33CF3" w:rsidRDefault="00F33CF3" w:rsidP="0062045D">
      <w:pPr>
        <w:rPr>
          <w:b/>
          <w:bCs/>
          <w:sz w:val="28"/>
          <w:szCs w:val="28"/>
          <w:lang w:val="uk-UA"/>
        </w:rPr>
      </w:pPr>
      <w:r w:rsidRPr="00F33CF3">
        <w:rPr>
          <w:b/>
          <w:bCs/>
          <w:sz w:val="28"/>
          <w:szCs w:val="28"/>
          <w:lang w:val="uk-UA"/>
        </w:rPr>
        <w:t>Тематичні виставки:</w:t>
      </w:r>
    </w:p>
    <w:p w:rsidR="00F33CF3" w:rsidRPr="00F33CF3" w:rsidRDefault="00F33CF3" w:rsidP="0062045D">
      <w:pPr>
        <w:rPr>
          <w:sz w:val="28"/>
          <w:szCs w:val="28"/>
          <w:lang w:val="uk-UA"/>
        </w:rPr>
      </w:pPr>
      <w:r w:rsidRPr="00F33CF3">
        <w:rPr>
          <w:sz w:val="28"/>
          <w:szCs w:val="28"/>
          <w:lang w:val="uk-UA"/>
        </w:rPr>
        <w:t>- 20.01.2023р. до Дня Соборності України «Соборна країна навіки єдина!»;</w:t>
      </w:r>
    </w:p>
    <w:p w:rsidR="00F33CF3" w:rsidRPr="00F33CF3" w:rsidRDefault="00F33CF3" w:rsidP="0062045D">
      <w:pPr>
        <w:rPr>
          <w:sz w:val="28"/>
          <w:szCs w:val="28"/>
          <w:lang w:val="uk-UA"/>
        </w:rPr>
      </w:pPr>
      <w:r w:rsidRPr="00F33CF3">
        <w:rPr>
          <w:sz w:val="28"/>
          <w:szCs w:val="28"/>
          <w:lang w:val="uk-UA"/>
        </w:rPr>
        <w:t>- 25.01.2023р. до Дня пам’яті жертв Голокосту «Голокост… Ніколи більше»;</w:t>
      </w:r>
    </w:p>
    <w:p w:rsidR="00F33CF3" w:rsidRPr="00F33CF3" w:rsidRDefault="00F33CF3" w:rsidP="0062045D">
      <w:pPr>
        <w:rPr>
          <w:sz w:val="28"/>
          <w:szCs w:val="28"/>
          <w:lang w:val="uk-UA"/>
        </w:rPr>
      </w:pPr>
      <w:r w:rsidRPr="00F33CF3">
        <w:rPr>
          <w:sz w:val="28"/>
          <w:szCs w:val="28"/>
          <w:lang w:val="uk-UA"/>
        </w:rPr>
        <w:t>- 27.01.2023р. до Дня пам’яті героїв Крут «Крути – наша слава, наша історія»;</w:t>
      </w:r>
    </w:p>
    <w:p w:rsidR="00F33CF3" w:rsidRPr="00F33CF3" w:rsidRDefault="00F33CF3" w:rsidP="0062045D">
      <w:pPr>
        <w:rPr>
          <w:sz w:val="28"/>
          <w:szCs w:val="28"/>
          <w:lang w:val="uk-UA"/>
        </w:rPr>
      </w:pPr>
      <w:r w:rsidRPr="00F33CF3">
        <w:rPr>
          <w:sz w:val="28"/>
          <w:szCs w:val="28"/>
          <w:lang w:val="uk-UA"/>
        </w:rPr>
        <w:t>- 10.02.2023р. до Дня Святого Валентина та Дня всіх закоханих «Під знаком</w:t>
      </w:r>
    </w:p>
    <w:p w:rsidR="00F33CF3" w:rsidRPr="00F33CF3" w:rsidRDefault="00F33CF3" w:rsidP="0062045D">
      <w:pPr>
        <w:rPr>
          <w:sz w:val="28"/>
          <w:szCs w:val="28"/>
          <w:lang w:val="uk-UA"/>
        </w:rPr>
      </w:pPr>
      <w:r w:rsidRPr="00F33CF3">
        <w:rPr>
          <w:sz w:val="28"/>
          <w:szCs w:val="28"/>
          <w:lang w:val="uk-UA"/>
        </w:rPr>
        <w:t xml:space="preserve">  Купідона»;</w:t>
      </w:r>
    </w:p>
    <w:p w:rsidR="00F33CF3" w:rsidRPr="00F33CF3" w:rsidRDefault="00F33CF3" w:rsidP="0062045D">
      <w:pPr>
        <w:rPr>
          <w:sz w:val="28"/>
          <w:szCs w:val="28"/>
          <w:lang w:val="uk-UA"/>
        </w:rPr>
      </w:pPr>
      <w:r w:rsidRPr="00F33CF3">
        <w:rPr>
          <w:sz w:val="28"/>
          <w:szCs w:val="28"/>
          <w:lang w:val="uk-UA"/>
        </w:rPr>
        <w:t xml:space="preserve">- 14.02.2023р. до Дня пам’яті воїнів-націоналістів «Крізь пекло афганської   </w:t>
      </w:r>
    </w:p>
    <w:p w:rsidR="00F33CF3" w:rsidRPr="00F33CF3" w:rsidRDefault="00F33CF3" w:rsidP="0062045D">
      <w:pPr>
        <w:rPr>
          <w:sz w:val="28"/>
          <w:szCs w:val="28"/>
          <w:lang w:val="uk-UA"/>
        </w:rPr>
      </w:pPr>
      <w:r w:rsidRPr="00F33CF3">
        <w:rPr>
          <w:sz w:val="28"/>
          <w:szCs w:val="28"/>
          <w:lang w:val="uk-UA"/>
        </w:rPr>
        <w:t xml:space="preserve">  війни»;</w:t>
      </w:r>
    </w:p>
    <w:p w:rsidR="00F33CF3" w:rsidRPr="00F33CF3" w:rsidRDefault="00F33CF3" w:rsidP="0062045D">
      <w:pPr>
        <w:rPr>
          <w:sz w:val="28"/>
          <w:szCs w:val="28"/>
          <w:lang w:val="uk-UA"/>
        </w:rPr>
      </w:pPr>
      <w:r w:rsidRPr="00F33CF3">
        <w:rPr>
          <w:sz w:val="28"/>
          <w:szCs w:val="28"/>
          <w:lang w:val="uk-UA"/>
        </w:rPr>
        <w:t>- 17.02.2023р. до Дня небесної Сотні «Небесна сотня. Герої нашого часу»;</w:t>
      </w:r>
    </w:p>
    <w:p w:rsidR="00F33CF3" w:rsidRPr="00F33CF3" w:rsidRDefault="00F33CF3" w:rsidP="0062045D">
      <w:pPr>
        <w:rPr>
          <w:sz w:val="28"/>
          <w:szCs w:val="28"/>
          <w:lang w:val="uk-UA"/>
        </w:rPr>
      </w:pPr>
      <w:r w:rsidRPr="00F33CF3">
        <w:rPr>
          <w:sz w:val="28"/>
          <w:szCs w:val="28"/>
          <w:lang w:val="uk-UA"/>
        </w:rPr>
        <w:t xml:space="preserve">- 22.02.2023р. до Дня початку війни </w:t>
      </w:r>
      <w:proofErr w:type="spellStart"/>
      <w:r w:rsidRPr="00F33CF3">
        <w:rPr>
          <w:sz w:val="28"/>
          <w:szCs w:val="28"/>
          <w:lang w:val="uk-UA"/>
        </w:rPr>
        <w:t>росії</w:t>
      </w:r>
      <w:proofErr w:type="spellEnd"/>
      <w:r w:rsidRPr="00F33CF3">
        <w:rPr>
          <w:sz w:val="28"/>
          <w:szCs w:val="28"/>
          <w:lang w:val="uk-UA"/>
        </w:rPr>
        <w:t xml:space="preserve"> проти України «Мужність і відвага</w:t>
      </w:r>
    </w:p>
    <w:p w:rsidR="00EE01B2" w:rsidRPr="00F33CF3" w:rsidRDefault="00F33CF3" w:rsidP="0062045D">
      <w:pPr>
        <w:rPr>
          <w:sz w:val="28"/>
          <w:szCs w:val="28"/>
          <w:lang w:val="uk-UA"/>
        </w:rPr>
      </w:pPr>
      <w:r w:rsidRPr="00F33CF3">
        <w:rPr>
          <w:sz w:val="28"/>
          <w:szCs w:val="28"/>
          <w:lang w:val="uk-UA"/>
        </w:rPr>
        <w:t xml:space="preserve">  на захисті України»;</w:t>
      </w:r>
    </w:p>
    <w:p w:rsidR="00F33CF3" w:rsidRPr="00F33CF3" w:rsidRDefault="00F33CF3" w:rsidP="0062045D">
      <w:pPr>
        <w:rPr>
          <w:sz w:val="28"/>
          <w:szCs w:val="28"/>
          <w:lang w:val="uk-UA"/>
        </w:rPr>
      </w:pPr>
      <w:r w:rsidRPr="00F33CF3">
        <w:rPr>
          <w:sz w:val="28"/>
          <w:szCs w:val="28"/>
          <w:lang w:val="uk-UA"/>
        </w:rPr>
        <w:t>- 03.03.2023р. до Міжнародного Дня прав жінок і миру «Весна. Кохання.</w:t>
      </w:r>
    </w:p>
    <w:p w:rsidR="00F33CF3" w:rsidRPr="00F33CF3" w:rsidRDefault="00F33CF3" w:rsidP="0062045D">
      <w:pPr>
        <w:rPr>
          <w:sz w:val="28"/>
          <w:szCs w:val="28"/>
          <w:lang w:val="uk-UA"/>
        </w:rPr>
      </w:pPr>
      <w:r w:rsidRPr="00F33CF3">
        <w:rPr>
          <w:sz w:val="28"/>
          <w:szCs w:val="28"/>
          <w:lang w:val="uk-UA"/>
        </w:rPr>
        <w:t xml:space="preserve">  Жінка»;</w:t>
      </w:r>
    </w:p>
    <w:p w:rsidR="00F33CF3" w:rsidRPr="00F33CF3" w:rsidRDefault="00F33CF3" w:rsidP="0062045D">
      <w:pPr>
        <w:rPr>
          <w:sz w:val="28"/>
          <w:szCs w:val="28"/>
          <w:lang w:val="uk-UA"/>
        </w:rPr>
      </w:pPr>
      <w:r w:rsidRPr="00F33CF3">
        <w:rPr>
          <w:sz w:val="28"/>
          <w:szCs w:val="28"/>
          <w:lang w:val="uk-UA"/>
        </w:rPr>
        <w:t>- 03</w:t>
      </w:r>
      <w:r w:rsidR="00BD65D7">
        <w:rPr>
          <w:sz w:val="28"/>
          <w:szCs w:val="28"/>
          <w:lang w:val="uk-UA"/>
        </w:rPr>
        <w:t>.03.2023р. до Дня народження Т.</w:t>
      </w:r>
      <w:r w:rsidRPr="00F33CF3">
        <w:rPr>
          <w:sz w:val="28"/>
          <w:szCs w:val="28"/>
          <w:lang w:val="uk-UA"/>
        </w:rPr>
        <w:t>Г. Шевченка «Думи Кобзаря живуть</w:t>
      </w:r>
    </w:p>
    <w:p w:rsidR="00F33CF3" w:rsidRPr="00F33CF3" w:rsidRDefault="00F33CF3" w:rsidP="0062045D">
      <w:pPr>
        <w:rPr>
          <w:sz w:val="28"/>
          <w:szCs w:val="28"/>
          <w:lang w:val="uk-UA"/>
        </w:rPr>
      </w:pPr>
      <w:r w:rsidRPr="00F33CF3">
        <w:rPr>
          <w:sz w:val="28"/>
          <w:szCs w:val="28"/>
          <w:lang w:val="uk-UA"/>
        </w:rPr>
        <w:t xml:space="preserve">  поміж нами»;</w:t>
      </w:r>
    </w:p>
    <w:p w:rsidR="00F33CF3" w:rsidRPr="00F33CF3" w:rsidRDefault="00F33CF3" w:rsidP="0062045D">
      <w:pPr>
        <w:rPr>
          <w:sz w:val="28"/>
          <w:szCs w:val="28"/>
          <w:lang w:val="uk-UA"/>
        </w:rPr>
      </w:pPr>
      <w:r w:rsidRPr="00F33CF3">
        <w:rPr>
          <w:sz w:val="28"/>
          <w:szCs w:val="28"/>
          <w:lang w:val="uk-UA"/>
        </w:rPr>
        <w:t xml:space="preserve">- 17.03.2023р. до Дня визволення м. Могилева-Подільського від нацистських </w:t>
      </w:r>
    </w:p>
    <w:p w:rsidR="00F33CF3" w:rsidRPr="00F33CF3" w:rsidRDefault="00F33CF3" w:rsidP="0062045D">
      <w:pPr>
        <w:rPr>
          <w:sz w:val="28"/>
          <w:szCs w:val="28"/>
          <w:lang w:val="uk-UA"/>
        </w:rPr>
      </w:pPr>
      <w:r w:rsidRPr="00F33CF3">
        <w:rPr>
          <w:sz w:val="28"/>
          <w:szCs w:val="28"/>
          <w:lang w:val="uk-UA"/>
        </w:rPr>
        <w:t xml:space="preserve">  окупантів періоду Другої світової війни «Тих полум’яних днів не згасне </w:t>
      </w:r>
    </w:p>
    <w:p w:rsidR="00F33CF3" w:rsidRPr="00F33CF3" w:rsidRDefault="00F33CF3" w:rsidP="0062045D">
      <w:pPr>
        <w:rPr>
          <w:sz w:val="28"/>
          <w:szCs w:val="28"/>
          <w:lang w:val="uk-UA"/>
        </w:rPr>
      </w:pPr>
      <w:r w:rsidRPr="00F33CF3">
        <w:rPr>
          <w:sz w:val="28"/>
          <w:szCs w:val="28"/>
          <w:lang w:val="uk-UA"/>
        </w:rPr>
        <w:t xml:space="preserve">  слава»;</w:t>
      </w:r>
    </w:p>
    <w:p w:rsidR="00F33CF3" w:rsidRPr="00F33CF3" w:rsidRDefault="00F33CF3" w:rsidP="0062045D">
      <w:pPr>
        <w:rPr>
          <w:sz w:val="28"/>
          <w:szCs w:val="28"/>
          <w:lang w:val="uk-UA"/>
        </w:rPr>
      </w:pPr>
      <w:r w:rsidRPr="00F33CF3">
        <w:rPr>
          <w:sz w:val="28"/>
          <w:szCs w:val="28"/>
          <w:lang w:val="uk-UA"/>
        </w:rPr>
        <w:t xml:space="preserve">- 05.04.2023р. до міжнародного Дня визволення в’язнів фашистських таборів </w:t>
      </w:r>
    </w:p>
    <w:p w:rsidR="00F33CF3" w:rsidRPr="00F33CF3" w:rsidRDefault="00F33CF3" w:rsidP="0062045D">
      <w:pPr>
        <w:rPr>
          <w:sz w:val="28"/>
          <w:szCs w:val="28"/>
          <w:lang w:val="uk-UA"/>
        </w:rPr>
      </w:pPr>
      <w:r w:rsidRPr="00F33CF3">
        <w:rPr>
          <w:sz w:val="28"/>
          <w:szCs w:val="28"/>
          <w:lang w:val="uk-UA"/>
        </w:rPr>
        <w:t xml:space="preserve">  «Якщо на землі є пекло…»;</w:t>
      </w:r>
    </w:p>
    <w:p w:rsidR="00F33CF3" w:rsidRPr="00F33CF3" w:rsidRDefault="00F33CF3" w:rsidP="0062045D">
      <w:pPr>
        <w:rPr>
          <w:sz w:val="28"/>
          <w:szCs w:val="28"/>
          <w:lang w:val="uk-UA"/>
        </w:rPr>
      </w:pPr>
      <w:r w:rsidRPr="00F33CF3">
        <w:rPr>
          <w:sz w:val="28"/>
          <w:szCs w:val="28"/>
          <w:lang w:val="uk-UA"/>
        </w:rPr>
        <w:t xml:space="preserve">- 13.04.2023р. до Христового вознесіння тематична виставка «Воля Божа нам з </w:t>
      </w:r>
    </w:p>
    <w:p w:rsidR="00F33CF3" w:rsidRPr="00F33CF3" w:rsidRDefault="00F33CF3" w:rsidP="0062045D">
      <w:pPr>
        <w:rPr>
          <w:sz w:val="28"/>
          <w:szCs w:val="28"/>
          <w:lang w:val="uk-UA"/>
        </w:rPr>
      </w:pPr>
      <w:r w:rsidRPr="00F33CF3">
        <w:rPr>
          <w:sz w:val="28"/>
          <w:szCs w:val="28"/>
          <w:lang w:val="uk-UA"/>
        </w:rPr>
        <w:t xml:space="preserve">  небес: Христос Воскрес!»;</w:t>
      </w:r>
    </w:p>
    <w:p w:rsidR="00F33CF3" w:rsidRPr="00F33CF3" w:rsidRDefault="00F33CF3" w:rsidP="0062045D">
      <w:pPr>
        <w:rPr>
          <w:sz w:val="28"/>
          <w:szCs w:val="28"/>
          <w:lang w:val="uk-UA"/>
        </w:rPr>
      </w:pPr>
      <w:r w:rsidRPr="00F33CF3">
        <w:rPr>
          <w:sz w:val="28"/>
          <w:szCs w:val="28"/>
          <w:lang w:val="uk-UA"/>
        </w:rPr>
        <w:t>- 21.04.2023р. до Дня Чорнобильської катастрофи «Живий плач мертвої зони»;</w:t>
      </w:r>
    </w:p>
    <w:p w:rsidR="00F33CF3" w:rsidRPr="00F33CF3" w:rsidRDefault="00F33CF3" w:rsidP="0062045D">
      <w:pPr>
        <w:rPr>
          <w:sz w:val="28"/>
          <w:szCs w:val="28"/>
          <w:lang w:val="uk-UA"/>
        </w:rPr>
      </w:pPr>
      <w:r w:rsidRPr="00F33CF3">
        <w:rPr>
          <w:sz w:val="28"/>
          <w:szCs w:val="28"/>
          <w:lang w:val="uk-UA"/>
        </w:rPr>
        <w:t>- 21.04.2023р. до Дня прикордонника «На охороні рубежів»;</w:t>
      </w:r>
    </w:p>
    <w:p w:rsidR="00F33CF3" w:rsidRPr="00F33CF3" w:rsidRDefault="00F33CF3" w:rsidP="0062045D">
      <w:pPr>
        <w:rPr>
          <w:sz w:val="28"/>
          <w:szCs w:val="28"/>
          <w:lang w:val="uk-UA"/>
        </w:rPr>
      </w:pPr>
      <w:r w:rsidRPr="00F33CF3">
        <w:rPr>
          <w:sz w:val="28"/>
          <w:szCs w:val="28"/>
          <w:lang w:val="uk-UA"/>
        </w:rPr>
        <w:t xml:space="preserve">- 05.05.2023р. до Дня Перемоги над нацизмом в Європі «Ці грізні роки в нашій </w:t>
      </w:r>
    </w:p>
    <w:p w:rsidR="00F33CF3" w:rsidRPr="00F33CF3" w:rsidRDefault="00F33CF3" w:rsidP="0062045D">
      <w:pPr>
        <w:rPr>
          <w:sz w:val="28"/>
          <w:szCs w:val="28"/>
          <w:lang w:val="uk-UA"/>
        </w:rPr>
      </w:pPr>
      <w:r w:rsidRPr="00F33CF3">
        <w:rPr>
          <w:sz w:val="28"/>
          <w:szCs w:val="28"/>
          <w:lang w:val="uk-UA"/>
        </w:rPr>
        <w:t xml:space="preserve">  пам’яті завжди»;</w:t>
      </w:r>
    </w:p>
    <w:p w:rsidR="00F33CF3" w:rsidRPr="00F33CF3" w:rsidRDefault="00F33CF3" w:rsidP="0062045D">
      <w:pPr>
        <w:rPr>
          <w:sz w:val="28"/>
          <w:szCs w:val="28"/>
          <w:lang w:val="uk-UA"/>
        </w:rPr>
      </w:pPr>
      <w:r w:rsidRPr="00F33CF3">
        <w:rPr>
          <w:sz w:val="28"/>
          <w:szCs w:val="28"/>
          <w:lang w:val="uk-UA"/>
        </w:rPr>
        <w:t>- 05.05.2023р. до Дня матері «Матуся – вічний оберіг родини»;</w:t>
      </w:r>
    </w:p>
    <w:p w:rsidR="00F33CF3" w:rsidRPr="00F33CF3" w:rsidRDefault="00F33CF3" w:rsidP="0062045D">
      <w:pPr>
        <w:rPr>
          <w:sz w:val="28"/>
          <w:szCs w:val="28"/>
          <w:lang w:val="uk-UA"/>
        </w:rPr>
      </w:pPr>
      <w:r w:rsidRPr="00F33CF3">
        <w:rPr>
          <w:sz w:val="28"/>
          <w:szCs w:val="28"/>
          <w:lang w:val="uk-UA"/>
        </w:rPr>
        <w:t>- 16.05.2023р. до Дня вишиванки «Вишиванка цвіте над Україною»;</w:t>
      </w:r>
    </w:p>
    <w:p w:rsidR="00F33CF3" w:rsidRPr="00F33CF3" w:rsidRDefault="00F33CF3" w:rsidP="0062045D">
      <w:pPr>
        <w:rPr>
          <w:sz w:val="28"/>
          <w:szCs w:val="28"/>
          <w:lang w:val="uk-UA"/>
        </w:rPr>
      </w:pPr>
      <w:r w:rsidRPr="00F33CF3">
        <w:rPr>
          <w:sz w:val="28"/>
          <w:szCs w:val="28"/>
          <w:lang w:val="uk-UA"/>
        </w:rPr>
        <w:t xml:space="preserve">- 17.05.2023р. до Міжнародного дня музеїв «Подих історії в скарбах   </w:t>
      </w:r>
    </w:p>
    <w:p w:rsidR="00F33CF3" w:rsidRPr="00F33CF3" w:rsidRDefault="00F33CF3" w:rsidP="0062045D">
      <w:pPr>
        <w:rPr>
          <w:sz w:val="28"/>
          <w:szCs w:val="28"/>
          <w:lang w:val="uk-UA"/>
        </w:rPr>
      </w:pPr>
      <w:r w:rsidRPr="00F33CF3">
        <w:rPr>
          <w:sz w:val="28"/>
          <w:szCs w:val="28"/>
          <w:lang w:val="uk-UA"/>
        </w:rPr>
        <w:t xml:space="preserve">  залишений»;</w:t>
      </w:r>
    </w:p>
    <w:p w:rsidR="00F33CF3" w:rsidRPr="00F33CF3" w:rsidRDefault="00F33CF3" w:rsidP="0062045D">
      <w:pPr>
        <w:rPr>
          <w:sz w:val="28"/>
          <w:szCs w:val="28"/>
          <w:lang w:val="uk-UA"/>
        </w:rPr>
      </w:pPr>
      <w:r w:rsidRPr="00F33CF3">
        <w:rPr>
          <w:sz w:val="28"/>
          <w:szCs w:val="28"/>
          <w:lang w:val="uk-UA"/>
        </w:rPr>
        <w:t xml:space="preserve">- 19.05.2023р. до Дня пам’яті жертв політичних репресій «Слово пам’яті в ім’я </w:t>
      </w:r>
    </w:p>
    <w:p w:rsidR="00F33CF3" w:rsidRPr="00F33CF3" w:rsidRDefault="00F33CF3" w:rsidP="0062045D">
      <w:pPr>
        <w:rPr>
          <w:sz w:val="28"/>
          <w:szCs w:val="28"/>
          <w:lang w:val="uk-UA"/>
        </w:rPr>
      </w:pPr>
      <w:r w:rsidRPr="00F33CF3">
        <w:rPr>
          <w:sz w:val="28"/>
          <w:szCs w:val="28"/>
          <w:lang w:val="uk-UA"/>
        </w:rPr>
        <w:t xml:space="preserve">  правди»;</w:t>
      </w:r>
    </w:p>
    <w:p w:rsidR="009C47C9" w:rsidRDefault="00F33CF3" w:rsidP="0062045D">
      <w:pPr>
        <w:rPr>
          <w:sz w:val="28"/>
          <w:szCs w:val="28"/>
          <w:lang w:val="uk-UA"/>
        </w:rPr>
      </w:pPr>
      <w:r w:rsidRPr="00F33CF3">
        <w:rPr>
          <w:sz w:val="28"/>
          <w:szCs w:val="28"/>
          <w:lang w:val="uk-UA"/>
        </w:rPr>
        <w:t>- 30.05.2023р. до дня захисту дітей «Іграшки мо</w:t>
      </w:r>
      <w:r w:rsidR="009C47C9">
        <w:rPr>
          <w:sz w:val="28"/>
          <w:szCs w:val="28"/>
          <w:lang w:val="uk-UA"/>
        </w:rPr>
        <w:t xml:space="preserve">го дитинства», «Ляльки </w:t>
      </w:r>
    </w:p>
    <w:p w:rsidR="00F33CF3" w:rsidRPr="00F33CF3" w:rsidRDefault="009C47C9" w:rsidP="0062045D">
      <w:pPr>
        <w:rPr>
          <w:sz w:val="28"/>
          <w:szCs w:val="28"/>
          <w:lang w:val="uk-UA"/>
        </w:rPr>
      </w:pPr>
      <w:r>
        <w:rPr>
          <w:sz w:val="28"/>
          <w:szCs w:val="28"/>
          <w:lang w:val="uk-UA"/>
        </w:rPr>
        <w:t xml:space="preserve">  народів </w:t>
      </w:r>
      <w:r w:rsidR="00F33CF3" w:rsidRPr="00F33CF3">
        <w:rPr>
          <w:sz w:val="28"/>
          <w:szCs w:val="28"/>
          <w:lang w:val="uk-UA"/>
        </w:rPr>
        <w:t>світу»;</w:t>
      </w:r>
    </w:p>
    <w:p w:rsidR="00F33CF3" w:rsidRPr="00F33CF3" w:rsidRDefault="00F33CF3" w:rsidP="0062045D">
      <w:pPr>
        <w:rPr>
          <w:sz w:val="28"/>
          <w:szCs w:val="28"/>
          <w:lang w:val="uk-UA"/>
        </w:rPr>
      </w:pPr>
      <w:r w:rsidRPr="00F33CF3">
        <w:rPr>
          <w:sz w:val="28"/>
          <w:szCs w:val="28"/>
          <w:lang w:val="uk-UA"/>
        </w:rPr>
        <w:t xml:space="preserve">- 20.06.2023р. до скорботи і вшанування пам’яті жертв війни «Нас пам’ять </w:t>
      </w:r>
    </w:p>
    <w:p w:rsidR="00F33CF3" w:rsidRPr="00F33CF3" w:rsidRDefault="00F33CF3" w:rsidP="0062045D">
      <w:pPr>
        <w:rPr>
          <w:sz w:val="28"/>
          <w:szCs w:val="28"/>
          <w:lang w:val="uk-UA"/>
        </w:rPr>
      </w:pPr>
      <w:r w:rsidRPr="00F33CF3">
        <w:rPr>
          <w:sz w:val="28"/>
          <w:szCs w:val="28"/>
          <w:lang w:val="uk-UA"/>
        </w:rPr>
        <w:t xml:space="preserve">  кличе у роки війни»;</w:t>
      </w:r>
    </w:p>
    <w:p w:rsidR="00F33CF3" w:rsidRPr="00F33CF3" w:rsidRDefault="00F33CF3" w:rsidP="0062045D">
      <w:pPr>
        <w:rPr>
          <w:sz w:val="28"/>
          <w:szCs w:val="28"/>
          <w:lang w:val="uk-UA"/>
        </w:rPr>
      </w:pPr>
      <w:r w:rsidRPr="00F33CF3">
        <w:rPr>
          <w:sz w:val="28"/>
          <w:szCs w:val="28"/>
          <w:lang w:val="uk-UA"/>
        </w:rPr>
        <w:t xml:space="preserve">- 24.06.2023р. до Дня Конституції України «Конституція – наш закон, наша </w:t>
      </w:r>
    </w:p>
    <w:p w:rsidR="00F33CF3" w:rsidRPr="00F33CF3" w:rsidRDefault="00F33CF3" w:rsidP="0062045D">
      <w:pPr>
        <w:rPr>
          <w:sz w:val="28"/>
          <w:szCs w:val="28"/>
          <w:lang w:val="uk-UA"/>
        </w:rPr>
      </w:pPr>
      <w:r w:rsidRPr="00F33CF3">
        <w:rPr>
          <w:sz w:val="28"/>
          <w:szCs w:val="28"/>
          <w:lang w:val="uk-UA"/>
        </w:rPr>
        <w:t xml:space="preserve">  сила».</w:t>
      </w:r>
    </w:p>
    <w:p w:rsidR="00F33CF3" w:rsidRPr="00F33CF3" w:rsidRDefault="00F33CF3" w:rsidP="00DF53CD">
      <w:pPr>
        <w:rPr>
          <w:b/>
          <w:bCs/>
          <w:sz w:val="28"/>
          <w:szCs w:val="28"/>
          <w:lang w:val="uk-UA"/>
        </w:rPr>
      </w:pPr>
      <w:r w:rsidRPr="00F33CF3">
        <w:rPr>
          <w:b/>
          <w:bCs/>
          <w:sz w:val="28"/>
          <w:szCs w:val="28"/>
          <w:lang w:val="uk-UA"/>
        </w:rPr>
        <w:t>Масові заходи:</w:t>
      </w:r>
    </w:p>
    <w:p w:rsidR="00F33CF3" w:rsidRPr="00F33CF3" w:rsidRDefault="00F33CF3" w:rsidP="006D44AD">
      <w:pPr>
        <w:rPr>
          <w:sz w:val="28"/>
          <w:szCs w:val="28"/>
          <w:lang w:val="uk-UA"/>
        </w:rPr>
      </w:pPr>
      <w:r w:rsidRPr="00F33CF3">
        <w:rPr>
          <w:sz w:val="28"/>
          <w:szCs w:val="28"/>
          <w:lang w:val="uk-UA"/>
        </w:rPr>
        <w:t>- 16.02.2023р. відзначали свято Стрі</w:t>
      </w:r>
      <w:r w:rsidR="009C47C9">
        <w:rPr>
          <w:sz w:val="28"/>
          <w:szCs w:val="28"/>
          <w:lang w:val="uk-UA"/>
        </w:rPr>
        <w:t xml:space="preserve">тення Господнє з учнями </w:t>
      </w:r>
      <w:r w:rsidR="008743FB">
        <w:rPr>
          <w:sz w:val="28"/>
          <w:szCs w:val="28"/>
          <w:lang w:val="uk-UA"/>
        </w:rPr>
        <w:t>Л</w:t>
      </w:r>
      <w:r w:rsidR="009C47C9">
        <w:rPr>
          <w:sz w:val="28"/>
          <w:szCs w:val="28"/>
          <w:lang w:val="uk-UA"/>
        </w:rPr>
        <w:t>іцею №</w:t>
      </w:r>
      <w:r w:rsidRPr="00F33CF3">
        <w:rPr>
          <w:sz w:val="28"/>
          <w:szCs w:val="28"/>
          <w:lang w:val="uk-UA"/>
        </w:rPr>
        <w:t>1;</w:t>
      </w:r>
    </w:p>
    <w:p w:rsidR="00F33CF3" w:rsidRPr="00F33CF3" w:rsidRDefault="009C47C9" w:rsidP="006D44AD">
      <w:pPr>
        <w:rPr>
          <w:sz w:val="28"/>
          <w:szCs w:val="28"/>
          <w:lang w:val="uk-UA"/>
        </w:rPr>
      </w:pPr>
      <w:r>
        <w:rPr>
          <w:sz w:val="28"/>
          <w:szCs w:val="28"/>
          <w:lang w:val="uk-UA"/>
        </w:rPr>
        <w:t>- 21.02.2023р.</w:t>
      </w:r>
      <w:r w:rsidR="00F33CF3" w:rsidRPr="00F33CF3">
        <w:rPr>
          <w:sz w:val="28"/>
          <w:szCs w:val="28"/>
          <w:lang w:val="uk-UA"/>
        </w:rPr>
        <w:t xml:space="preserve"> до Міжнародного дня мови з учнями 6-А класу </w:t>
      </w:r>
      <w:r w:rsidR="008743FB">
        <w:rPr>
          <w:sz w:val="28"/>
          <w:szCs w:val="28"/>
          <w:lang w:val="uk-UA"/>
        </w:rPr>
        <w:t>Л</w:t>
      </w:r>
      <w:r>
        <w:rPr>
          <w:sz w:val="28"/>
          <w:szCs w:val="28"/>
          <w:lang w:val="uk-UA"/>
        </w:rPr>
        <w:t>іцею №</w:t>
      </w:r>
      <w:r w:rsidR="00F33CF3" w:rsidRPr="00F33CF3">
        <w:rPr>
          <w:sz w:val="28"/>
          <w:szCs w:val="28"/>
          <w:lang w:val="uk-UA"/>
        </w:rPr>
        <w:t xml:space="preserve">4 </w:t>
      </w:r>
    </w:p>
    <w:p w:rsidR="00F33CF3" w:rsidRPr="00F33CF3" w:rsidRDefault="00F33CF3" w:rsidP="006D44AD">
      <w:pPr>
        <w:rPr>
          <w:sz w:val="28"/>
          <w:szCs w:val="28"/>
          <w:lang w:val="uk-UA"/>
        </w:rPr>
      </w:pPr>
      <w:r w:rsidRPr="00F33CF3">
        <w:rPr>
          <w:sz w:val="28"/>
          <w:szCs w:val="28"/>
          <w:lang w:val="uk-UA"/>
        </w:rPr>
        <w:t xml:space="preserve">  відбувся масовий захід «Нас єднає мова»;</w:t>
      </w:r>
    </w:p>
    <w:p w:rsidR="00F33CF3" w:rsidRPr="00F33CF3" w:rsidRDefault="00F33CF3" w:rsidP="006D44AD">
      <w:pPr>
        <w:rPr>
          <w:sz w:val="28"/>
          <w:szCs w:val="28"/>
          <w:lang w:val="uk-UA"/>
        </w:rPr>
      </w:pPr>
      <w:r w:rsidRPr="00F33CF3">
        <w:rPr>
          <w:sz w:val="28"/>
          <w:szCs w:val="28"/>
          <w:lang w:val="uk-UA"/>
        </w:rPr>
        <w:t xml:space="preserve">- 25.04.2023р. до Дня Чорнобильської катастрофи проведено масовий захід з </w:t>
      </w:r>
    </w:p>
    <w:p w:rsidR="00F33CF3" w:rsidRPr="00F33CF3" w:rsidRDefault="008743FB" w:rsidP="006D44AD">
      <w:pPr>
        <w:rPr>
          <w:sz w:val="28"/>
          <w:szCs w:val="28"/>
          <w:lang w:val="uk-UA"/>
        </w:rPr>
      </w:pPr>
      <w:r>
        <w:rPr>
          <w:sz w:val="28"/>
          <w:szCs w:val="28"/>
          <w:lang w:val="uk-UA"/>
        </w:rPr>
        <w:t xml:space="preserve">  студентами ІІ</w:t>
      </w:r>
      <w:r w:rsidR="00F33CF3" w:rsidRPr="00F33CF3">
        <w:rPr>
          <w:sz w:val="28"/>
          <w:szCs w:val="28"/>
          <w:lang w:val="uk-UA"/>
        </w:rPr>
        <w:t xml:space="preserve"> курсу групи БС-21 Могилів-Подільського </w:t>
      </w:r>
      <w:proofErr w:type="spellStart"/>
      <w:r w:rsidR="00F33CF3" w:rsidRPr="00F33CF3">
        <w:rPr>
          <w:sz w:val="28"/>
          <w:szCs w:val="28"/>
          <w:lang w:val="uk-UA"/>
        </w:rPr>
        <w:t>монтажно-</w:t>
      </w:r>
      <w:proofErr w:type="spellEnd"/>
    </w:p>
    <w:p w:rsidR="009C47C9" w:rsidRDefault="00F33CF3" w:rsidP="006D44AD">
      <w:pPr>
        <w:rPr>
          <w:sz w:val="28"/>
          <w:szCs w:val="28"/>
          <w:lang w:val="uk-UA"/>
        </w:rPr>
      </w:pPr>
      <w:r w:rsidRPr="00F33CF3">
        <w:rPr>
          <w:sz w:val="28"/>
          <w:szCs w:val="28"/>
          <w:lang w:val="uk-UA"/>
        </w:rPr>
        <w:t xml:space="preserve">  економічного фахового коледжу «Чорнобиль. Катастрофа. Пам’ять.»;</w:t>
      </w:r>
    </w:p>
    <w:p w:rsidR="00900FEF" w:rsidRDefault="00900FEF" w:rsidP="006D44AD">
      <w:pPr>
        <w:rPr>
          <w:sz w:val="28"/>
          <w:szCs w:val="28"/>
          <w:lang w:val="uk-UA"/>
        </w:rPr>
      </w:pPr>
    </w:p>
    <w:p w:rsidR="00900FEF" w:rsidRPr="00F33CF3" w:rsidRDefault="00900FEF" w:rsidP="006D44AD">
      <w:pPr>
        <w:rPr>
          <w:sz w:val="28"/>
          <w:szCs w:val="28"/>
          <w:lang w:val="uk-UA"/>
        </w:rPr>
      </w:pPr>
    </w:p>
    <w:p w:rsidR="00F33CF3" w:rsidRPr="00F33CF3" w:rsidRDefault="00F33CF3" w:rsidP="006D44AD">
      <w:pPr>
        <w:rPr>
          <w:sz w:val="28"/>
          <w:szCs w:val="28"/>
          <w:lang w:val="uk-UA"/>
        </w:rPr>
      </w:pPr>
      <w:r w:rsidRPr="00F33CF3">
        <w:rPr>
          <w:sz w:val="28"/>
          <w:szCs w:val="28"/>
          <w:lang w:val="uk-UA"/>
        </w:rPr>
        <w:t xml:space="preserve">- 28.04.2023р. відбулась презентація фотонарису «Екскурсія Могилевом на </w:t>
      </w:r>
    </w:p>
    <w:p w:rsidR="00F33CF3" w:rsidRPr="00F33CF3" w:rsidRDefault="00F33CF3" w:rsidP="006D44AD">
      <w:pPr>
        <w:rPr>
          <w:sz w:val="28"/>
          <w:szCs w:val="28"/>
          <w:lang w:val="uk-UA"/>
        </w:rPr>
      </w:pPr>
      <w:r w:rsidRPr="00F33CF3">
        <w:rPr>
          <w:sz w:val="28"/>
          <w:szCs w:val="28"/>
          <w:lang w:val="uk-UA"/>
        </w:rPr>
        <w:t xml:space="preserve">  Дністрі» Тетяни Мартинюк та Олександра Богомольного;</w:t>
      </w:r>
    </w:p>
    <w:p w:rsidR="00F33CF3" w:rsidRPr="00F33CF3" w:rsidRDefault="00F33CF3" w:rsidP="006D44AD">
      <w:pPr>
        <w:rPr>
          <w:sz w:val="28"/>
          <w:szCs w:val="28"/>
          <w:lang w:val="uk-UA"/>
        </w:rPr>
      </w:pPr>
      <w:r w:rsidRPr="00F33CF3">
        <w:rPr>
          <w:sz w:val="28"/>
          <w:szCs w:val="28"/>
          <w:lang w:val="uk-UA"/>
        </w:rPr>
        <w:t>- 01.05.</w:t>
      </w:r>
      <w:r w:rsidR="006D44AD">
        <w:rPr>
          <w:sz w:val="28"/>
          <w:szCs w:val="28"/>
          <w:lang w:val="uk-UA"/>
        </w:rPr>
        <w:t xml:space="preserve">2023р. спільно з учнями </w:t>
      </w:r>
      <w:r w:rsidR="00C642ED">
        <w:rPr>
          <w:sz w:val="28"/>
          <w:szCs w:val="28"/>
          <w:lang w:val="uk-UA"/>
        </w:rPr>
        <w:t>Л</w:t>
      </w:r>
      <w:r w:rsidR="006D44AD">
        <w:rPr>
          <w:sz w:val="28"/>
          <w:szCs w:val="28"/>
          <w:lang w:val="uk-UA"/>
        </w:rPr>
        <w:t>іцею №</w:t>
      </w:r>
      <w:r w:rsidRPr="00F33CF3">
        <w:rPr>
          <w:sz w:val="28"/>
          <w:szCs w:val="28"/>
          <w:lang w:val="uk-UA"/>
        </w:rPr>
        <w:t xml:space="preserve">1 був створений телерепортаж до </w:t>
      </w:r>
    </w:p>
    <w:p w:rsidR="00DF53CD" w:rsidRPr="00F33CF3" w:rsidRDefault="00F33CF3" w:rsidP="006D44AD">
      <w:pPr>
        <w:rPr>
          <w:sz w:val="28"/>
          <w:szCs w:val="28"/>
          <w:lang w:val="uk-UA"/>
        </w:rPr>
      </w:pPr>
      <w:r w:rsidRPr="00F33CF3">
        <w:rPr>
          <w:sz w:val="28"/>
          <w:szCs w:val="28"/>
          <w:lang w:val="uk-UA"/>
        </w:rPr>
        <w:t xml:space="preserve">  козацької тематики;</w:t>
      </w:r>
    </w:p>
    <w:p w:rsidR="006D44AD" w:rsidRDefault="00F33CF3" w:rsidP="006D44AD">
      <w:pPr>
        <w:rPr>
          <w:sz w:val="28"/>
          <w:szCs w:val="28"/>
          <w:lang w:val="uk-UA"/>
        </w:rPr>
      </w:pPr>
      <w:r w:rsidRPr="00F33CF3">
        <w:rPr>
          <w:sz w:val="28"/>
          <w:szCs w:val="28"/>
          <w:lang w:val="uk-UA"/>
        </w:rPr>
        <w:t xml:space="preserve">- 10.05.2023р. до Дня Перемоги над нацизмом в </w:t>
      </w:r>
      <w:r w:rsidR="006D44AD">
        <w:rPr>
          <w:sz w:val="28"/>
          <w:szCs w:val="28"/>
          <w:lang w:val="uk-UA"/>
        </w:rPr>
        <w:t xml:space="preserve">Європі з учнями 10 класу </w:t>
      </w:r>
    </w:p>
    <w:p w:rsidR="006D44AD" w:rsidRDefault="00C642ED" w:rsidP="006D44AD">
      <w:pPr>
        <w:rPr>
          <w:sz w:val="28"/>
          <w:szCs w:val="28"/>
          <w:lang w:val="uk-UA"/>
        </w:rPr>
      </w:pPr>
      <w:r>
        <w:rPr>
          <w:sz w:val="28"/>
          <w:szCs w:val="28"/>
          <w:lang w:val="uk-UA"/>
        </w:rPr>
        <w:t xml:space="preserve">  Л</w:t>
      </w:r>
      <w:r w:rsidR="006D44AD">
        <w:rPr>
          <w:sz w:val="28"/>
          <w:szCs w:val="28"/>
          <w:lang w:val="uk-UA"/>
        </w:rPr>
        <w:t>іцею №</w:t>
      </w:r>
      <w:r w:rsidR="00F33CF3" w:rsidRPr="00F33CF3">
        <w:rPr>
          <w:sz w:val="28"/>
          <w:szCs w:val="28"/>
          <w:lang w:val="uk-UA"/>
        </w:rPr>
        <w:t xml:space="preserve">4 «У бронзі і граніті, у книгах і піснях – їх подвиг буде жити у </w:t>
      </w:r>
    </w:p>
    <w:p w:rsidR="00F33CF3" w:rsidRDefault="006D44AD" w:rsidP="006D44AD">
      <w:pPr>
        <w:rPr>
          <w:sz w:val="28"/>
          <w:szCs w:val="28"/>
          <w:lang w:val="uk-UA"/>
        </w:rPr>
      </w:pPr>
      <w:r>
        <w:rPr>
          <w:sz w:val="28"/>
          <w:szCs w:val="28"/>
          <w:lang w:val="uk-UA"/>
        </w:rPr>
        <w:t xml:space="preserve">  </w:t>
      </w:r>
      <w:r w:rsidR="00F33CF3" w:rsidRPr="00F33CF3">
        <w:rPr>
          <w:sz w:val="28"/>
          <w:szCs w:val="28"/>
          <w:lang w:val="uk-UA"/>
        </w:rPr>
        <w:t>віках».</w:t>
      </w:r>
    </w:p>
    <w:p w:rsidR="00DF53CD" w:rsidRPr="00F33CF3" w:rsidRDefault="00DF53CD" w:rsidP="006D44AD">
      <w:pPr>
        <w:rPr>
          <w:sz w:val="28"/>
          <w:szCs w:val="28"/>
          <w:lang w:val="uk-UA"/>
        </w:rPr>
      </w:pPr>
    </w:p>
    <w:p w:rsidR="00F33CF3" w:rsidRPr="00F33CF3" w:rsidRDefault="00900FEF" w:rsidP="006D44AD">
      <w:pPr>
        <w:rPr>
          <w:sz w:val="28"/>
          <w:szCs w:val="28"/>
          <w:lang w:val="uk-UA"/>
        </w:rPr>
      </w:pPr>
      <w:r>
        <w:rPr>
          <w:sz w:val="28"/>
          <w:szCs w:val="28"/>
          <w:lang w:val="uk-UA"/>
        </w:rPr>
        <w:t xml:space="preserve">За І півріччя </w:t>
      </w:r>
      <w:r w:rsidR="00F33CF3" w:rsidRPr="00F33CF3">
        <w:rPr>
          <w:sz w:val="28"/>
          <w:szCs w:val="28"/>
          <w:lang w:val="uk-UA"/>
        </w:rPr>
        <w:t>2023 року музей відвідало – 2417 чол. (в т.ч. пільгові -215).</w:t>
      </w:r>
    </w:p>
    <w:p w:rsidR="00F33CF3" w:rsidRPr="00F33CF3" w:rsidRDefault="00F33CF3" w:rsidP="006D44AD">
      <w:pPr>
        <w:rPr>
          <w:sz w:val="28"/>
          <w:szCs w:val="28"/>
          <w:lang w:val="uk-UA"/>
        </w:rPr>
      </w:pPr>
      <w:r w:rsidRPr="00F33CF3">
        <w:rPr>
          <w:sz w:val="28"/>
          <w:szCs w:val="28"/>
          <w:lang w:val="uk-UA"/>
        </w:rPr>
        <w:t>Проведено екскурсій – 51 (617 чол.).</w:t>
      </w:r>
    </w:p>
    <w:p w:rsidR="00F33CF3" w:rsidRPr="00F33CF3" w:rsidRDefault="00F33CF3" w:rsidP="006D44AD">
      <w:pPr>
        <w:rPr>
          <w:sz w:val="28"/>
          <w:szCs w:val="28"/>
          <w:lang w:val="uk-UA"/>
        </w:rPr>
      </w:pPr>
      <w:r w:rsidRPr="00F33CF3">
        <w:rPr>
          <w:sz w:val="28"/>
          <w:szCs w:val="28"/>
          <w:lang w:val="uk-UA"/>
        </w:rPr>
        <w:t>Прочитано лекцій – 5 (164 чол.).</w:t>
      </w:r>
    </w:p>
    <w:p w:rsidR="00F33CF3" w:rsidRPr="00F33CF3" w:rsidRDefault="00F33CF3" w:rsidP="006D44AD">
      <w:pPr>
        <w:rPr>
          <w:sz w:val="28"/>
          <w:szCs w:val="28"/>
          <w:lang w:val="uk-UA"/>
        </w:rPr>
      </w:pPr>
      <w:r w:rsidRPr="00F33CF3">
        <w:rPr>
          <w:sz w:val="28"/>
          <w:szCs w:val="28"/>
          <w:lang w:val="uk-UA"/>
        </w:rPr>
        <w:t>Організовано виставок – 22 (730 чол.).</w:t>
      </w:r>
    </w:p>
    <w:p w:rsidR="00F33CF3" w:rsidRPr="00F33CF3" w:rsidRDefault="00F33CF3" w:rsidP="006D44AD">
      <w:pPr>
        <w:rPr>
          <w:sz w:val="28"/>
          <w:szCs w:val="28"/>
          <w:lang w:val="uk-UA"/>
        </w:rPr>
      </w:pPr>
      <w:r w:rsidRPr="00F33CF3">
        <w:rPr>
          <w:sz w:val="28"/>
          <w:szCs w:val="28"/>
          <w:lang w:val="uk-UA"/>
        </w:rPr>
        <w:t>Проведено масових заходів – 6 (255 чол.).</w:t>
      </w:r>
    </w:p>
    <w:p w:rsidR="00F33CF3" w:rsidRPr="00F33CF3" w:rsidRDefault="00F33CF3" w:rsidP="006D44AD">
      <w:pPr>
        <w:rPr>
          <w:sz w:val="28"/>
          <w:szCs w:val="28"/>
          <w:lang w:val="uk-UA"/>
        </w:rPr>
      </w:pPr>
      <w:r w:rsidRPr="00F33CF3">
        <w:rPr>
          <w:sz w:val="28"/>
          <w:szCs w:val="28"/>
          <w:lang w:val="uk-UA"/>
        </w:rPr>
        <w:t>До основного фонду надійшло – 48 музейних предметів.</w:t>
      </w:r>
    </w:p>
    <w:p w:rsidR="00F33CF3" w:rsidRPr="00F33CF3" w:rsidRDefault="00F33CF3" w:rsidP="006D44AD">
      <w:pPr>
        <w:rPr>
          <w:sz w:val="28"/>
          <w:szCs w:val="28"/>
          <w:lang w:val="uk-UA"/>
        </w:rPr>
      </w:pPr>
      <w:r w:rsidRPr="00F33CF3">
        <w:rPr>
          <w:sz w:val="28"/>
          <w:szCs w:val="28"/>
          <w:lang w:val="uk-UA"/>
        </w:rPr>
        <w:t>До НДФ надійшло – 56 музейни</w:t>
      </w:r>
      <w:r w:rsidR="00C642ED">
        <w:rPr>
          <w:sz w:val="28"/>
          <w:szCs w:val="28"/>
          <w:lang w:val="uk-UA"/>
        </w:rPr>
        <w:t>х</w:t>
      </w:r>
      <w:r w:rsidR="005C601D">
        <w:rPr>
          <w:sz w:val="28"/>
          <w:szCs w:val="28"/>
          <w:lang w:val="uk-UA"/>
        </w:rPr>
        <w:t xml:space="preserve"> </w:t>
      </w:r>
      <w:r w:rsidRPr="00F33CF3">
        <w:rPr>
          <w:sz w:val="28"/>
          <w:szCs w:val="28"/>
          <w:lang w:val="uk-UA"/>
        </w:rPr>
        <w:t>предмет</w:t>
      </w:r>
      <w:r w:rsidR="00C642ED">
        <w:rPr>
          <w:sz w:val="28"/>
          <w:szCs w:val="28"/>
          <w:lang w:val="uk-UA"/>
        </w:rPr>
        <w:t>ів</w:t>
      </w:r>
      <w:r w:rsidRPr="00F33CF3">
        <w:rPr>
          <w:sz w:val="28"/>
          <w:szCs w:val="28"/>
          <w:lang w:val="uk-UA"/>
        </w:rPr>
        <w:t>.</w:t>
      </w:r>
    </w:p>
    <w:p w:rsidR="00F33CF3" w:rsidRPr="00F33CF3" w:rsidRDefault="00F33CF3" w:rsidP="006D44AD">
      <w:pPr>
        <w:rPr>
          <w:sz w:val="28"/>
          <w:szCs w:val="28"/>
          <w:lang w:val="uk-UA"/>
        </w:rPr>
      </w:pPr>
      <w:r w:rsidRPr="00F33CF3">
        <w:rPr>
          <w:sz w:val="28"/>
          <w:szCs w:val="28"/>
          <w:lang w:val="uk-UA"/>
        </w:rPr>
        <w:t>На тимчасове зберігання прийнято –11 музейних предметів.</w:t>
      </w:r>
    </w:p>
    <w:p w:rsidR="00F33CF3" w:rsidRPr="00F33CF3" w:rsidRDefault="00F33CF3" w:rsidP="006D44AD">
      <w:pPr>
        <w:rPr>
          <w:sz w:val="28"/>
          <w:szCs w:val="28"/>
          <w:lang w:val="uk-UA"/>
        </w:rPr>
      </w:pPr>
      <w:r w:rsidRPr="00F33CF3">
        <w:rPr>
          <w:sz w:val="28"/>
          <w:szCs w:val="28"/>
          <w:lang w:val="uk-UA"/>
        </w:rPr>
        <w:t xml:space="preserve">Платні послуги на суму – 4500 грн. </w:t>
      </w:r>
    </w:p>
    <w:p w:rsidR="00F33CF3" w:rsidRPr="00F33CF3" w:rsidRDefault="00F33CF3" w:rsidP="0062045D">
      <w:pPr>
        <w:rPr>
          <w:rFonts w:eastAsia="Calibri"/>
          <w:sz w:val="28"/>
          <w:szCs w:val="28"/>
        </w:rPr>
      </w:pPr>
    </w:p>
    <w:p w:rsidR="00F33CF3" w:rsidRPr="00F33CF3" w:rsidRDefault="00F33CF3" w:rsidP="0062045D">
      <w:pPr>
        <w:jc w:val="center"/>
        <w:rPr>
          <w:b/>
          <w:sz w:val="28"/>
          <w:szCs w:val="28"/>
          <w:lang w:val="uk-UA"/>
        </w:rPr>
      </w:pPr>
      <w:r w:rsidRPr="00F33CF3">
        <w:rPr>
          <w:b/>
          <w:sz w:val="28"/>
          <w:szCs w:val="28"/>
          <w:lang w:val="uk-UA"/>
        </w:rPr>
        <w:t>Могилів-Подільська міська публічна бібліотека №1</w:t>
      </w:r>
    </w:p>
    <w:p w:rsidR="00F33CF3" w:rsidRPr="00F33CF3" w:rsidRDefault="00F33CF3" w:rsidP="0062045D">
      <w:pPr>
        <w:jc w:val="center"/>
        <w:rPr>
          <w:b/>
          <w:sz w:val="28"/>
          <w:szCs w:val="28"/>
          <w:lang w:val="uk-UA"/>
        </w:rPr>
      </w:pPr>
    </w:p>
    <w:p w:rsidR="006D44AD" w:rsidRDefault="00F33CF3" w:rsidP="006D44AD">
      <w:pPr>
        <w:ind w:firstLine="708"/>
        <w:rPr>
          <w:sz w:val="28"/>
          <w:szCs w:val="28"/>
          <w:lang w:val="uk-UA"/>
        </w:rPr>
      </w:pPr>
      <w:r w:rsidRPr="00F33CF3">
        <w:rPr>
          <w:sz w:val="28"/>
          <w:szCs w:val="28"/>
          <w:lang w:val="uk-UA"/>
        </w:rPr>
        <w:t>Працівниками Могилів-Подільської</w:t>
      </w:r>
      <w:r w:rsidR="005C601D">
        <w:rPr>
          <w:sz w:val="28"/>
          <w:szCs w:val="28"/>
          <w:lang w:val="uk-UA"/>
        </w:rPr>
        <w:t xml:space="preserve"> міської публічної бібліотеки №</w:t>
      </w:r>
      <w:r w:rsidRPr="00F33CF3">
        <w:rPr>
          <w:sz w:val="28"/>
          <w:szCs w:val="28"/>
          <w:lang w:val="uk-UA"/>
        </w:rPr>
        <w:t xml:space="preserve">1 </w:t>
      </w:r>
    </w:p>
    <w:p w:rsidR="006D44AD" w:rsidRDefault="00F33CF3" w:rsidP="006D44AD">
      <w:pPr>
        <w:rPr>
          <w:sz w:val="28"/>
          <w:szCs w:val="28"/>
          <w:lang w:val="uk-UA"/>
        </w:rPr>
      </w:pPr>
      <w:r w:rsidRPr="00F33CF3">
        <w:rPr>
          <w:sz w:val="28"/>
          <w:szCs w:val="28"/>
          <w:lang w:val="uk-UA"/>
        </w:rPr>
        <w:t xml:space="preserve">у І півріччі 2023 року проведено 45 літературно-мистецьких заходів: </w:t>
      </w:r>
    </w:p>
    <w:p w:rsidR="00F33CF3" w:rsidRPr="00F33CF3" w:rsidRDefault="00F33CF3" w:rsidP="006D44AD">
      <w:pPr>
        <w:rPr>
          <w:sz w:val="28"/>
          <w:szCs w:val="28"/>
          <w:lang w:val="uk-UA"/>
        </w:rPr>
      </w:pPr>
      <w:r w:rsidRPr="00F33CF3">
        <w:rPr>
          <w:sz w:val="28"/>
          <w:szCs w:val="28"/>
          <w:lang w:val="uk-UA"/>
        </w:rPr>
        <w:t>18 літературних вечорів, 15 книжкових виставок, 12 переглядів літератури.</w:t>
      </w:r>
    </w:p>
    <w:p w:rsidR="00F33CF3" w:rsidRPr="00F33CF3" w:rsidRDefault="00F33CF3" w:rsidP="006D44AD">
      <w:pPr>
        <w:ind w:firstLine="708"/>
        <w:rPr>
          <w:sz w:val="28"/>
          <w:szCs w:val="28"/>
          <w:lang w:val="uk-UA"/>
        </w:rPr>
      </w:pPr>
      <w:r w:rsidRPr="00F33CF3">
        <w:rPr>
          <w:sz w:val="28"/>
          <w:szCs w:val="28"/>
          <w:lang w:val="uk-UA"/>
        </w:rPr>
        <w:t xml:space="preserve">Книжковий фонд міської публічної бібліотеки </w:t>
      </w:r>
      <w:r w:rsidR="005C601D">
        <w:rPr>
          <w:sz w:val="28"/>
          <w:szCs w:val="28"/>
          <w:lang w:val="uk-UA"/>
        </w:rPr>
        <w:t>№</w:t>
      </w:r>
      <w:r w:rsidRPr="00F33CF3">
        <w:rPr>
          <w:sz w:val="28"/>
          <w:szCs w:val="28"/>
          <w:lang w:val="uk-UA"/>
        </w:rPr>
        <w:t>1 становить – 24791 примірників друкованої продукції, із них:</w:t>
      </w:r>
    </w:p>
    <w:p w:rsidR="00F33CF3" w:rsidRPr="00F33CF3" w:rsidRDefault="00F33CF3" w:rsidP="006D44AD">
      <w:pPr>
        <w:rPr>
          <w:sz w:val="28"/>
          <w:szCs w:val="28"/>
          <w:lang w:val="uk-UA"/>
        </w:rPr>
      </w:pPr>
      <w:r w:rsidRPr="00F33CF3">
        <w:rPr>
          <w:sz w:val="28"/>
          <w:szCs w:val="28"/>
          <w:lang w:val="uk-UA"/>
        </w:rPr>
        <w:t>- книг та брошур - 24038;</w:t>
      </w:r>
    </w:p>
    <w:p w:rsidR="00F33CF3" w:rsidRPr="00F33CF3" w:rsidRDefault="00F33CF3" w:rsidP="006D44AD">
      <w:pPr>
        <w:rPr>
          <w:sz w:val="28"/>
          <w:szCs w:val="28"/>
          <w:lang w:val="uk-UA"/>
        </w:rPr>
      </w:pPr>
      <w:r w:rsidRPr="00F33CF3">
        <w:rPr>
          <w:sz w:val="28"/>
          <w:szCs w:val="28"/>
          <w:lang w:val="uk-UA"/>
        </w:rPr>
        <w:t>- періодичних видань - 738;</w:t>
      </w:r>
    </w:p>
    <w:p w:rsidR="00F33CF3" w:rsidRPr="00F33CF3" w:rsidRDefault="00F33CF3" w:rsidP="006D44AD">
      <w:pPr>
        <w:rPr>
          <w:sz w:val="28"/>
          <w:szCs w:val="28"/>
          <w:lang w:val="uk-UA"/>
        </w:rPr>
      </w:pPr>
      <w:r w:rsidRPr="00F33CF3">
        <w:rPr>
          <w:sz w:val="28"/>
          <w:szCs w:val="28"/>
          <w:lang w:val="uk-UA"/>
        </w:rPr>
        <w:t>- електронних видань - 15.</w:t>
      </w:r>
    </w:p>
    <w:p w:rsidR="00F33CF3" w:rsidRPr="00F33CF3" w:rsidRDefault="00F33CF3" w:rsidP="006D44AD">
      <w:pPr>
        <w:ind w:firstLine="708"/>
        <w:rPr>
          <w:sz w:val="28"/>
          <w:szCs w:val="28"/>
          <w:lang w:val="uk-UA"/>
        </w:rPr>
      </w:pPr>
      <w:r w:rsidRPr="00F33CF3">
        <w:rPr>
          <w:sz w:val="28"/>
          <w:szCs w:val="28"/>
          <w:lang w:val="uk-UA"/>
        </w:rPr>
        <w:t>Бібліотеку відвідали 20812 користувачів різних вікових категорій. Книговидача становить – 45422.</w:t>
      </w:r>
    </w:p>
    <w:p w:rsidR="00F33CF3" w:rsidRPr="00F33CF3" w:rsidRDefault="00F33CF3" w:rsidP="006D44AD">
      <w:pPr>
        <w:ind w:firstLine="708"/>
        <w:rPr>
          <w:sz w:val="28"/>
          <w:szCs w:val="28"/>
          <w:lang w:val="uk-UA"/>
        </w:rPr>
      </w:pPr>
      <w:r w:rsidRPr="00F33CF3">
        <w:rPr>
          <w:sz w:val="28"/>
          <w:szCs w:val="28"/>
          <w:lang w:val="uk-UA"/>
        </w:rPr>
        <w:t>Записано до бібліотеки за звітний період 2276 користувачів різних вікових категорій.</w:t>
      </w:r>
    </w:p>
    <w:p w:rsidR="00F33CF3" w:rsidRPr="00F33CF3" w:rsidRDefault="00F33CF3" w:rsidP="006D44AD">
      <w:pPr>
        <w:ind w:firstLine="708"/>
        <w:rPr>
          <w:sz w:val="28"/>
          <w:szCs w:val="28"/>
          <w:lang w:val="uk-UA"/>
        </w:rPr>
      </w:pPr>
      <w:r w:rsidRPr="00F33CF3">
        <w:rPr>
          <w:sz w:val="28"/>
          <w:szCs w:val="28"/>
          <w:lang w:val="uk-UA"/>
        </w:rPr>
        <w:t>Надійшло 137 примірників на суму 8660,34 грн.</w:t>
      </w:r>
    </w:p>
    <w:p w:rsidR="00F33CF3" w:rsidRPr="00F33CF3" w:rsidRDefault="00F33CF3" w:rsidP="0062045D">
      <w:pPr>
        <w:rPr>
          <w:b/>
          <w:i/>
          <w:sz w:val="28"/>
          <w:szCs w:val="28"/>
          <w:u w:val="single"/>
          <w:lang w:val="uk-UA"/>
        </w:rPr>
      </w:pPr>
    </w:p>
    <w:p w:rsidR="00F33CF3" w:rsidRPr="00F33CF3" w:rsidRDefault="00F33CF3" w:rsidP="0062045D">
      <w:pPr>
        <w:jc w:val="center"/>
        <w:rPr>
          <w:b/>
          <w:sz w:val="28"/>
          <w:szCs w:val="28"/>
          <w:lang w:val="uk-UA"/>
        </w:rPr>
      </w:pPr>
      <w:r w:rsidRPr="00F33CF3">
        <w:rPr>
          <w:b/>
          <w:sz w:val="28"/>
          <w:szCs w:val="28"/>
          <w:lang w:val="uk-UA"/>
        </w:rPr>
        <w:t>Могилів-Подільсь</w:t>
      </w:r>
      <w:r w:rsidR="005C601D">
        <w:rPr>
          <w:b/>
          <w:sz w:val="28"/>
          <w:szCs w:val="28"/>
          <w:lang w:val="uk-UA"/>
        </w:rPr>
        <w:t>ка міська публічна бібліотека №</w:t>
      </w:r>
      <w:r w:rsidRPr="00F33CF3">
        <w:rPr>
          <w:b/>
          <w:sz w:val="28"/>
          <w:szCs w:val="28"/>
          <w:lang w:val="uk-UA"/>
        </w:rPr>
        <w:t>2</w:t>
      </w:r>
    </w:p>
    <w:p w:rsidR="00F33CF3" w:rsidRPr="00F33CF3" w:rsidRDefault="00F33CF3" w:rsidP="0062045D">
      <w:pPr>
        <w:jc w:val="center"/>
        <w:rPr>
          <w:b/>
          <w:sz w:val="28"/>
          <w:szCs w:val="28"/>
          <w:lang w:val="uk-UA"/>
        </w:rPr>
      </w:pPr>
    </w:p>
    <w:p w:rsidR="00F33CF3" w:rsidRPr="00F33CF3" w:rsidRDefault="00F33CF3" w:rsidP="00A236A8">
      <w:pPr>
        <w:ind w:firstLine="708"/>
        <w:rPr>
          <w:sz w:val="28"/>
          <w:szCs w:val="28"/>
          <w:lang w:val="uk-UA"/>
        </w:rPr>
      </w:pPr>
      <w:r w:rsidRPr="00F33CF3">
        <w:rPr>
          <w:sz w:val="28"/>
          <w:szCs w:val="28"/>
          <w:lang w:val="uk-UA"/>
        </w:rPr>
        <w:t>Працівниками Могилів-Подільської</w:t>
      </w:r>
      <w:r w:rsidR="00A236A8">
        <w:rPr>
          <w:sz w:val="28"/>
          <w:szCs w:val="28"/>
          <w:lang w:val="uk-UA"/>
        </w:rPr>
        <w:t xml:space="preserve"> міської публічної бібліотеки №</w:t>
      </w:r>
      <w:r w:rsidRPr="00F33CF3">
        <w:rPr>
          <w:sz w:val="28"/>
          <w:szCs w:val="28"/>
          <w:lang w:val="uk-UA"/>
        </w:rPr>
        <w:t>2 протягом І півріччя 2023 року проведен</w:t>
      </w:r>
      <w:r w:rsidR="005C601D">
        <w:rPr>
          <w:sz w:val="28"/>
          <w:szCs w:val="28"/>
          <w:lang w:val="uk-UA"/>
        </w:rPr>
        <w:t>о</w:t>
      </w:r>
      <w:r w:rsidRPr="00F33CF3">
        <w:rPr>
          <w:sz w:val="28"/>
          <w:szCs w:val="28"/>
          <w:lang w:val="uk-UA"/>
        </w:rPr>
        <w:t xml:space="preserve"> 20 книжкових виставок, 1 перегляд літератури, 23 літературно-мистецьких заходи.</w:t>
      </w:r>
    </w:p>
    <w:p w:rsidR="00F33CF3" w:rsidRPr="00F33CF3" w:rsidRDefault="00F33CF3" w:rsidP="00A236A8">
      <w:pPr>
        <w:ind w:firstLine="708"/>
        <w:rPr>
          <w:sz w:val="28"/>
          <w:szCs w:val="28"/>
          <w:lang w:val="uk-UA"/>
        </w:rPr>
      </w:pPr>
      <w:r w:rsidRPr="00F33CF3">
        <w:rPr>
          <w:sz w:val="28"/>
          <w:szCs w:val="28"/>
          <w:lang w:val="uk-UA"/>
        </w:rPr>
        <w:t>Бібліотечний фонд</w:t>
      </w:r>
      <w:r w:rsidR="00A236A8">
        <w:rPr>
          <w:sz w:val="28"/>
          <w:szCs w:val="28"/>
          <w:lang w:val="uk-UA"/>
        </w:rPr>
        <w:t xml:space="preserve"> міської публічної бібліотеки №</w:t>
      </w:r>
      <w:r w:rsidRPr="00F33CF3">
        <w:rPr>
          <w:sz w:val="28"/>
          <w:szCs w:val="28"/>
          <w:lang w:val="uk-UA"/>
        </w:rPr>
        <w:t>2 становить 19053 примірники друкованої продукції. Книжковий фонд – 17778. Періодичних видань – 1275.</w:t>
      </w:r>
    </w:p>
    <w:p w:rsidR="00F33CF3" w:rsidRPr="00F33CF3" w:rsidRDefault="00F33CF3" w:rsidP="00A236A8">
      <w:pPr>
        <w:ind w:firstLine="708"/>
        <w:rPr>
          <w:sz w:val="28"/>
          <w:szCs w:val="28"/>
          <w:lang w:val="uk-UA"/>
        </w:rPr>
      </w:pPr>
      <w:r w:rsidRPr="00F33CF3">
        <w:rPr>
          <w:sz w:val="28"/>
          <w:szCs w:val="28"/>
          <w:lang w:val="uk-UA"/>
        </w:rPr>
        <w:t xml:space="preserve">Надійшло 111 книг на суму 9645,00 </w:t>
      </w:r>
      <w:proofErr w:type="spellStart"/>
      <w:r w:rsidRPr="00F33CF3">
        <w:rPr>
          <w:sz w:val="28"/>
          <w:szCs w:val="28"/>
          <w:lang w:val="uk-UA"/>
        </w:rPr>
        <w:t>грн</w:t>
      </w:r>
      <w:proofErr w:type="spellEnd"/>
      <w:r w:rsidRPr="00F33CF3">
        <w:rPr>
          <w:sz w:val="28"/>
          <w:szCs w:val="28"/>
          <w:lang w:val="uk-UA"/>
        </w:rPr>
        <w:t>, з них:</w:t>
      </w:r>
    </w:p>
    <w:p w:rsidR="00F33CF3" w:rsidRPr="00F33CF3" w:rsidRDefault="00F33CF3" w:rsidP="00A236A8">
      <w:pPr>
        <w:rPr>
          <w:sz w:val="28"/>
          <w:szCs w:val="28"/>
          <w:lang w:val="uk-UA"/>
        </w:rPr>
      </w:pPr>
      <w:r w:rsidRPr="00F33CF3">
        <w:rPr>
          <w:sz w:val="28"/>
          <w:szCs w:val="28"/>
          <w:lang w:val="uk-UA"/>
        </w:rPr>
        <w:t xml:space="preserve">- 65 примірників книг на суму 4785,00 </w:t>
      </w:r>
      <w:proofErr w:type="spellStart"/>
      <w:r w:rsidRPr="00F33CF3">
        <w:rPr>
          <w:sz w:val="28"/>
          <w:szCs w:val="28"/>
          <w:lang w:val="uk-UA"/>
        </w:rPr>
        <w:t>грн</w:t>
      </w:r>
      <w:proofErr w:type="spellEnd"/>
      <w:r w:rsidRPr="00F33CF3">
        <w:rPr>
          <w:sz w:val="28"/>
          <w:szCs w:val="28"/>
          <w:lang w:val="uk-UA"/>
        </w:rPr>
        <w:t>, подарованих користувачами;</w:t>
      </w:r>
    </w:p>
    <w:p w:rsidR="00F33CF3" w:rsidRPr="00F33CF3" w:rsidRDefault="00F33CF3" w:rsidP="00A236A8">
      <w:pPr>
        <w:rPr>
          <w:sz w:val="28"/>
          <w:szCs w:val="28"/>
          <w:lang w:val="uk-UA"/>
        </w:rPr>
      </w:pPr>
      <w:r w:rsidRPr="00F33CF3">
        <w:rPr>
          <w:sz w:val="28"/>
          <w:szCs w:val="28"/>
          <w:lang w:val="uk-UA"/>
        </w:rPr>
        <w:t xml:space="preserve">- 46 примірників книг на суму 4860,00 </w:t>
      </w:r>
      <w:proofErr w:type="spellStart"/>
      <w:r w:rsidRPr="00F33CF3">
        <w:rPr>
          <w:sz w:val="28"/>
          <w:szCs w:val="28"/>
          <w:lang w:val="uk-UA"/>
        </w:rPr>
        <w:t>грн</w:t>
      </w:r>
      <w:proofErr w:type="spellEnd"/>
      <w:r w:rsidRPr="00F33CF3">
        <w:rPr>
          <w:sz w:val="28"/>
          <w:szCs w:val="28"/>
          <w:lang w:val="uk-UA"/>
        </w:rPr>
        <w:t xml:space="preserve"> – за кошти спеціального фонду.</w:t>
      </w:r>
    </w:p>
    <w:p w:rsidR="00F33CF3" w:rsidRPr="00F33CF3" w:rsidRDefault="00F33CF3" w:rsidP="00A236A8">
      <w:pPr>
        <w:rPr>
          <w:sz w:val="28"/>
          <w:szCs w:val="28"/>
          <w:lang w:val="uk-UA"/>
        </w:rPr>
      </w:pPr>
      <w:r w:rsidRPr="00F33CF3">
        <w:rPr>
          <w:sz w:val="28"/>
          <w:szCs w:val="28"/>
          <w:lang w:val="uk-UA"/>
        </w:rPr>
        <w:tab/>
        <w:t xml:space="preserve">Вибуло 5617 примірників на суму 14922,96 </w:t>
      </w:r>
      <w:proofErr w:type="spellStart"/>
      <w:r w:rsidRPr="00F33CF3">
        <w:rPr>
          <w:sz w:val="28"/>
          <w:szCs w:val="28"/>
          <w:lang w:val="uk-UA"/>
        </w:rPr>
        <w:t>грн</w:t>
      </w:r>
      <w:proofErr w:type="spellEnd"/>
      <w:r w:rsidRPr="00F33CF3">
        <w:rPr>
          <w:sz w:val="28"/>
          <w:szCs w:val="28"/>
          <w:lang w:val="uk-UA"/>
        </w:rPr>
        <w:t>, зокрема:</w:t>
      </w:r>
    </w:p>
    <w:p w:rsidR="00F33CF3" w:rsidRPr="00F33CF3" w:rsidRDefault="00F33CF3" w:rsidP="00A236A8">
      <w:pPr>
        <w:rPr>
          <w:sz w:val="28"/>
          <w:szCs w:val="28"/>
          <w:lang w:val="uk-UA"/>
        </w:rPr>
      </w:pPr>
      <w:r w:rsidRPr="00F33CF3">
        <w:rPr>
          <w:sz w:val="28"/>
          <w:szCs w:val="28"/>
          <w:lang w:val="uk-UA"/>
        </w:rPr>
        <w:t>- 5443 книг</w:t>
      </w:r>
      <w:r w:rsidR="005C601D">
        <w:rPr>
          <w:sz w:val="28"/>
          <w:szCs w:val="28"/>
          <w:lang w:val="uk-UA"/>
        </w:rPr>
        <w:t>и</w:t>
      </w:r>
      <w:r w:rsidRPr="00F33CF3">
        <w:rPr>
          <w:sz w:val="28"/>
          <w:szCs w:val="28"/>
          <w:lang w:val="uk-UA"/>
        </w:rPr>
        <w:t xml:space="preserve"> на суму 10380,27 </w:t>
      </w:r>
      <w:proofErr w:type="spellStart"/>
      <w:r w:rsidRPr="00F33CF3">
        <w:rPr>
          <w:sz w:val="28"/>
          <w:szCs w:val="28"/>
          <w:lang w:val="uk-UA"/>
        </w:rPr>
        <w:t>грн</w:t>
      </w:r>
      <w:proofErr w:type="spellEnd"/>
      <w:r w:rsidRPr="00F33CF3">
        <w:rPr>
          <w:sz w:val="28"/>
          <w:szCs w:val="28"/>
          <w:lang w:val="uk-UA"/>
        </w:rPr>
        <w:t>;</w:t>
      </w:r>
    </w:p>
    <w:p w:rsidR="00807E3C" w:rsidRPr="00F33CF3" w:rsidRDefault="00F33CF3" w:rsidP="00A236A8">
      <w:pPr>
        <w:rPr>
          <w:sz w:val="28"/>
          <w:szCs w:val="28"/>
          <w:lang w:val="uk-UA"/>
        </w:rPr>
      </w:pPr>
      <w:r w:rsidRPr="00F33CF3">
        <w:rPr>
          <w:sz w:val="28"/>
          <w:szCs w:val="28"/>
          <w:lang w:val="uk-UA"/>
        </w:rPr>
        <w:t>- 174 примірники періодичних видань на суму 4542,69 грн.</w:t>
      </w:r>
    </w:p>
    <w:p w:rsidR="00F33CF3" w:rsidRDefault="00F33CF3" w:rsidP="00EE01B2">
      <w:pPr>
        <w:ind w:firstLine="708"/>
        <w:rPr>
          <w:sz w:val="28"/>
          <w:szCs w:val="28"/>
          <w:lang w:val="uk-UA"/>
        </w:rPr>
      </w:pPr>
      <w:r w:rsidRPr="00F33CF3">
        <w:rPr>
          <w:sz w:val="28"/>
          <w:szCs w:val="28"/>
          <w:lang w:val="uk-UA"/>
        </w:rPr>
        <w:lastRenderedPageBreak/>
        <w:t xml:space="preserve">Відбулось відвідувань – 8828. Книговидача становить – 16132. Записано </w:t>
      </w:r>
      <w:r w:rsidR="00EE01B2">
        <w:rPr>
          <w:sz w:val="28"/>
          <w:szCs w:val="28"/>
          <w:lang w:val="uk-UA"/>
        </w:rPr>
        <w:t>до бібліотеки 1373 користувачі.</w:t>
      </w:r>
    </w:p>
    <w:p w:rsidR="00EE01B2" w:rsidRPr="00F33CF3" w:rsidRDefault="00EE01B2" w:rsidP="00EE01B2">
      <w:pPr>
        <w:ind w:firstLine="708"/>
        <w:rPr>
          <w:sz w:val="28"/>
          <w:szCs w:val="28"/>
          <w:lang w:val="uk-UA"/>
        </w:rPr>
      </w:pPr>
    </w:p>
    <w:p w:rsidR="00F33CF3" w:rsidRDefault="00F33CF3" w:rsidP="004B1CEA">
      <w:pPr>
        <w:jc w:val="center"/>
        <w:rPr>
          <w:rFonts w:eastAsia="Calibri"/>
          <w:b/>
          <w:bCs/>
          <w:iCs/>
          <w:sz w:val="28"/>
          <w:szCs w:val="28"/>
          <w:lang w:val="uk-UA"/>
        </w:rPr>
      </w:pPr>
      <w:r w:rsidRPr="00F33CF3">
        <w:rPr>
          <w:rFonts w:eastAsia="Calibri"/>
          <w:b/>
          <w:bCs/>
          <w:iCs/>
          <w:sz w:val="28"/>
          <w:szCs w:val="28"/>
          <w:lang w:val="uk-UA"/>
        </w:rPr>
        <w:t>Могилів-Подільський м</w:t>
      </w:r>
      <w:r w:rsidR="004B1CEA">
        <w:rPr>
          <w:rFonts w:eastAsia="Calibri"/>
          <w:b/>
          <w:bCs/>
          <w:iCs/>
          <w:sz w:val="28"/>
          <w:szCs w:val="28"/>
          <w:lang w:val="uk-UA"/>
        </w:rPr>
        <w:t>іський Центр народної творчості</w:t>
      </w:r>
    </w:p>
    <w:p w:rsidR="004B1CEA" w:rsidRPr="00F33CF3" w:rsidRDefault="004B1CEA" w:rsidP="004B1CEA">
      <w:pPr>
        <w:jc w:val="center"/>
        <w:rPr>
          <w:rFonts w:eastAsia="Calibri"/>
          <w:b/>
          <w:bCs/>
          <w:iCs/>
          <w:sz w:val="28"/>
          <w:szCs w:val="28"/>
          <w:lang w:val="uk-UA"/>
        </w:rPr>
      </w:pPr>
    </w:p>
    <w:p w:rsidR="00A236A8" w:rsidRDefault="00F33CF3" w:rsidP="00A236A8">
      <w:pPr>
        <w:ind w:firstLine="708"/>
        <w:rPr>
          <w:sz w:val="28"/>
          <w:szCs w:val="28"/>
          <w:lang w:val="uk-UA"/>
        </w:rPr>
      </w:pPr>
      <w:r w:rsidRPr="00F33CF3">
        <w:rPr>
          <w:sz w:val="28"/>
          <w:szCs w:val="28"/>
          <w:lang w:val="uk-UA"/>
        </w:rPr>
        <w:t xml:space="preserve">Працівниками Могилів-Подільського міського Центру народної творчості у І півріччі 2023 року було проведено та прийнято участь у </w:t>
      </w:r>
    </w:p>
    <w:p w:rsidR="00A236A8" w:rsidRDefault="00F33CF3" w:rsidP="00A236A8">
      <w:pPr>
        <w:rPr>
          <w:sz w:val="28"/>
          <w:szCs w:val="28"/>
          <w:lang w:val="uk-UA"/>
        </w:rPr>
      </w:pPr>
      <w:r w:rsidRPr="00F33CF3">
        <w:rPr>
          <w:sz w:val="28"/>
          <w:szCs w:val="28"/>
          <w:lang w:val="uk-UA"/>
        </w:rPr>
        <w:t xml:space="preserve">76 заходах: 4 виставки та 72 масових заходи (творчі зустрічі та майстер-класи з різних мистецтв). Серед них 10 обласного рівня, 63 – місцевого, </w:t>
      </w:r>
    </w:p>
    <w:p w:rsidR="00F33CF3" w:rsidRPr="00F33CF3" w:rsidRDefault="00F33CF3" w:rsidP="00A236A8">
      <w:pPr>
        <w:rPr>
          <w:sz w:val="28"/>
          <w:szCs w:val="28"/>
          <w:lang w:val="uk-UA"/>
        </w:rPr>
      </w:pPr>
      <w:r w:rsidRPr="00F33CF3">
        <w:rPr>
          <w:sz w:val="28"/>
          <w:szCs w:val="28"/>
          <w:lang w:val="uk-UA"/>
        </w:rPr>
        <w:t>1 – всеукраїнського та 2 – міжнародного.</w:t>
      </w:r>
    </w:p>
    <w:p w:rsidR="00F33CF3" w:rsidRPr="00F33CF3" w:rsidRDefault="00F33CF3" w:rsidP="00A236A8">
      <w:pPr>
        <w:ind w:firstLine="708"/>
        <w:rPr>
          <w:sz w:val="28"/>
          <w:szCs w:val="28"/>
          <w:lang w:val="uk-UA"/>
        </w:rPr>
      </w:pPr>
      <w:r w:rsidRPr="00F33CF3">
        <w:rPr>
          <w:sz w:val="28"/>
          <w:szCs w:val="28"/>
          <w:lang w:val="uk-UA"/>
        </w:rPr>
        <w:t>У виставках прийняли участь 13 авторів. Всього було залучено 11508 глядачів: 4471 дитина та 7037 дорослих.</w:t>
      </w:r>
    </w:p>
    <w:p w:rsidR="00F33CF3" w:rsidRPr="00F33CF3" w:rsidRDefault="00F33CF3" w:rsidP="00A236A8">
      <w:pPr>
        <w:ind w:firstLine="708"/>
        <w:rPr>
          <w:sz w:val="28"/>
          <w:szCs w:val="28"/>
          <w:lang w:val="uk-UA"/>
        </w:rPr>
      </w:pPr>
      <w:r w:rsidRPr="00F33CF3">
        <w:rPr>
          <w:sz w:val="28"/>
          <w:szCs w:val="28"/>
          <w:lang w:val="uk-UA"/>
        </w:rPr>
        <w:t>При ЦНТ діє 8 творчих об’єднань та клубних формувань, серед них: зразкова дитяча студія дизайну та прикладного мистецтва «Дивосвіт»,</w:t>
      </w:r>
    </w:p>
    <w:p w:rsidR="00F33CF3" w:rsidRPr="00F33CF3" w:rsidRDefault="00F33CF3" w:rsidP="00A236A8">
      <w:pPr>
        <w:rPr>
          <w:sz w:val="28"/>
          <w:szCs w:val="28"/>
          <w:lang w:val="uk-UA"/>
        </w:rPr>
      </w:pPr>
      <w:r w:rsidRPr="00F33CF3">
        <w:rPr>
          <w:sz w:val="28"/>
          <w:szCs w:val="28"/>
          <w:lang w:val="uk-UA"/>
        </w:rPr>
        <w:t>народний хор ветеранів війни і праці «Надвечір’я», творче об’єднання «Барви Поділля», літературне об’єднання «Веселка Дністрова», «Академія творчості», краєзнавці, прихильники здорового способу життя.</w:t>
      </w:r>
    </w:p>
    <w:p w:rsidR="00F33CF3" w:rsidRPr="00F33CF3" w:rsidRDefault="00F33CF3" w:rsidP="00A236A8">
      <w:pPr>
        <w:ind w:firstLine="708"/>
        <w:rPr>
          <w:sz w:val="28"/>
          <w:szCs w:val="28"/>
          <w:lang w:val="uk-UA"/>
        </w:rPr>
      </w:pPr>
      <w:r w:rsidRPr="00F33CF3">
        <w:rPr>
          <w:sz w:val="28"/>
          <w:szCs w:val="28"/>
          <w:lang w:val="uk-UA"/>
        </w:rPr>
        <w:t>Фонди Народного музею «Українська витинанка» складають 1300 од</w:t>
      </w:r>
      <w:r w:rsidR="00E82D48">
        <w:rPr>
          <w:sz w:val="28"/>
          <w:szCs w:val="28"/>
          <w:lang w:val="uk-UA"/>
        </w:rPr>
        <w:t>иниць</w:t>
      </w:r>
      <w:r w:rsidRPr="00F33CF3">
        <w:rPr>
          <w:sz w:val="28"/>
          <w:szCs w:val="28"/>
          <w:lang w:val="uk-UA"/>
        </w:rPr>
        <w:t>. Проводиться робота по створенню буклетів щодо проведених виставок і свят.</w:t>
      </w:r>
    </w:p>
    <w:p w:rsidR="00F33CF3" w:rsidRPr="00F33CF3" w:rsidRDefault="00F33CF3" w:rsidP="0062045D">
      <w:pPr>
        <w:rPr>
          <w:sz w:val="28"/>
          <w:szCs w:val="28"/>
          <w:lang w:val="uk-UA"/>
        </w:rPr>
      </w:pPr>
    </w:p>
    <w:p w:rsidR="00F33CF3" w:rsidRPr="00F33CF3" w:rsidRDefault="00F33CF3" w:rsidP="0062045D">
      <w:pPr>
        <w:jc w:val="center"/>
        <w:rPr>
          <w:b/>
          <w:sz w:val="28"/>
          <w:szCs w:val="28"/>
          <w:lang w:val="uk-UA"/>
        </w:rPr>
      </w:pPr>
      <w:r w:rsidRPr="00F33CF3">
        <w:rPr>
          <w:b/>
          <w:sz w:val="28"/>
          <w:szCs w:val="28"/>
          <w:lang w:val="uk-UA"/>
        </w:rPr>
        <w:t>Могилів-Подільський парк культури та відпочинку ім. Лесі Українки</w:t>
      </w:r>
    </w:p>
    <w:p w:rsidR="00F33CF3" w:rsidRPr="00F33CF3" w:rsidRDefault="00F33CF3" w:rsidP="0062045D">
      <w:pPr>
        <w:jc w:val="center"/>
        <w:rPr>
          <w:b/>
          <w:sz w:val="28"/>
          <w:szCs w:val="28"/>
          <w:lang w:val="uk-UA"/>
        </w:rPr>
      </w:pPr>
    </w:p>
    <w:p w:rsidR="00F33CF3" w:rsidRPr="00F33CF3" w:rsidRDefault="00F33CF3" w:rsidP="00A236A8">
      <w:pPr>
        <w:ind w:firstLine="708"/>
        <w:rPr>
          <w:sz w:val="28"/>
          <w:szCs w:val="28"/>
          <w:lang w:val="uk-UA"/>
        </w:rPr>
      </w:pPr>
      <w:r w:rsidRPr="00F33CF3">
        <w:rPr>
          <w:sz w:val="28"/>
          <w:szCs w:val="28"/>
          <w:lang w:val="uk-UA"/>
        </w:rPr>
        <w:t>МКП «Могилів-Подільський парк культури та відпочинку ім. Лесі Українки» відноситься до категорії парків-пам’яток садово-паркового мистецтва місцевого значення. Основне призначення - збереження в природному стані типових та унікальних природних комплексів та об’єктів.</w:t>
      </w:r>
    </w:p>
    <w:p w:rsidR="00F33CF3" w:rsidRPr="00F33CF3" w:rsidRDefault="00F33CF3" w:rsidP="00A236A8">
      <w:pPr>
        <w:ind w:firstLine="708"/>
        <w:rPr>
          <w:sz w:val="28"/>
          <w:szCs w:val="28"/>
          <w:lang w:val="uk-UA"/>
        </w:rPr>
      </w:pPr>
      <w:r w:rsidRPr="00F33CF3">
        <w:rPr>
          <w:sz w:val="28"/>
          <w:szCs w:val="28"/>
          <w:lang w:val="uk-UA"/>
        </w:rPr>
        <w:t xml:space="preserve">Працівниками МКП «Могилів-Подільський парк культури та відпочинку ім. Лесі Українки» протягом І півріччя </w:t>
      </w:r>
      <w:r w:rsidRPr="00F33CF3">
        <w:rPr>
          <w:iCs/>
          <w:sz w:val="28"/>
          <w:szCs w:val="28"/>
          <w:lang w:val="uk-UA"/>
        </w:rPr>
        <w:t>2023 року</w:t>
      </w:r>
      <w:r w:rsidRPr="00F33CF3">
        <w:rPr>
          <w:sz w:val="28"/>
          <w:szCs w:val="28"/>
          <w:lang w:val="uk-UA"/>
        </w:rPr>
        <w:t xml:space="preserve"> проведена наступна робота: </w:t>
      </w:r>
    </w:p>
    <w:p w:rsidR="00F33CF3" w:rsidRPr="00F33CF3" w:rsidRDefault="00F33CF3" w:rsidP="00A236A8">
      <w:pPr>
        <w:rPr>
          <w:sz w:val="28"/>
          <w:szCs w:val="28"/>
          <w:lang w:val="uk-UA"/>
        </w:rPr>
      </w:pPr>
      <w:r w:rsidRPr="00F33CF3">
        <w:rPr>
          <w:sz w:val="28"/>
          <w:szCs w:val="28"/>
          <w:lang w:val="uk-UA"/>
        </w:rPr>
        <w:t>- висаджено 100 квітів, закладено нові насадження тюльпанів та юк;</w:t>
      </w:r>
    </w:p>
    <w:p w:rsidR="00F33CF3" w:rsidRPr="00F33CF3" w:rsidRDefault="00F33CF3" w:rsidP="00A236A8">
      <w:pPr>
        <w:rPr>
          <w:sz w:val="28"/>
          <w:szCs w:val="28"/>
          <w:lang w:val="uk-UA"/>
        </w:rPr>
      </w:pPr>
      <w:r w:rsidRPr="00F33CF3">
        <w:rPr>
          <w:sz w:val="28"/>
          <w:szCs w:val="28"/>
          <w:lang w:val="uk-UA"/>
        </w:rPr>
        <w:t>- висаджено 20 саджанців дерев та 26 саджанців кущів;</w:t>
      </w:r>
    </w:p>
    <w:p w:rsidR="00F33CF3" w:rsidRPr="00F33CF3" w:rsidRDefault="00F33CF3" w:rsidP="00A236A8">
      <w:pPr>
        <w:rPr>
          <w:sz w:val="28"/>
          <w:szCs w:val="28"/>
          <w:lang w:val="uk-UA"/>
        </w:rPr>
      </w:pPr>
      <w:r w:rsidRPr="00F33CF3">
        <w:rPr>
          <w:sz w:val="28"/>
          <w:szCs w:val="28"/>
          <w:lang w:val="uk-UA"/>
        </w:rPr>
        <w:t xml:space="preserve">- проведені підчистка та підрізка дерев, які становили загрозу життю та </w:t>
      </w:r>
    </w:p>
    <w:p w:rsidR="00F33CF3" w:rsidRPr="00F33CF3" w:rsidRDefault="00F33CF3" w:rsidP="00A236A8">
      <w:pPr>
        <w:rPr>
          <w:sz w:val="28"/>
          <w:szCs w:val="28"/>
          <w:lang w:val="uk-UA"/>
        </w:rPr>
      </w:pPr>
      <w:r w:rsidRPr="00F33CF3">
        <w:rPr>
          <w:sz w:val="28"/>
          <w:szCs w:val="28"/>
          <w:lang w:val="uk-UA"/>
        </w:rPr>
        <w:t xml:space="preserve">  здоров’ю відвідувачів парку;</w:t>
      </w:r>
    </w:p>
    <w:p w:rsidR="00F33CF3" w:rsidRPr="00F33CF3" w:rsidRDefault="00F33CF3" w:rsidP="00A236A8">
      <w:pPr>
        <w:rPr>
          <w:sz w:val="28"/>
          <w:szCs w:val="28"/>
          <w:lang w:val="uk-UA"/>
        </w:rPr>
      </w:pPr>
      <w:r w:rsidRPr="00F33CF3">
        <w:rPr>
          <w:sz w:val="28"/>
          <w:szCs w:val="28"/>
          <w:lang w:val="uk-UA"/>
        </w:rPr>
        <w:t xml:space="preserve">- здійснено прибирання на території парку, косіння трав’яного покрову та </w:t>
      </w:r>
    </w:p>
    <w:p w:rsidR="00F33CF3" w:rsidRPr="00F33CF3" w:rsidRDefault="00F33CF3" w:rsidP="00A236A8">
      <w:pPr>
        <w:rPr>
          <w:sz w:val="28"/>
          <w:szCs w:val="28"/>
          <w:lang w:val="uk-UA"/>
        </w:rPr>
      </w:pPr>
      <w:r w:rsidRPr="00F33CF3">
        <w:rPr>
          <w:sz w:val="28"/>
          <w:szCs w:val="28"/>
          <w:lang w:val="uk-UA"/>
        </w:rPr>
        <w:t xml:space="preserve">  підчистку парослі;</w:t>
      </w:r>
    </w:p>
    <w:p w:rsidR="00F33CF3" w:rsidRPr="00F33CF3" w:rsidRDefault="00F33CF3" w:rsidP="00A236A8">
      <w:pPr>
        <w:rPr>
          <w:sz w:val="28"/>
          <w:szCs w:val="28"/>
          <w:lang w:val="uk-UA"/>
        </w:rPr>
      </w:pPr>
      <w:r w:rsidRPr="00F33CF3">
        <w:rPr>
          <w:sz w:val="28"/>
          <w:szCs w:val="28"/>
          <w:lang w:val="uk-UA"/>
        </w:rPr>
        <w:t xml:space="preserve">- проведено прибирання берегів річки </w:t>
      </w:r>
      <w:proofErr w:type="spellStart"/>
      <w:r w:rsidRPr="00F33CF3">
        <w:rPr>
          <w:sz w:val="28"/>
          <w:szCs w:val="28"/>
          <w:lang w:val="uk-UA"/>
        </w:rPr>
        <w:t>Дирло</w:t>
      </w:r>
      <w:proofErr w:type="spellEnd"/>
      <w:r w:rsidRPr="00F33CF3">
        <w:rPr>
          <w:sz w:val="28"/>
          <w:szCs w:val="28"/>
          <w:lang w:val="uk-UA"/>
        </w:rPr>
        <w:t>, яка знаходиться у парку;</w:t>
      </w:r>
    </w:p>
    <w:p w:rsidR="00F33CF3" w:rsidRPr="00F33CF3" w:rsidRDefault="00F33CF3" w:rsidP="00A236A8">
      <w:pPr>
        <w:rPr>
          <w:sz w:val="28"/>
          <w:szCs w:val="28"/>
          <w:lang w:val="uk-UA"/>
        </w:rPr>
      </w:pPr>
      <w:r w:rsidRPr="00F33CF3">
        <w:rPr>
          <w:sz w:val="28"/>
          <w:szCs w:val="28"/>
          <w:lang w:val="uk-UA"/>
        </w:rPr>
        <w:t>- забезпечено функціонування освітлення та встановлення н</w:t>
      </w:r>
      <w:r w:rsidR="00E82D48">
        <w:rPr>
          <w:sz w:val="28"/>
          <w:szCs w:val="28"/>
          <w:lang w:val="uk-UA"/>
        </w:rPr>
        <w:t>ових </w:t>
      </w:r>
      <w:r w:rsidRPr="00F33CF3">
        <w:rPr>
          <w:sz w:val="28"/>
          <w:szCs w:val="28"/>
          <w:lang w:val="uk-UA"/>
        </w:rPr>
        <w:t>лампочок;</w:t>
      </w:r>
    </w:p>
    <w:p w:rsidR="00F33CF3" w:rsidRPr="00F33CF3" w:rsidRDefault="00F33CF3" w:rsidP="00A236A8">
      <w:pPr>
        <w:rPr>
          <w:sz w:val="28"/>
          <w:szCs w:val="28"/>
          <w:lang w:val="uk-UA"/>
        </w:rPr>
      </w:pPr>
      <w:r w:rsidRPr="00F33CF3">
        <w:rPr>
          <w:sz w:val="28"/>
          <w:szCs w:val="28"/>
          <w:lang w:val="uk-UA"/>
        </w:rPr>
        <w:t xml:space="preserve">- проведено облаштування тротуарною плиткою пішохідних паркових доріжок </w:t>
      </w:r>
    </w:p>
    <w:p w:rsidR="00F33CF3" w:rsidRPr="00F33CF3" w:rsidRDefault="00F33CF3" w:rsidP="00A236A8">
      <w:pPr>
        <w:rPr>
          <w:sz w:val="28"/>
          <w:szCs w:val="28"/>
          <w:lang w:val="uk-UA"/>
        </w:rPr>
      </w:pPr>
      <w:r w:rsidRPr="00F33CF3">
        <w:rPr>
          <w:sz w:val="28"/>
          <w:szCs w:val="28"/>
          <w:lang w:val="uk-UA"/>
        </w:rPr>
        <w:t xml:space="preserve">  з встановленням нових лавок, світильників та урн; </w:t>
      </w:r>
    </w:p>
    <w:p w:rsidR="00F33CF3" w:rsidRPr="00F33CF3" w:rsidRDefault="00F33CF3" w:rsidP="00A236A8">
      <w:pPr>
        <w:rPr>
          <w:sz w:val="28"/>
          <w:szCs w:val="28"/>
          <w:lang w:val="uk-UA"/>
        </w:rPr>
      </w:pPr>
      <w:r w:rsidRPr="00F33CF3">
        <w:rPr>
          <w:sz w:val="28"/>
          <w:szCs w:val="28"/>
          <w:lang w:val="uk-UA"/>
        </w:rPr>
        <w:t xml:space="preserve">- підтримується у робочому стані функціонування дитячих та спортивних </w:t>
      </w:r>
    </w:p>
    <w:p w:rsidR="00F33CF3" w:rsidRPr="00F33CF3" w:rsidRDefault="00F33CF3" w:rsidP="00A236A8">
      <w:pPr>
        <w:rPr>
          <w:sz w:val="28"/>
          <w:szCs w:val="28"/>
          <w:lang w:val="uk-UA"/>
        </w:rPr>
      </w:pPr>
      <w:r w:rsidRPr="00F33CF3">
        <w:rPr>
          <w:sz w:val="28"/>
          <w:szCs w:val="28"/>
          <w:lang w:val="uk-UA"/>
        </w:rPr>
        <w:t xml:space="preserve">  майданчиків;</w:t>
      </w:r>
    </w:p>
    <w:p w:rsidR="00F33CF3" w:rsidRPr="00F33CF3" w:rsidRDefault="00F33CF3" w:rsidP="00A236A8">
      <w:pPr>
        <w:rPr>
          <w:sz w:val="28"/>
          <w:szCs w:val="28"/>
          <w:lang w:val="uk-UA"/>
        </w:rPr>
      </w:pPr>
      <w:r w:rsidRPr="00F33CF3">
        <w:rPr>
          <w:sz w:val="28"/>
          <w:szCs w:val="28"/>
          <w:lang w:val="uk-UA"/>
        </w:rPr>
        <w:t xml:space="preserve">- проведено ремонт паркового фонтану з підведенням лінії </w:t>
      </w:r>
      <w:proofErr w:type="spellStart"/>
      <w:r w:rsidRPr="00F33CF3">
        <w:rPr>
          <w:sz w:val="28"/>
          <w:szCs w:val="28"/>
          <w:lang w:val="uk-UA"/>
        </w:rPr>
        <w:t>електро-</w:t>
      </w:r>
      <w:proofErr w:type="spellEnd"/>
      <w:r w:rsidRPr="00F33CF3">
        <w:rPr>
          <w:sz w:val="28"/>
          <w:szCs w:val="28"/>
          <w:lang w:val="uk-UA"/>
        </w:rPr>
        <w:t xml:space="preserve"> та  </w:t>
      </w:r>
    </w:p>
    <w:p w:rsidR="00F33CF3" w:rsidRDefault="00F33CF3" w:rsidP="00A236A8">
      <w:pPr>
        <w:tabs>
          <w:tab w:val="left" w:pos="2824"/>
        </w:tabs>
        <w:rPr>
          <w:sz w:val="28"/>
          <w:szCs w:val="28"/>
          <w:lang w:val="uk-UA"/>
        </w:rPr>
      </w:pPr>
      <w:r w:rsidRPr="00F33CF3">
        <w:rPr>
          <w:sz w:val="28"/>
          <w:szCs w:val="28"/>
          <w:lang w:val="uk-UA"/>
        </w:rPr>
        <w:t xml:space="preserve">  водопостачання.</w:t>
      </w:r>
    </w:p>
    <w:p w:rsidR="00807E3C" w:rsidRDefault="00807E3C" w:rsidP="00A236A8">
      <w:pPr>
        <w:tabs>
          <w:tab w:val="left" w:pos="2824"/>
        </w:tabs>
        <w:rPr>
          <w:sz w:val="28"/>
          <w:szCs w:val="28"/>
          <w:lang w:val="uk-UA"/>
        </w:rPr>
      </w:pPr>
    </w:p>
    <w:p w:rsidR="006060BB" w:rsidRDefault="006060BB" w:rsidP="00A236A8">
      <w:pPr>
        <w:tabs>
          <w:tab w:val="left" w:pos="2824"/>
        </w:tabs>
        <w:rPr>
          <w:sz w:val="28"/>
          <w:szCs w:val="28"/>
          <w:lang w:val="uk-UA"/>
        </w:rPr>
      </w:pPr>
    </w:p>
    <w:p w:rsidR="006060BB" w:rsidRDefault="006060BB" w:rsidP="00A236A8">
      <w:pPr>
        <w:tabs>
          <w:tab w:val="left" w:pos="2824"/>
        </w:tabs>
        <w:rPr>
          <w:sz w:val="28"/>
          <w:szCs w:val="28"/>
          <w:lang w:val="uk-UA"/>
        </w:rPr>
      </w:pPr>
    </w:p>
    <w:p w:rsidR="006060BB" w:rsidRDefault="006060BB" w:rsidP="00A236A8">
      <w:pPr>
        <w:tabs>
          <w:tab w:val="left" w:pos="2824"/>
        </w:tabs>
        <w:rPr>
          <w:sz w:val="28"/>
          <w:szCs w:val="28"/>
          <w:lang w:val="uk-UA"/>
        </w:rPr>
      </w:pPr>
    </w:p>
    <w:p w:rsidR="006060BB" w:rsidRDefault="006060BB" w:rsidP="00A236A8">
      <w:pPr>
        <w:tabs>
          <w:tab w:val="left" w:pos="2824"/>
        </w:tabs>
        <w:rPr>
          <w:sz w:val="28"/>
          <w:szCs w:val="28"/>
          <w:lang w:val="uk-UA"/>
        </w:rPr>
      </w:pPr>
    </w:p>
    <w:p w:rsidR="006060BB" w:rsidRDefault="006060BB" w:rsidP="00A236A8">
      <w:pPr>
        <w:tabs>
          <w:tab w:val="left" w:pos="2824"/>
        </w:tabs>
        <w:rPr>
          <w:sz w:val="28"/>
          <w:szCs w:val="28"/>
          <w:lang w:val="uk-UA"/>
        </w:rPr>
      </w:pPr>
    </w:p>
    <w:p w:rsidR="006060BB" w:rsidRPr="00F33CF3" w:rsidRDefault="006060BB" w:rsidP="00A236A8">
      <w:pPr>
        <w:tabs>
          <w:tab w:val="left" w:pos="2824"/>
        </w:tabs>
        <w:rPr>
          <w:sz w:val="28"/>
          <w:szCs w:val="28"/>
          <w:lang w:val="uk-UA"/>
        </w:rPr>
      </w:pPr>
    </w:p>
    <w:p w:rsidR="00F33CF3" w:rsidRPr="00F33CF3" w:rsidRDefault="00F33CF3" w:rsidP="0062045D">
      <w:pPr>
        <w:tabs>
          <w:tab w:val="left" w:pos="2824"/>
        </w:tabs>
        <w:jc w:val="center"/>
        <w:rPr>
          <w:b/>
          <w:bCs/>
          <w:sz w:val="28"/>
          <w:szCs w:val="28"/>
          <w:lang w:val="uk-UA"/>
        </w:rPr>
      </w:pPr>
      <w:r w:rsidRPr="00F33CF3">
        <w:rPr>
          <w:b/>
          <w:bCs/>
          <w:sz w:val="28"/>
          <w:szCs w:val="28"/>
          <w:lang w:val="uk-UA"/>
        </w:rPr>
        <w:t>Сільські клубні заклади</w:t>
      </w:r>
    </w:p>
    <w:p w:rsidR="00F33CF3" w:rsidRDefault="00F33CF3" w:rsidP="0062045D">
      <w:pPr>
        <w:tabs>
          <w:tab w:val="left" w:pos="2824"/>
        </w:tabs>
        <w:jc w:val="center"/>
        <w:rPr>
          <w:b/>
          <w:bCs/>
          <w:sz w:val="28"/>
          <w:szCs w:val="28"/>
          <w:lang w:val="uk-UA"/>
        </w:rPr>
      </w:pPr>
      <w:r w:rsidRPr="00F33CF3">
        <w:rPr>
          <w:b/>
          <w:bCs/>
          <w:sz w:val="28"/>
          <w:szCs w:val="28"/>
          <w:lang w:val="uk-UA"/>
        </w:rPr>
        <w:t>Могилів-Подільської міської територіальної громади</w:t>
      </w:r>
    </w:p>
    <w:p w:rsidR="00421889" w:rsidRPr="00F33CF3" w:rsidRDefault="00421889" w:rsidP="0062045D">
      <w:pPr>
        <w:tabs>
          <w:tab w:val="left" w:pos="2824"/>
        </w:tabs>
        <w:jc w:val="center"/>
        <w:rPr>
          <w:b/>
          <w:bCs/>
          <w:sz w:val="28"/>
          <w:szCs w:val="28"/>
          <w:lang w:val="uk-UA"/>
        </w:rPr>
      </w:pPr>
    </w:p>
    <w:p w:rsidR="00421889" w:rsidRPr="00F33CF3" w:rsidRDefault="00F33CF3" w:rsidP="00EE01B2">
      <w:pPr>
        <w:tabs>
          <w:tab w:val="left" w:pos="709"/>
        </w:tabs>
        <w:rPr>
          <w:sz w:val="28"/>
          <w:szCs w:val="28"/>
          <w:lang w:val="uk-UA"/>
        </w:rPr>
      </w:pPr>
      <w:r w:rsidRPr="00F33CF3">
        <w:rPr>
          <w:sz w:val="28"/>
          <w:szCs w:val="28"/>
          <w:lang w:val="uk-UA"/>
        </w:rPr>
        <w:tab/>
        <w:t>Сільськими клубними закладами Могилів-Подільської міської територіальної громади у І півріччі 2023 року проведено 246 масових заходів, кількість відвідувачів – 16893.</w:t>
      </w:r>
    </w:p>
    <w:p w:rsidR="00F33CF3" w:rsidRPr="00F33CF3" w:rsidRDefault="00F33CF3" w:rsidP="0062045D">
      <w:pPr>
        <w:tabs>
          <w:tab w:val="left" w:pos="709"/>
        </w:tabs>
        <w:jc w:val="both"/>
        <w:rPr>
          <w:sz w:val="28"/>
          <w:szCs w:val="28"/>
          <w:lang w:val="uk-UA"/>
        </w:rPr>
      </w:pPr>
    </w:p>
    <w:p w:rsidR="00F33CF3" w:rsidRPr="00F33CF3" w:rsidRDefault="00F33CF3" w:rsidP="0062045D">
      <w:pPr>
        <w:tabs>
          <w:tab w:val="left" w:pos="709"/>
        </w:tabs>
        <w:jc w:val="center"/>
        <w:rPr>
          <w:b/>
          <w:bCs/>
          <w:sz w:val="28"/>
          <w:szCs w:val="28"/>
          <w:lang w:val="uk-UA"/>
        </w:rPr>
      </w:pPr>
      <w:r w:rsidRPr="00F33CF3">
        <w:rPr>
          <w:b/>
          <w:bCs/>
          <w:sz w:val="28"/>
          <w:szCs w:val="28"/>
          <w:lang w:val="uk-UA"/>
        </w:rPr>
        <w:t>Сільські публічні бібліотеки</w:t>
      </w:r>
    </w:p>
    <w:p w:rsidR="00F33CF3" w:rsidRDefault="00F33CF3" w:rsidP="0062045D">
      <w:pPr>
        <w:tabs>
          <w:tab w:val="left" w:pos="2824"/>
        </w:tabs>
        <w:jc w:val="center"/>
        <w:rPr>
          <w:b/>
          <w:bCs/>
          <w:sz w:val="28"/>
          <w:szCs w:val="28"/>
          <w:lang w:val="uk-UA"/>
        </w:rPr>
      </w:pPr>
      <w:r w:rsidRPr="00F33CF3">
        <w:rPr>
          <w:b/>
          <w:bCs/>
          <w:sz w:val="28"/>
          <w:szCs w:val="28"/>
          <w:lang w:val="uk-UA"/>
        </w:rPr>
        <w:t>Могилів-Подільської міської територіальної громади</w:t>
      </w:r>
    </w:p>
    <w:p w:rsidR="00421889" w:rsidRPr="00F33CF3" w:rsidRDefault="00421889" w:rsidP="0062045D">
      <w:pPr>
        <w:tabs>
          <w:tab w:val="left" w:pos="2824"/>
        </w:tabs>
        <w:jc w:val="center"/>
        <w:rPr>
          <w:b/>
          <w:bCs/>
          <w:sz w:val="28"/>
          <w:szCs w:val="28"/>
          <w:lang w:val="uk-UA"/>
        </w:rPr>
      </w:pPr>
    </w:p>
    <w:p w:rsidR="00F33CF3" w:rsidRPr="00F33CF3" w:rsidRDefault="00F33CF3" w:rsidP="00421889">
      <w:pPr>
        <w:tabs>
          <w:tab w:val="left" w:pos="709"/>
        </w:tabs>
        <w:rPr>
          <w:sz w:val="28"/>
          <w:szCs w:val="28"/>
          <w:lang w:val="uk-UA"/>
        </w:rPr>
      </w:pPr>
      <w:r w:rsidRPr="00F33CF3">
        <w:rPr>
          <w:sz w:val="28"/>
          <w:szCs w:val="28"/>
          <w:lang w:val="uk-UA"/>
        </w:rPr>
        <w:tab/>
        <w:t xml:space="preserve">Працівники сільських публічних бібліотек Могилів-Подільської міської </w:t>
      </w:r>
      <w:r w:rsidR="00D55CAC">
        <w:rPr>
          <w:sz w:val="28"/>
          <w:szCs w:val="28"/>
          <w:lang w:val="uk-UA"/>
        </w:rPr>
        <w:t xml:space="preserve">територіальної </w:t>
      </w:r>
      <w:r w:rsidR="00601700">
        <w:rPr>
          <w:sz w:val="28"/>
          <w:szCs w:val="28"/>
          <w:lang w:val="uk-UA"/>
        </w:rPr>
        <w:t>г</w:t>
      </w:r>
      <w:r w:rsidR="00D55CAC">
        <w:rPr>
          <w:sz w:val="28"/>
          <w:szCs w:val="28"/>
          <w:lang w:val="uk-UA"/>
        </w:rPr>
        <w:t>ромади</w:t>
      </w:r>
      <w:r w:rsidRPr="00F33CF3">
        <w:rPr>
          <w:sz w:val="28"/>
          <w:szCs w:val="28"/>
          <w:lang w:val="uk-UA"/>
        </w:rPr>
        <w:t xml:space="preserve"> у І півріччі 2023 року проведено 245 літературно-мистецьких заходів, із них: 86 літературних вечорів, 123 книжкові виставки, 36 переглядів літератури.</w:t>
      </w:r>
    </w:p>
    <w:p w:rsidR="00F33CF3" w:rsidRPr="00F33CF3" w:rsidRDefault="00F33CF3" w:rsidP="00421889">
      <w:pPr>
        <w:tabs>
          <w:tab w:val="left" w:pos="709"/>
        </w:tabs>
        <w:rPr>
          <w:sz w:val="28"/>
          <w:szCs w:val="28"/>
          <w:lang w:val="uk-UA"/>
        </w:rPr>
      </w:pPr>
      <w:r w:rsidRPr="00F33CF3">
        <w:rPr>
          <w:sz w:val="28"/>
          <w:szCs w:val="28"/>
          <w:lang w:val="uk-UA"/>
        </w:rPr>
        <w:tab/>
        <w:t>Книжковий фонд сільських публічних бібліотек становить 169583 примірники продукції, з них:</w:t>
      </w:r>
    </w:p>
    <w:p w:rsidR="00F33CF3" w:rsidRPr="00F33CF3" w:rsidRDefault="00F33CF3" w:rsidP="00421889">
      <w:pPr>
        <w:tabs>
          <w:tab w:val="left" w:pos="709"/>
        </w:tabs>
        <w:rPr>
          <w:sz w:val="28"/>
          <w:szCs w:val="28"/>
          <w:lang w:val="uk-UA"/>
        </w:rPr>
      </w:pPr>
      <w:r w:rsidRPr="00F33CF3">
        <w:rPr>
          <w:sz w:val="28"/>
          <w:szCs w:val="28"/>
          <w:lang w:val="uk-UA"/>
        </w:rPr>
        <w:t>- книг та брошур – 167131;</w:t>
      </w:r>
    </w:p>
    <w:p w:rsidR="00F33CF3" w:rsidRPr="00F33CF3" w:rsidRDefault="00F33CF3" w:rsidP="00421889">
      <w:pPr>
        <w:tabs>
          <w:tab w:val="left" w:pos="709"/>
        </w:tabs>
        <w:rPr>
          <w:sz w:val="28"/>
          <w:szCs w:val="28"/>
          <w:lang w:val="uk-UA"/>
        </w:rPr>
      </w:pPr>
      <w:r w:rsidRPr="00F33CF3">
        <w:rPr>
          <w:sz w:val="28"/>
          <w:szCs w:val="28"/>
          <w:lang w:val="uk-UA"/>
        </w:rPr>
        <w:t>- періодичних видань – 2408;</w:t>
      </w:r>
    </w:p>
    <w:p w:rsidR="00F33CF3" w:rsidRDefault="00F33CF3" w:rsidP="00421889">
      <w:pPr>
        <w:tabs>
          <w:tab w:val="left" w:pos="709"/>
        </w:tabs>
        <w:rPr>
          <w:sz w:val="28"/>
          <w:szCs w:val="28"/>
          <w:lang w:val="uk-UA"/>
        </w:rPr>
      </w:pPr>
      <w:r w:rsidRPr="00F33CF3">
        <w:rPr>
          <w:sz w:val="28"/>
          <w:szCs w:val="28"/>
          <w:lang w:val="uk-UA"/>
        </w:rPr>
        <w:t>- електронних видань – 43.</w:t>
      </w:r>
    </w:p>
    <w:p w:rsidR="00F33CF3" w:rsidRPr="00F33CF3" w:rsidRDefault="00F33CF3" w:rsidP="0062045D">
      <w:pPr>
        <w:jc w:val="both"/>
        <w:rPr>
          <w:sz w:val="28"/>
          <w:szCs w:val="28"/>
          <w:lang w:val="uk-UA"/>
        </w:rPr>
      </w:pPr>
    </w:p>
    <w:p w:rsidR="00F33CF3" w:rsidRPr="00F33CF3" w:rsidRDefault="00F33CF3" w:rsidP="0062045D">
      <w:pPr>
        <w:jc w:val="center"/>
        <w:rPr>
          <w:bCs/>
          <w:sz w:val="28"/>
          <w:lang w:val="uk-UA"/>
        </w:rPr>
      </w:pPr>
      <w:r w:rsidRPr="00F33CF3">
        <w:rPr>
          <w:b/>
          <w:bCs/>
          <w:sz w:val="28"/>
          <w:szCs w:val="28"/>
          <w:lang w:val="uk-UA"/>
        </w:rPr>
        <w:t xml:space="preserve">Пріоритет 14. </w:t>
      </w:r>
      <w:r w:rsidRPr="00F33CF3">
        <w:rPr>
          <w:b/>
          <w:sz w:val="28"/>
          <w:lang w:val="uk-UA"/>
        </w:rPr>
        <w:t>Розвиток туризму</w:t>
      </w:r>
    </w:p>
    <w:p w:rsidR="00F33CF3" w:rsidRPr="00F33CF3" w:rsidRDefault="00F33CF3" w:rsidP="0062045D">
      <w:pPr>
        <w:rPr>
          <w:bCs/>
          <w:sz w:val="28"/>
          <w:lang w:val="uk-UA"/>
        </w:rPr>
      </w:pPr>
    </w:p>
    <w:p w:rsidR="00F33CF3" w:rsidRPr="00F33CF3" w:rsidRDefault="00F33CF3" w:rsidP="00421889">
      <w:pPr>
        <w:ind w:firstLine="708"/>
        <w:rPr>
          <w:sz w:val="28"/>
          <w:szCs w:val="28"/>
          <w:lang w:val="uk-UA"/>
        </w:rPr>
      </w:pPr>
      <w:r w:rsidRPr="00F33CF3">
        <w:rPr>
          <w:sz w:val="28"/>
          <w:szCs w:val="28"/>
          <w:lang w:val="uk-UA"/>
        </w:rPr>
        <w:t>Продовжується співпраця закладів культури та туристичної агенції «Спадщина», яка використовує в розробці маршрутів місцеві пам’ятки культурної спадщини на території Могилів-Подільської міської територіальної громади.</w:t>
      </w:r>
    </w:p>
    <w:p w:rsidR="00F33CF3" w:rsidRPr="00F33CF3" w:rsidRDefault="00F33CF3" w:rsidP="00421889">
      <w:pPr>
        <w:ind w:firstLine="708"/>
        <w:rPr>
          <w:sz w:val="28"/>
          <w:szCs w:val="28"/>
          <w:lang w:val="uk-UA"/>
        </w:rPr>
      </w:pPr>
      <w:r w:rsidRPr="00F33CF3">
        <w:rPr>
          <w:sz w:val="28"/>
          <w:szCs w:val="28"/>
          <w:lang w:val="uk-UA"/>
        </w:rPr>
        <w:t>Протягом січня-червня 2023 року послугами туристичного агентства «Спадщина» с</w:t>
      </w:r>
      <w:r w:rsidR="00D55CAC">
        <w:rPr>
          <w:sz w:val="28"/>
          <w:szCs w:val="28"/>
          <w:lang w:val="uk-UA"/>
        </w:rPr>
        <w:t xml:space="preserve">користались 93 туристи, з них </w:t>
      </w:r>
      <w:r w:rsidRPr="00F33CF3">
        <w:rPr>
          <w:sz w:val="28"/>
          <w:szCs w:val="28"/>
          <w:lang w:val="uk-UA"/>
        </w:rPr>
        <w:t xml:space="preserve">45 </w:t>
      </w:r>
      <w:r w:rsidR="00D55CAC">
        <w:rPr>
          <w:sz w:val="28"/>
          <w:szCs w:val="28"/>
          <w:lang w:val="uk-UA"/>
        </w:rPr>
        <w:t>– діти.</w:t>
      </w:r>
    </w:p>
    <w:p w:rsidR="00F33CF3" w:rsidRPr="00F33CF3" w:rsidRDefault="00F33CF3" w:rsidP="00421889">
      <w:pPr>
        <w:ind w:firstLine="708"/>
        <w:rPr>
          <w:sz w:val="28"/>
          <w:szCs w:val="28"/>
          <w:lang w:val="uk-UA"/>
        </w:rPr>
      </w:pPr>
      <w:r w:rsidRPr="00F33CF3">
        <w:rPr>
          <w:sz w:val="28"/>
          <w:szCs w:val="28"/>
          <w:lang w:val="uk-UA"/>
        </w:rPr>
        <w:t>ПМП «Спадщина» співпрацює із 9 партнерами в туристичній галузі та організовує відпочинок у понад 65 країнах світу.</w:t>
      </w:r>
    </w:p>
    <w:p w:rsidR="00F33CF3" w:rsidRPr="00F33CF3" w:rsidRDefault="00F33CF3" w:rsidP="00421889">
      <w:pPr>
        <w:ind w:firstLine="708"/>
        <w:rPr>
          <w:sz w:val="28"/>
          <w:szCs w:val="28"/>
          <w:lang w:val="uk-UA" w:eastAsia="en-US"/>
        </w:rPr>
      </w:pPr>
      <w:r w:rsidRPr="00F33CF3">
        <w:rPr>
          <w:sz w:val="28"/>
          <w:szCs w:val="28"/>
          <w:lang w:val="uk-UA" w:eastAsia="en-US"/>
        </w:rPr>
        <w:t>Працівниками краєзнавчого музею пропонуються екскурсії громадою по маршрутам, які відображають історію, етнографію, природні і народногосподарські особливості нашого краю, його культурні і духовні надбання.</w:t>
      </w:r>
    </w:p>
    <w:p w:rsidR="00F33CF3" w:rsidRPr="00F33CF3" w:rsidRDefault="00F33CF3" w:rsidP="00421889">
      <w:pPr>
        <w:ind w:firstLine="708"/>
        <w:rPr>
          <w:sz w:val="28"/>
          <w:szCs w:val="28"/>
          <w:lang w:val="uk-UA" w:eastAsia="en-US"/>
        </w:rPr>
      </w:pPr>
      <w:r w:rsidRPr="00F33CF3">
        <w:rPr>
          <w:sz w:val="28"/>
          <w:szCs w:val="28"/>
          <w:lang w:val="uk-UA" w:eastAsia="en-US"/>
        </w:rPr>
        <w:t xml:space="preserve">Краєзнавчим музеєм розроблено туристичний маршрут по р. Дністер </w:t>
      </w:r>
    </w:p>
    <w:p w:rsidR="00F33CF3" w:rsidRPr="00F33CF3" w:rsidRDefault="00F33CF3" w:rsidP="00421889">
      <w:pPr>
        <w:rPr>
          <w:sz w:val="28"/>
          <w:szCs w:val="28"/>
          <w:lang w:val="uk-UA" w:eastAsia="en-US"/>
        </w:rPr>
      </w:pPr>
      <w:r w:rsidRPr="00F33CF3">
        <w:rPr>
          <w:sz w:val="28"/>
          <w:szCs w:val="28"/>
          <w:lang w:val="uk-UA" w:eastAsia="en-US"/>
        </w:rPr>
        <w:t>під назвою «Історія формування Подільського каньйону».</w:t>
      </w:r>
    </w:p>
    <w:p w:rsidR="00F33CF3" w:rsidRPr="00F33CF3" w:rsidRDefault="00F33CF3" w:rsidP="00421889">
      <w:pPr>
        <w:ind w:firstLine="708"/>
        <w:rPr>
          <w:sz w:val="28"/>
          <w:szCs w:val="28"/>
          <w:lang w:val="uk-UA" w:eastAsia="en-US"/>
        </w:rPr>
      </w:pPr>
      <w:r w:rsidRPr="00F33CF3">
        <w:rPr>
          <w:sz w:val="28"/>
          <w:szCs w:val="28"/>
          <w:lang w:val="uk-UA" w:eastAsia="en-US"/>
        </w:rPr>
        <w:t>Для прийому та обслуговування туристів у місті діє 39 закладів ресторанного господарства на 2006 посадкових місця, обладнаних та оформлених у сучасному стилі. Станом на 01.07.2023 року в громаді функціонують 6 готелів різних форм власності на 70 номерів, в них 147 місць.</w:t>
      </w:r>
    </w:p>
    <w:p w:rsidR="00F33CF3" w:rsidRPr="00F33CF3" w:rsidRDefault="00F33CF3" w:rsidP="00421889">
      <w:pPr>
        <w:rPr>
          <w:b/>
          <w:bCs/>
          <w:sz w:val="28"/>
          <w:szCs w:val="28"/>
          <w:lang w:val="uk-UA"/>
        </w:rPr>
      </w:pPr>
    </w:p>
    <w:p w:rsidR="00F33CF3" w:rsidRPr="00F33CF3" w:rsidRDefault="00F33CF3" w:rsidP="0062045D">
      <w:pPr>
        <w:jc w:val="center"/>
        <w:rPr>
          <w:b/>
          <w:sz w:val="28"/>
          <w:szCs w:val="28"/>
          <w:lang w:val="uk-UA"/>
        </w:rPr>
      </w:pPr>
      <w:bookmarkStart w:id="8" w:name="_Hlk141859582"/>
      <w:r w:rsidRPr="00F33CF3">
        <w:rPr>
          <w:b/>
          <w:bCs/>
          <w:sz w:val="28"/>
          <w:szCs w:val="28"/>
          <w:lang w:val="uk-UA"/>
        </w:rPr>
        <w:t xml:space="preserve">Пріоритет 15. </w:t>
      </w:r>
      <w:r w:rsidRPr="00F33CF3">
        <w:rPr>
          <w:b/>
          <w:sz w:val="28"/>
          <w:lang w:val="uk-UA"/>
        </w:rPr>
        <w:t>Забезпечення міжнародного співробітництва у сфері соціальної та молодіжної політики</w:t>
      </w:r>
    </w:p>
    <w:bookmarkEnd w:id="8"/>
    <w:p w:rsidR="00F33CF3" w:rsidRPr="00F33CF3" w:rsidRDefault="00F33CF3" w:rsidP="0062045D">
      <w:pPr>
        <w:rPr>
          <w:b/>
          <w:sz w:val="28"/>
          <w:szCs w:val="28"/>
          <w:lang w:val="uk-UA"/>
        </w:rPr>
      </w:pPr>
    </w:p>
    <w:p w:rsidR="00F33CF3" w:rsidRPr="00F33CF3" w:rsidRDefault="00F33CF3" w:rsidP="00421889">
      <w:pPr>
        <w:ind w:firstLine="709"/>
        <w:rPr>
          <w:sz w:val="28"/>
          <w:szCs w:val="28"/>
          <w:lang w:val="uk-UA"/>
        </w:rPr>
      </w:pPr>
      <w:r w:rsidRPr="00F33CF3">
        <w:rPr>
          <w:sz w:val="28"/>
          <w:szCs w:val="28"/>
          <w:lang w:val="uk-UA"/>
        </w:rPr>
        <w:t>У І півріччі 2023 року проводилась організаційна підготовка для участі молоді громади у святкових заходах міст-побратимів.</w:t>
      </w:r>
    </w:p>
    <w:p w:rsidR="00F33CF3" w:rsidRDefault="00F33CF3" w:rsidP="00421889">
      <w:pPr>
        <w:jc w:val="both"/>
        <w:rPr>
          <w:sz w:val="28"/>
          <w:szCs w:val="28"/>
          <w:lang w:val="uk-UA"/>
        </w:rPr>
      </w:pPr>
    </w:p>
    <w:p w:rsidR="00807E3C" w:rsidRPr="00F33CF3" w:rsidRDefault="00807E3C" w:rsidP="00421889">
      <w:pPr>
        <w:jc w:val="both"/>
        <w:rPr>
          <w:sz w:val="28"/>
          <w:szCs w:val="28"/>
          <w:lang w:val="uk-UA"/>
        </w:rPr>
      </w:pPr>
    </w:p>
    <w:p w:rsidR="00F33CF3" w:rsidRPr="00F33CF3" w:rsidRDefault="00F33CF3" w:rsidP="00F33CF3">
      <w:pPr>
        <w:jc w:val="center"/>
        <w:rPr>
          <w:b/>
          <w:bCs/>
          <w:sz w:val="28"/>
          <w:szCs w:val="28"/>
          <w:lang w:val="uk-UA"/>
        </w:rPr>
      </w:pPr>
      <w:r w:rsidRPr="00F33CF3">
        <w:rPr>
          <w:b/>
          <w:bCs/>
          <w:sz w:val="28"/>
          <w:szCs w:val="28"/>
          <w:lang w:val="uk-UA"/>
        </w:rPr>
        <w:lastRenderedPageBreak/>
        <w:t>ЕКОЛОГІЧНА БЕЗПЕКА ГРОМАДИ</w:t>
      </w:r>
    </w:p>
    <w:p w:rsidR="00F33CF3" w:rsidRPr="00F33CF3" w:rsidRDefault="00F33CF3" w:rsidP="00F33CF3">
      <w:pPr>
        <w:rPr>
          <w:b/>
          <w:bCs/>
          <w:sz w:val="28"/>
          <w:szCs w:val="28"/>
          <w:lang w:val="uk-UA"/>
        </w:rPr>
      </w:pPr>
    </w:p>
    <w:p w:rsidR="00F33CF3" w:rsidRPr="00F33CF3" w:rsidRDefault="00F33CF3" w:rsidP="00F33CF3">
      <w:pPr>
        <w:jc w:val="center"/>
        <w:rPr>
          <w:b/>
          <w:sz w:val="28"/>
          <w:szCs w:val="28"/>
          <w:lang w:val="uk-UA"/>
        </w:rPr>
      </w:pPr>
      <w:r w:rsidRPr="00F33CF3">
        <w:rPr>
          <w:b/>
          <w:bCs/>
          <w:sz w:val="28"/>
          <w:szCs w:val="28"/>
          <w:lang w:val="uk-UA"/>
        </w:rPr>
        <w:t>Пріоритет 1.</w:t>
      </w:r>
      <w:r w:rsidRPr="00F33CF3">
        <w:rPr>
          <w:b/>
          <w:sz w:val="28"/>
          <w:szCs w:val="28"/>
          <w:lang w:val="uk-UA"/>
        </w:rPr>
        <w:t xml:space="preserve"> Забезпечення санітарного та екологічного благополуччя</w:t>
      </w:r>
    </w:p>
    <w:p w:rsidR="00F33CF3" w:rsidRPr="00F33CF3" w:rsidRDefault="00F33CF3" w:rsidP="00F33CF3">
      <w:pPr>
        <w:rPr>
          <w:b/>
          <w:sz w:val="28"/>
          <w:szCs w:val="28"/>
          <w:lang w:val="uk-UA"/>
        </w:rPr>
      </w:pPr>
    </w:p>
    <w:p w:rsidR="00F33CF3" w:rsidRPr="00F33CF3" w:rsidRDefault="00F33CF3" w:rsidP="00421889">
      <w:pPr>
        <w:tabs>
          <w:tab w:val="left" w:pos="709"/>
        </w:tabs>
        <w:rPr>
          <w:sz w:val="28"/>
          <w:szCs w:val="28"/>
          <w:lang w:val="uk-UA"/>
        </w:rPr>
      </w:pPr>
      <w:r w:rsidRPr="00F33CF3">
        <w:rPr>
          <w:sz w:val="28"/>
          <w:szCs w:val="28"/>
          <w:lang w:val="uk-UA"/>
        </w:rPr>
        <w:tab/>
        <w:t xml:space="preserve">З метою покращення санітарного стану навколишнього середовища та зменшення забруднення підземних вод виконавчим комітетом міської ради підготовлено </w:t>
      </w:r>
      <w:proofErr w:type="spellStart"/>
      <w:r w:rsidRPr="00F33CF3">
        <w:rPr>
          <w:sz w:val="28"/>
          <w:szCs w:val="28"/>
          <w:lang w:val="uk-UA"/>
        </w:rPr>
        <w:t>проєкт</w:t>
      </w:r>
      <w:proofErr w:type="spellEnd"/>
      <w:r w:rsidRPr="00F33CF3">
        <w:rPr>
          <w:sz w:val="28"/>
          <w:szCs w:val="28"/>
          <w:lang w:val="uk-UA"/>
        </w:rPr>
        <w:t xml:space="preserve"> з будівництва </w:t>
      </w:r>
      <w:proofErr w:type="spellStart"/>
      <w:r w:rsidRPr="00F33CF3">
        <w:rPr>
          <w:sz w:val="28"/>
          <w:szCs w:val="28"/>
          <w:lang w:val="uk-UA"/>
        </w:rPr>
        <w:t>сміттєсортувальної</w:t>
      </w:r>
      <w:proofErr w:type="spellEnd"/>
      <w:r w:rsidRPr="00F33CF3">
        <w:rPr>
          <w:sz w:val="28"/>
          <w:szCs w:val="28"/>
          <w:lang w:val="uk-UA"/>
        </w:rPr>
        <w:t xml:space="preserve"> станції потужністю </w:t>
      </w:r>
    </w:p>
    <w:p w:rsidR="00F33CF3" w:rsidRPr="00F33CF3" w:rsidRDefault="00F33CF3" w:rsidP="00421889">
      <w:pPr>
        <w:tabs>
          <w:tab w:val="left" w:pos="709"/>
        </w:tabs>
        <w:rPr>
          <w:sz w:val="28"/>
          <w:szCs w:val="28"/>
          <w:lang w:val="uk-UA"/>
        </w:rPr>
      </w:pPr>
      <w:r w:rsidRPr="00F33CF3">
        <w:rPr>
          <w:sz w:val="28"/>
          <w:szCs w:val="28"/>
          <w:lang w:val="uk-UA"/>
        </w:rPr>
        <w:t xml:space="preserve">20 тон на годину. Загальна вартість </w:t>
      </w:r>
      <w:proofErr w:type="spellStart"/>
      <w:r w:rsidRPr="00F33CF3">
        <w:rPr>
          <w:sz w:val="28"/>
          <w:szCs w:val="28"/>
          <w:lang w:val="uk-UA"/>
        </w:rPr>
        <w:t>проєкту</w:t>
      </w:r>
      <w:proofErr w:type="spellEnd"/>
      <w:r w:rsidRPr="00F33CF3">
        <w:rPr>
          <w:sz w:val="28"/>
          <w:szCs w:val="28"/>
          <w:lang w:val="uk-UA"/>
        </w:rPr>
        <w:t xml:space="preserve"> 31721,5 тис. грн. Термін реалізації проекту – 2 роки.</w:t>
      </w:r>
    </w:p>
    <w:p w:rsidR="00F33CF3" w:rsidRPr="00F33CF3" w:rsidRDefault="00F33CF3" w:rsidP="00421889">
      <w:pPr>
        <w:tabs>
          <w:tab w:val="left" w:pos="709"/>
        </w:tabs>
        <w:rPr>
          <w:sz w:val="28"/>
          <w:szCs w:val="28"/>
          <w:lang w:val="uk-UA"/>
        </w:rPr>
      </w:pPr>
      <w:r w:rsidRPr="00F33CF3">
        <w:rPr>
          <w:sz w:val="28"/>
          <w:szCs w:val="28"/>
          <w:lang w:val="uk-UA"/>
        </w:rPr>
        <w:tab/>
        <w:t>Всього на території громади розміщено 85 металевих контейнерів для збору сміття, 87 пластикових контейнерів, 67 контейнерів для роздільного збору сміття.</w:t>
      </w:r>
    </w:p>
    <w:p w:rsidR="00DD4407" w:rsidRPr="00F33CF3" w:rsidRDefault="00DD4407" w:rsidP="00F33CF3">
      <w:pPr>
        <w:tabs>
          <w:tab w:val="left" w:pos="709"/>
        </w:tabs>
        <w:jc w:val="both"/>
        <w:rPr>
          <w:sz w:val="28"/>
          <w:szCs w:val="28"/>
          <w:lang w:val="uk-UA"/>
        </w:rPr>
      </w:pPr>
    </w:p>
    <w:p w:rsidR="00F33CF3" w:rsidRPr="00F33CF3" w:rsidRDefault="00F33CF3" w:rsidP="00F33CF3">
      <w:pPr>
        <w:jc w:val="center"/>
        <w:rPr>
          <w:b/>
          <w:sz w:val="28"/>
          <w:szCs w:val="28"/>
          <w:lang w:val="uk-UA"/>
        </w:rPr>
      </w:pPr>
      <w:r w:rsidRPr="00F33CF3">
        <w:rPr>
          <w:b/>
          <w:bCs/>
          <w:sz w:val="28"/>
          <w:szCs w:val="28"/>
          <w:lang w:val="uk-UA"/>
        </w:rPr>
        <w:t xml:space="preserve">Пріоритет 2. </w:t>
      </w:r>
      <w:r w:rsidRPr="00F33CF3">
        <w:rPr>
          <w:b/>
          <w:sz w:val="28"/>
          <w:lang w:val="uk-UA"/>
        </w:rPr>
        <w:t>Збереження та раціональне використання водних ресурсів. Забезпечення жителів громади якісною питною водою</w:t>
      </w:r>
    </w:p>
    <w:p w:rsidR="00F33CF3" w:rsidRPr="00F33CF3" w:rsidRDefault="00F33CF3" w:rsidP="00F33CF3">
      <w:pPr>
        <w:jc w:val="center"/>
        <w:rPr>
          <w:sz w:val="28"/>
          <w:szCs w:val="28"/>
          <w:lang w:val="uk-UA"/>
        </w:rPr>
      </w:pPr>
    </w:p>
    <w:p w:rsidR="00F33CF3" w:rsidRPr="00F33CF3" w:rsidRDefault="00F33CF3" w:rsidP="00421889">
      <w:pPr>
        <w:ind w:firstLine="708"/>
        <w:rPr>
          <w:sz w:val="28"/>
          <w:szCs w:val="28"/>
          <w:lang w:val="uk-UA"/>
        </w:rPr>
      </w:pPr>
      <w:r w:rsidRPr="00F33CF3">
        <w:rPr>
          <w:sz w:val="28"/>
          <w:szCs w:val="28"/>
          <w:lang w:val="uk-UA"/>
        </w:rPr>
        <w:t>Станом на 01.07.2023 року артезіанські свердловини КП «Водоканал» оснащені 15 лічильниками.</w:t>
      </w:r>
    </w:p>
    <w:p w:rsidR="00F33CF3" w:rsidRPr="00F33CF3" w:rsidRDefault="00F33CF3" w:rsidP="00421889">
      <w:pPr>
        <w:ind w:firstLine="708"/>
        <w:rPr>
          <w:sz w:val="28"/>
          <w:szCs w:val="28"/>
          <w:lang w:val="uk-UA"/>
        </w:rPr>
      </w:pPr>
      <w:r w:rsidRPr="00F33CF3">
        <w:rPr>
          <w:sz w:val="28"/>
          <w:szCs w:val="28"/>
          <w:lang w:val="uk-UA"/>
        </w:rPr>
        <w:t>Лабораторія підприємства забезпечена всім необхідним обладнанням для здійснення дослідних вимірювань якості питної води та стічних вод.</w:t>
      </w:r>
    </w:p>
    <w:p w:rsidR="00F33CF3" w:rsidRPr="00F33CF3" w:rsidRDefault="00F33CF3" w:rsidP="00421889">
      <w:pPr>
        <w:ind w:firstLine="708"/>
        <w:rPr>
          <w:sz w:val="28"/>
          <w:szCs w:val="28"/>
          <w:lang w:val="uk-UA"/>
        </w:rPr>
      </w:pPr>
      <w:r w:rsidRPr="00F33CF3">
        <w:rPr>
          <w:sz w:val="28"/>
          <w:szCs w:val="28"/>
          <w:lang w:val="uk-UA"/>
        </w:rPr>
        <w:t>Оцінка екологічного та санітарного стану джерел водопостачання проводиться двічі на день.</w:t>
      </w:r>
    </w:p>
    <w:p w:rsidR="00F33CF3" w:rsidRPr="00421889" w:rsidRDefault="00F33CF3" w:rsidP="00421889">
      <w:pPr>
        <w:ind w:firstLine="708"/>
        <w:rPr>
          <w:sz w:val="28"/>
          <w:szCs w:val="28"/>
          <w:lang w:val="uk-UA"/>
        </w:rPr>
      </w:pPr>
      <w:r w:rsidRPr="00F33CF3">
        <w:rPr>
          <w:sz w:val="28"/>
          <w:szCs w:val="28"/>
          <w:lang w:val="uk-UA"/>
        </w:rPr>
        <w:t>Для постійного забезпечення питною водою мешканців громади КП «Водоканал» проводить раціональний розподіл навантажен</w:t>
      </w:r>
      <w:r w:rsidR="00421889">
        <w:rPr>
          <w:sz w:val="28"/>
          <w:szCs w:val="28"/>
          <w:lang w:val="uk-UA"/>
        </w:rPr>
        <w:t>ня на артезіанські свердловини.</w:t>
      </w:r>
    </w:p>
    <w:p w:rsidR="00F33CF3" w:rsidRPr="00F33CF3" w:rsidRDefault="00F33CF3" w:rsidP="00F33CF3">
      <w:pPr>
        <w:rPr>
          <w:b/>
          <w:bCs/>
          <w:sz w:val="28"/>
          <w:szCs w:val="28"/>
          <w:u w:val="single"/>
          <w:lang w:val="uk-UA"/>
        </w:rPr>
      </w:pPr>
    </w:p>
    <w:p w:rsidR="00F33CF3" w:rsidRPr="00F33CF3" w:rsidRDefault="00F33CF3" w:rsidP="00F33CF3">
      <w:pPr>
        <w:jc w:val="center"/>
        <w:rPr>
          <w:b/>
          <w:bCs/>
          <w:iCs/>
          <w:sz w:val="28"/>
          <w:szCs w:val="28"/>
          <w:lang w:val="uk-UA"/>
        </w:rPr>
      </w:pPr>
      <w:r w:rsidRPr="00F33CF3">
        <w:rPr>
          <w:b/>
          <w:bCs/>
          <w:iCs/>
          <w:sz w:val="28"/>
          <w:szCs w:val="28"/>
          <w:lang w:val="uk-UA"/>
        </w:rPr>
        <w:t>РОЗВИТОК ІНФОРМАЦІЙНОГО ПРОСТОРУ</w:t>
      </w:r>
    </w:p>
    <w:p w:rsidR="00F33CF3" w:rsidRPr="00F33CF3" w:rsidRDefault="00F33CF3" w:rsidP="00F33CF3">
      <w:pPr>
        <w:jc w:val="center"/>
        <w:rPr>
          <w:sz w:val="28"/>
          <w:szCs w:val="28"/>
          <w:lang w:val="uk-UA"/>
        </w:rPr>
      </w:pPr>
      <w:r w:rsidRPr="00F33CF3">
        <w:rPr>
          <w:b/>
          <w:bCs/>
          <w:iCs/>
          <w:sz w:val="28"/>
          <w:szCs w:val="28"/>
          <w:lang w:val="uk-UA"/>
        </w:rPr>
        <w:t>ТА ГРОМАДЯНСЬКОГО СУСПІЛЬСТВА</w:t>
      </w:r>
    </w:p>
    <w:p w:rsidR="00F33CF3" w:rsidRPr="00F33CF3" w:rsidRDefault="00F33CF3" w:rsidP="00F33CF3">
      <w:pPr>
        <w:jc w:val="center"/>
        <w:rPr>
          <w:b/>
          <w:sz w:val="28"/>
          <w:szCs w:val="28"/>
          <w:u w:val="single"/>
          <w:lang w:val="uk-UA"/>
        </w:rPr>
      </w:pPr>
    </w:p>
    <w:p w:rsidR="00F33CF3" w:rsidRPr="00F33CF3" w:rsidRDefault="00F33CF3" w:rsidP="00F33CF3">
      <w:pPr>
        <w:ind w:right="-1"/>
        <w:jc w:val="center"/>
        <w:rPr>
          <w:b/>
          <w:sz w:val="28"/>
          <w:lang w:val="uk-UA"/>
        </w:rPr>
      </w:pPr>
      <w:bookmarkStart w:id="9" w:name="_Hlk141859612"/>
      <w:r w:rsidRPr="00F33CF3">
        <w:rPr>
          <w:b/>
          <w:sz w:val="28"/>
          <w:szCs w:val="28"/>
          <w:lang w:val="uk-UA"/>
        </w:rPr>
        <w:t xml:space="preserve">Пріоритет 1. </w:t>
      </w:r>
      <w:r w:rsidRPr="00F33CF3">
        <w:rPr>
          <w:b/>
          <w:sz w:val="28"/>
          <w:lang w:val="uk-UA"/>
        </w:rPr>
        <w:t>Інформаційне забезпечення діяльності Могилів-Подільської міської ради. Підвищення рівня взаємодії з громадськістю</w:t>
      </w:r>
    </w:p>
    <w:bookmarkEnd w:id="9"/>
    <w:p w:rsidR="00F33CF3" w:rsidRPr="00F33CF3" w:rsidRDefault="00F33CF3" w:rsidP="00F33CF3">
      <w:pPr>
        <w:ind w:right="-1"/>
        <w:jc w:val="both"/>
        <w:rPr>
          <w:sz w:val="28"/>
          <w:szCs w:val="28"/>
          <w:lang w:val="uk-UA"/>
        </w:rPr>
      </w:pPr>
    </w:p>
    <w:p w:rsidR="00F33CF3" w:rsidRPr="00F33CF3" w:rsidRDefault="00F33CF3" w:rsidP="00421889">
      <w:pPr>
        <w:ind w:firstLine="708"/>
        <w:rPr>
          <w:sz w:val="28"/>
          <w:szCs w:val="28"/>
          <w:lang w:val="uk-UA"/>
        </w:rPr>
      </w:pPr>
      <w:bookmarkStart w:id="10" w:name="_Hlk141859396"/>
      <w:r w:rsidRPr="00F33CF3">
        <w:rPr>
          <w:sz w:val="28"/>
          <w:szCs w:val="28"/>
          <w:lang w:val="uk-UA"/>
        </w:rPr>
        <w:t>Щоденно ведеться моніторинг міських, обласних ЗМІ та мережі Інтернет щодо розміщення матеріалів про діяльність міської влади.</w:t>
      </w:r>
    </w:p>
    <w:p w:rsidR="00F33CF3" w:rsidRPr="00F33CF3" w:rsidRDefault="00F33CF3" w:rsidP="00421889">
      <w:pPr>
        <w:ind w:firstLine="708"/>
        <w:rPr>
          <w:sz w:val="28"/>
          <w:szCs w:val="28"/>
          <w:lang w:val="uk-UA"/>
        </w:rPr>
      </w:pPr>
      <w:r w:rsidRPr="00F33CF3">
        <w:rPr>
          <w:sz w:val="28"/>
          <w:szCs w:val="28"/>
          <w:lang w:val="uk-UA"/>
        </w:rPr>
        <w:t>Для оперативного інформування населення міської територіальної громади був створений офіційний телеграм-канал Могилів-Подільської міської ради.</w:t>
      </w:r>
    </w:p>
    <w:p w:rsidR="00F33CF3" w:rsidRPr="00F33CF3" w:rsidRDefault="00F33CF3" w:rsidP="00421889">
      <w:pPr>
        <w:ind w:firstLine="708"/>
        <w:rPr>
          <w:sz w:val="28"/>
          <w:szCs w:val="28"/>
          <w:lang w:val="uk-UA"/>
        </w:rPr>
      </w:pPr>
      <w:r w:rsidRPr="00F33CF3">
        <w:rPr>
          <w:sz w:val="28"/>
          <w:szCs w:val="28"/>
          <w:lang w:val="uk-UA"/>
        </w:rPr>
        <w:t xml:space="preserve">Оперативно надаються роз’яснення на звернення громадян, здійснюється </w:t>
      </w:r>
      <w:proofErr w:type="spellStart"/>
      <w:r w:rsidRPr="00F33CF3">
        <w:rPr>
          <w:sz w:val="28"/>
          <w:szCs w:val="28"/>
          <w:lang w:val="uk-UA"/>
        </w:rPr>
        <w:t>перенаправлення</w:t>
      </w:r>
      <w:proofErr w:type="spellEnd"/>
      <w:r w:rsidRPr="00F33CF3">
        <w:rPr>
          <w:sz w:val="28"/>
          <w:szCs w:val="28"/>
          <w:lang w:val="uk-UA"/>
        </w:rPr>
        <w:t xml:space="preserve"> за належністю до компетентних структурних підрозділів міської ради відповідно до коментарів у постах на офіційній сторінці міської ради у соціальній мережі «</w:t>
      </w:r>
      <w:proofErr w:type="spellStart"/>
      <w:r w:rsidRPr="00F33CF3">
        <w:rPr>
          <w:sz w:val="28"/>
          <w:szCs w:val="28"/>
          <w:lang w:val="uk-UA"/>
        </w:rPr>
        <w:t>Facebook</w:t>
      </w:r>
      <w:proofErr w:type="spellEnd"/>
      <w:r w:rsidRPr="00F33CF3">
        <w:rPr>
          <w:sz w:val="28"/>
          <w:szCs w:val="28"/>
          <w:lang w:val="uk-UA"/>
        </w:rPr>
        <w:t>» та телеграм-каналі.</w:t>
      </w:r>
    </w:p>
    <w:p w:rsidR="00F33CF3" w:rsidRPr="00F33CF3" w:rsidRDefault="00F33CF3" w:rsidP="00421889">
      <w:pPr>
        <w:ind w:firstLine="708"/>
        <w:rPr>
          <w:sz w:val="28"/>
          <w:szCs w:val="28"/>
          <w:lang w:val="uk-UA"/>
        </w:rPr>
      </w:pPr>
      <w:r w:rsidRPr="00F33CF3">
        <w:rPr>
          <w:sz w:val="28"/>
          <w:szCs w:val="28"/>
          <w:lang w:val="uk-UA"/>
        </w:rPr>
        <w:t xml:space="preserve">На офіційному </w:t>
      </w:r>
      <w:proofErr w:type="spellStart"/>
      <w:r w:rsidRPr="00F33CF3">
        <w:rPr>
          <w:sz w:val="28"/>
          <w:szCs w:val="28"/>
          <w:lang w:val="uk-UA"/>
        </w:rPr>
        <w:t>вебсайті</w:t>
      </w:r>
      <w:proofErr w:type="spellEnd"/>
      <w:r w:rsidRPr="00F33CF3">
        <w:rPr>
          <w:sz w:val="28"/>
          <w:szCs w:val="28"/>
          <w:lang w:val="uk-UA"/>
        </w:rPr>
        <w:t xml:space="preserve"> міської ради постійно розміщуються інформаційні матеріали щодо діяльності Могилів-Подільської міської ради та її виконавчих органів. Інформація розміщується відповідно до напрямків діяльності або в розділах окремих управлінь, відділів, служб міської ради.</w:t>
      </w:r>
    </w:p>
    <w:bookmarkEnd w:id="10"/>
    <w:p w:rsidR="00F33CF3" w:rsidRDefault="00F33CF3" w:rsidP="00421889">
      <w:pPr>
        <w:ind w:firstLine="708"/>
        <w:rPr>
          <w:sz w:val="28"/>
          <w:szCs w:val="28"/>
          <w:lang w:val="uk-UA"/>
        </w:rPr>
      </w:pPr>
      <w:r w:rsidRPr="00F33CF3">
        <w:rPr>
          <w:sz w:val="28"/>
          <w:szCs w:val="28"/>
          <w:lang w:val="uk-UA"/>
        </w:rPr>
        <w:t>Також інформація про соціально-економічний розвиток громади висвітлюється на міському телебаченні КП «</w:t>
      </w:r>
      <w:proofErr w:type="spellStart"/>
      <w:r w:rsidR="00DD4407">
        <w:rPr>
          <w:sz w:val="28"/>
          <w:szCs w:val="28"/>
          <w:lang w:val="uk-UA"/>
        </w:rPr>
        <w:t>Престелерадіоцентр</w:t>
      </w:r>
      <w:proofErr w:type="spellEnd"/>
      <w:r w:rsidRPr="00F33CF3">
        <w:rPr>
          <w:sz w:val="28"/>
          <w:szCs w:val="28"/>
          <w:lang w:val="uk-UA"/>
        </w:rPr>
        <w:t xml:space="preserve"> «Краяни».</w:t>
      </w:r>
    </w:p>
    <w:p w:rsidR="00D42D5A" w:rsidRDefault="00D42D5A" w:rsidP="00421889">
      <w:pPr>
        <w:ind w:firstLine="708"/>
        <w:rPr>
          <w:sz w:val="28"/>
          <w:szCs w:val="28"/>
          <w:lang w:val="uk-UA"/>
        </w:rPr>
      </w:pPr>
    </w:p>
    <w:p w:rsidR="00D42D5A" w:rsidRDefault="00D42D5A" w:rsidP="00781E3B">
      <w:pPr>
        <w:rPr>
          <w:sz w:val="28"/>
          <w:szCs w:val="28"/>
          <w:lang w:val="uk-UA"/>
        </w:rPr>
      </w:pPr>
    </w:p>
    <w:p w:rsidR="00781E3B" w:rsidRPr="00F33CF3" w:rsidRDefault="00781E3B" w:rsidP="00781E3B">
      <w:pPr>
        <w:rPr>
          <w:sz w:val="28"/>
          <w:szCs w:val="28"/>
          <w:lang w:val="uk-UA"/>
        </w:rPr>
      </w:pPr>
    </w:p>
    <w:p w:rsidR="00377D14" w:rsidRDefault="00F33CF3" w:rsidP="00421889">
      <w:pPr>
        <w:ind w:firstLine="708"/>
        <w:rPr>
          <w:sz w:val="28"/>
          <w:szCs w:val="28"/>
          <w:lang w:val="uk-UA"/>
        </w:rPr>
      </w:pPr>
      <w:r w:rsidRPr="00F33CF3">
        <w:rPr>
          <w:sz w:val="28"/>
          <w:szCs w:val="28"/>
          <w:lang w:val="uk-UA"/>
        </w:rPr>
        <w:t>Протягом І піврі</w:t>
      </w:r>
      <w:r w:rsidR="00377D14">
        <w:rPr>
          <w:sz w:val="28"/>
          <w:szCs w:val="28"/>
          <w:lang w:val="uk-UA"/>
        </w:rPr>
        <w:t xml:space="preserve">ччя 2023 року на офіційному </w:t>
      </w:r>
      <w:proofErr w:type="spellStart"/>
      <w:r w:rsidR="00377D14">
        <w:rPr>
          <w:sz w:val="28"/>
          <w:szCs w:val="28"/>
          <w:lang w:val="uk-UA"/>
        </w:rPr>
        <w:t>веб</w:t>
      </w:r>
      <w:r w:rsidRPr="00F33CF3">
        <w:rPr>
          <w:sz w:val="28"/>
          <w:szCs w:val="28"/>
          <w:lang w:val="uk-UA"/>
        </w:rPr>
        <w:t>сайті</w:t>
      </w:r>
      <w:proofErr w:type="spellEnd"/>
      <w:r w:rsidRPr="00F33CF3">
        <w:rPr>
          <w:sz w:val="28"/>
          <w:szCs w:val="28"/>
          <w:lang w:val="uk-UA"/>
        </w:rPr>
        <w:t xml:space="preserve"> міської ради </w:t>
      </w:r>
    </w:p>
    <w:p w:rsidR="00F33CF3" w:rsidRPr="00F33CF3" w:rsidRDefault="00F33CF3" w:rsidP="00377D14">
      <w:pPr>
        <w:rPr>
          <w:sz w:val="28"/>
          <w:szCs w:val="28"/>
          <w:lang w:val="uk-UA"/>
        </w:rPr>
      </w:pPr>
      <w:r w:rsidRPr="00F33CF3">
        <w:rPr>
          <w:sz w:val="28"/>
          <w:szCs w:val="28"/>
          <w:lang w:val="uk-UA"/>
        </w:rPr>
        <w:t>було розміщено 199 рішень виконавчого комітету, 91 рішення сесії міської ради.</w:t>
      </w:r>
    </w:p>
    <w:p w:rsidR="00F33CF3" w:rsidRPr="00F33CF3" w:rsidRDefault="00F33CF3" w:rsidP="00421889">
      <w:pPr>
        <w:rPr>
          <w:sz w:val="28"/>
          <w:szCs w:val="28"/>
          <w:lang w:val="uk-UA"/>
        </w:rPr>
      </w:pPr>
      <w:r w:rsidRPr="00F33CF3">
        <w:rPr>
          <w:sz w:val="28"/>
          <w:szCs w:val="28"/>
          <w:lang w:val="uk-UA"/>
        </w:rPr>
        <w:tab/>
        <w:t>Протягом січня-червня 2023 року відділом надання адміністративних послуг Могилів-Подільської міської ради забезпечено розгляд наступних публічних запитів:</w:t>
      </w:r>
    </w:p>
    <w:p w:rsidR="00F33CF3" w:rsidRPr="00F33CF3" w:rsidRDefault="00F33CF3" w:rsidP="00421889">
      <w:pPr>
        <w:rPr>
          <w:sz w:val="28"/>
          <w:szCs w:val="28"/>
          <w:lang w:val="uk-UA"/>
        </w:rPr>
      </w:pPr>
      <w:r w:rsidRPr="00F33CF3">
        <w:rPr>
          <w:sz w:val="28"/>
          <w:szCs w:val="28"/>
          <w:lang w:val="uk-UA"/>
        </w:rPr>
        <w:t>- звернення на урядову «гарячу лінію» - 54;</w:t>
      </w:r>
    </w:p>
    <w:p w:rsidR="00F33CF3" w:rsidRPr="00F33CF3" w:rsidRDefault="00F33CF3" w:rsidP="00421889">
      <w:pPr>
        <w:rPr>
          <w:sz w:val="28"/>
          <w:szCs w:val="28"/>
          <w:lang w:val="uk-UA"/>
        </w:rPr>
      </w:pPr>
      <w:r w:rsidRPr="00F33CF3">
        <w:rPr>
          <w:sz w:val="28"/>
          <w:szCs w:val="28"/>
          <w:lang w:val="uk-UA"/>
        </w:rPr>
        <w:t>- депутатські запити - 56;</w:t>
      </w:r>
    </w:p>
    <w:p w:rsidR="00F33CF3" w:rsidRPr="00F33CF3" w:rsidRDefault="00F33CF3" w:rsidP="00421889">
      <w:pPr>
        <w:rPr>
          <w:sz w:val="28"/>
          <w:szCs w:val="28"/>
          <w:lang w:val="uk-UA"/>
        </w:rPr>
      </w:pPr>
      <w:r w:rsidRPr="00F33CF3">
        <w:rPr>
          <w:sz w:val="28"/>
          <w:szCs w:val="28"/>
          <w:lang w:val="uk-UA"/>
        </w:rPr>
        <w:t>- запити на інформацію – 53.</w:t>
      </w:r>
    </w:p>
    <w:p w:rsidR="00F33CF3" w:rsidRPr="00F33CF3" w:rsidRDefault="00F33CF3" w:rsidP="00421889">
      <w:pPr>
        <w:ind w:firstLine="708"/>
        <w:rPr>
          <w:sz w:val="28"/>
          <w:szCs w:val="28"/>
          <w:lang w:val="uk-UA"/>
        </w:rPr>
      </w:pPr>
      <w:r w:rsidRPr="00F33CF3">
        <w:rPr>
          <w:sz w:val="28"/>
          <w:szCs w:val="28"/>
          <w:lang w:val="uk-UA"/>
        </w:rPr>
        <w:t>До загального відділу апарату міської ради та виконкому у звітному періоді надійшли 680 заяв громадян з різноманітних питань.</w:t>
      </w:r>
    </w:p>
    <w:p w:rsidR="00F33CF3" w:rsidRPr="00F33CF3" w:rsidRDefault="00F33CF3" w:rsidP="00421889">
      <w:pPr>
        <w:ind w:firstLine="708"/>
        <w:rPr>
          <w:sz w:val="28"/>
          <w:szCs w:val="28"/>
          <w:lang w:val="uk-UA"/>
        </w:rPr>
      </w:pPr>
      <w:r w:rsidRPr="00F33CF3">
        <w:rPr>
          <w:b/>
          <w:sz w:val="28"/>
          <w:szCs w:val="28"/>
          <w:lang w:val="uk-UA"/>
        </w:rPr>
        <w:t>ЦНАП.</w:t>
      </w:r>
      <w:r w:rsidRPr="00F33CF3">
        <w:rPr>
          <w:sz w:val="28"/>
          <w:szCs w:val="28"/>
          <w:lang w:val="uk-UA"/>
        </w:rPr>
        <w:t xml:space="preserve"> У І півріччі 2023 року Могилів-Подільським відділом надання адміністративних послуг міської ради надано 9226 </w:t>
      </w:r>
      <w:proofErr w:type="spellStart"/>
      <w:r w:rsidRPr="00F33CF3">
        <w:rPr>
          <w:sz w:val="28"/>
          <w:szCs w:val="28"/>
          <w:lang w:val="uk-UA"/>
        </w:rPr>
        <w:t>адмінпослуг</w:t>
      </w:r>
      <w:proofErr w:type="spellEnd"/>
      <w:r w:rsidRPr="00F33CF3">
        <w:rPr>
          <w:sz w:val="28"/>
          <w:szCs w:val="28"/>
          <w:lang w:val="uk-UA"/>
        </w:rPr>
        <w:t>, в т.ч.:</w:t>
      </w:r>
    </w:p>
    <w:p w:rsidR="00377D14" w:rsidRPr="00F33CF3" w:rsidRDefault="00F33CF3" w:rsidP="00421889">
      <w:pPr>
        <w:rPr>
          <w:sz w:val="28"/>
          <w:szCs w:val="28"/>
          <w:lang w:val="uk-UA"/>
        </w:rPr>
      </w:pPr>
      <w:r w:rsidRPr="00F33CF3">
        <w:rPr>
          <w:sz w:val="28"/>
          <w:szCs w:val="28"/>
          <w:lang w:val="uk-UA"/>
        </w:rPr>
        <w:t>- реєстрація нерухомого майна - 2689;</w:t>
      </w:r>
    </w:p>
    <w:p w:rsidR="00F33CF3" w:rsidRPr="00F33CF3" w:rsidRDefault="00F33CF3" w:rsidP="00421889">
      <w:pPr>
        <w:rPr>
          <w:sz w:val="28"/>
          <w:szCs w:val="28"/>
          <w:lang w:val="uk-UA"/>
        </w:rPr>
      </w:pPr>
      <w:r w:rsidRPr="00F33CF3">
        <w:rPr>
          <w:sz w:val="28"/>
          <w:szCs w:val="28"/>
          <w:lang w:val="uk-UA"/>
        </w:rPr>
        <w:t>- реєстрація / зняття з реєстрації громадян – 3584;</w:t>
      </w:r>
    </w:p>
    <w:p w:rsidR="00F33CF3" w:rsidRPr="00F33CF3" w:rsidRDefault="00F33CF3" w:rsidP="00421889">
      <w:pPr>
        <w:rPr>
          <w:sz w:val="28"/>
          <w:szCs w:val="28"/>
          <w:lang w:val="uk-UA"/>
        </w:rPr>
      </w:pPr>
      <w:r w:rsidRPr="00F33CF3">
        <w:rPr>
          <w:sz w:val="28"/>
          <w:szCs w:val="28"/>
          <w:lang w:val="uk-UA"/>
        </w:rPr>
        <w:t>- земельні відносини – 909;</w:t>
      </w:r>
    </w:p>
    <w:p w:rsidR="00F33CF3" w:rsidRPr="00F33CF3" w:rsidRDefault="00F33CF3" w:rsidP="00421889">
      <w:pPr>
        <w:rPr>
          <w:sz w:val="28"/>
          <w:szCs w:val="28"/>
          <w:lang w:val="uk-UA"/>
        </w:rPr>
      </w:pPr>
      <w:r w:rsidRPr="00F33CF3">
        <w:rPr>
          <w:sz w:val="28"/>
          <w:szCs w:val="28"/>
          <w:lang w:val="uk-UA"/>
        </w:rPr>
        <w:t>- реєстрація громадських організацій – 0;</w:t>
      </w:r>
    </w:p>
    <w:p w:rsidR="00F33CF3" w:rsidRPr="00F33CF3" w:rsidRDefault="00F33CF3" w:rsidP="00421889">
      <w:pPr>
        <w:rPr>
          <w:sz w:val="28"/>
          <w:szCs w:val="28"/>
          <w:lang w:val="uk-UA"/>
        </w:rPr>
      </w:pPr>
      <w:r w:rsidRPr="00F33CF3">
        <w:rPr>
          <w:sz w:val="28"/>
          <w:szCs w:val="28"/>
          <w:lang w:val="uk-UA"/>
        </w:rPr>
        <w:t>- соціальні послуги – 0;</w:t>
      </w:r>
    </w:p>
    <w:p w:rsidR="00EE01B2" w:rsidRPr="00377D14" w:rsidRDefault="00377D14" w:rsidP="00421889">
      <w:pPr>
        <w:rPr>
          <w:sz w:val="28"/>
          <w:szCs w:val="28"/>
          <w:lang w:val="uk-UA"/>
        </w:rPr>
      </w:pPr>
      <w:r>
        <w:rPr>
          <w:sz w:val="28"/>
          <w:szCs w:val="28"/>
          <w:lang w:val="uk-UA"/>
        </w:rPr>
        <w:t>- інші – 2044.</w:t>
      </w:r>
    </w:p>
    <w:p w:rsidR="00EE01B2" w:rsidRPr="00F33CF3" w:rsidRDefault="00EE01B2" w:rsidP="00421889">
      <w:pPr>
        <w:rPr>
          <w:color w:val="FF0000"/>
          <w:sz w:val="28"/>
          <w:szCs w:val="28"/>
          <w:lang w:val="uk-UA"/>
        </w:rPr>
      </w:pPr>
    </w:p>
    <w:p w:rsidR="00F33CF3" w:rsidRPr="00F33CF3" w:rsidRDefault="00F33CF3" w:rsidP="00F33CF3">
      <w:pPr>
        <w:ind w:right="-1"/>
        <w:jc w:val="center"/>
        <w:rPr>
          <w:sz w:val="28"/>
          <w:szCs w:val="28"/>
          <w:lang w:val="uk-UA"/>
        </w:rPr>
      </w:pPr>
      <w:bookmarkStart w:id="11" w:name="_Hlk141859569"/>
      <w:r w:rsidRPr="00F33CF3">
        <w:rPr>
          <w:b/>
          <w:sz w:val="28"/>
          <w:szCs w:val="28"/>
          <w:lang w:val="uk-UA"/>
        </w:rPr>
        <w:t>Пріоритет 2. Створення умов для розвитку і самореалізації молоді, формування патріота та громадянина</w:t>
      </w:r>
    </w:p>
    <w:bookmarkEnd w:id="11"/>
    <w:p w:rsidR="00F33CF3" w:rsidRPr="00F33CF3" w:rsidRDefault="00F33CF3" w:rsidP="00F33CF3">
      <w:pPr>
        <w:ind w:firstLine="709"/>
        <w:jc w:val="center"/>
        <w:rPr>
          <w:sz w:val="28"/>
          <w:szCs w:val="28"/>
          <w:lang w:val="uk-UA"/>
        </w:rPr>
      </w:pPr>
    </w:p>
    <w:p w:rsidR="00F33CF3" w:rsidRPr="00F33CF3" w:rsidRDefault="00F33CF3" w:rsidP="00421889">
      <w:pPr>
        <w:ind w:firstLine="709"/>
        <w:rPr>
          <w:sz w:val="28"/>
          <w:szCs w:val="28"/>
          <w:lang w:val="uk-UA"/>
        </w:rPr>
      </w:pPr>
      <w:bookmarkStart w:id="12" w:name="_Hlk125969982"/>
      <w:r w:rsidRPr="00F33CF3">
        <w:rPr>
          <w:sz w:val="28"/>
          <w:szCs w:val="28"/>
          <w:lang w:val="uk-UA"/>
        </w:rPr>
        <w:t>Проводиться робота з інститутами громадського суспільства, яким надається вся необхідна консультативна та методична підтримка.</w:t>
      </w:r>
    </w:p>
    <w:p w:rsidR="00F33CF3" w:rsidRPr="00F33CF3" w:rsidRDefault="00F33CF3" w:rsidP="00421889">
      <w:pPr>
        <w:ind w:firstLine="708"/>
        <w:rPr>
          <w:sz w:val="28"/>
          <w:szCs w:val="28"/>
          <w:lang w:val="uk-UA"/>
        </w:rPr>
      </w:pPr>
      <w:r w:rsidRPr="00F33CF3">
        <w:rPr>
          <w:sz w:val="28"/>
          <w:szCs w:val="28"/>
          <w:lang w:val="uk-UA"/>
        </w:rPr>
        <w:t>За звітний період з Могилів-Подільською міською радою найбільш активно взаємодіяли представники Могилів-Подільської міської організації ветеранів, ГО «Союз Чорнобиль», Могилів-Подільської спілки ветеранів війни в Афганістані «Інтер», Могилів-Подільської молодіжної ради, ГО «Патріот України».</w:t>
      </w:r>
    </w:p>
    <w:p w:rsidR="00F33CF3" w:rsidRPr="00F33CF3" w:rsidRDefault="00F33CF3" w:rsidP="00421889">
      <w:pPr>
        <w:ind w:firstLine="708"/>
        <w:rPr>
          <w:sz w:val="28"/>
          <w:szCs w:val="28"/>
          <w:lang w:val="uk-UA"/>
        </w:rPr>
      </w:pPr>
      <w:r w:rsidRPr="00F33CF3">
        <w:rPr>
          <w:sz w:val="28"/>
          <w:szCs w:val="28"/>
          <w:lang w:val="uk-UA"/>
        </w:rPr>
        <w:t xml:space="preserve">В 2023 році на підтримку статутної діяльності ГО учасників АТО «Патріот України» було виділено з бюджету громади 180,0 тис. </w:t>
      </w:r>
      <w:proofErr w:type="spellStart"/>
      <w:r w:rsidRPr="00F33CF3">
        <w:rPr>
          <w:sz w:val="28"/>
          <w:szCs w:val="28"/>
          <w:lang w:val="uk-UA"/>
        </w:rPr>
        <w:t>грн</w:t>
      </w:r>
      <w:proofErr w:type="spellEnd"/>
      <w:r w:rsidRPr="00F33CF3">
        <w:rPr>
          <w:sz w:val="28"/>
          <w:szCs w:val="28"/>
          <w:lang w:val="uk-UA"/>
        </w:rPr>
        <w:t xml:space="preserve">, міської організації ветеранів України – 180,0 тис. </w:t>
      </w:r>
      <w:proofErr w:type="spellStart"/>
      <w:r w:rsidRPr="00F33CF3">
        <w:rPr>
          <w:sz w:val="28"/>
          <w:szCs w:val="28"/>
          <w:lang w:val="uk-UA"/>
        </w:rPr>
        <w:t>грн</w:t>
      </w:r>
      <w:proofErr w:type="spellEnd"/>
      <w:r w:rsidRPr="00F33CF3">
        <w:rPr>
          <w:sz w:val="28"/>
          <w:szCs w:val="28"/>
          <w:lang w:val="uk-UA"/>
        </w:rPr>
        <w:t xml:space="preserve"> та Могилів-Подільської спілки ветеранів війни в Афганістані «Інтер» – 90,0 тис. грн.</w:t>
      </w:r>
    </w:p>
    <w:bookmarkEnd w:id="12"/>
    <w:p w:rsidR="00F33CF3" w:rsidRPr="00F33CF3" w:rsidRDefault="00F33CF3" w:rsidP="00F33CF3">
      <w:pPr>
        <w:jc w:val="both"/>
        <w:rPr>
          <w:b/>
          <w:sz w:val="28"/>
          <w:szCs w:val="28"/>
          <w:lang w:val="uk-UA"/>
        </w:rPr>
      </w:pPr>
    </w:p>
    <w:p w:rsidR="00F33CF3" w:rsidRPr="00F33CF3" w:rsidRDefault="00F33CF3" w:rsidP="00F33CF3">
      <w:pPr>
        <w:jc w:val="center"/>
        <w:rPr>
          <w:b/>
          <w:sz w:val="28"/>
          <w:szCs w:val="28"/>
          <w:lang w:val="uk-UA"/>
        </w:rPr>
      </w:pPr>
      <w:r w:rsidRPr="00F33CF3">
        <w:rPr>
          <w:b/>
          <w:sz w:val="28"/>
          <w:szCs w:val="28"/>
          <w:lang w:val="uk-UA"/>
        </w:rPr>
        <w:t xml:space="preserve">Пріоритет 3. </w:t>
      </w:r>
      <w:r w:rsidRPr="00F33CF3">
        <w:rPr>
          <w:b/>
          <w:sz w:val="28"/>
          <w:lang w:val="uk-UA"/>
        </w:rPr>
        <w:t>Ефективне прогнозування та використання ресурсів для розвитку Могилів-Подільської міської територіальної громади</w:t>
      </w:r>
    </w:p>
    <w:p w:rsidR="00F33CF3" w:rsidRPr="00F33CF3" w:rsidRDefault="00F33CF3" w:rsidP="00B90C55">
      <w:pPr>
        <w:ind w:firstLine="708"/>
        <w:rPr>
          <w:sz w:val="28"/>
          <w:szCs w:val="28"/>
          <w:lang w:val="uk-UA"/>
        </w:rPr>
      </w:pPr>
    </w:p>
    <w:p w:rsidR="00F33CF3" w:rsidRPr="00F33CF3" w:rsidRDefault="00F33CF3" w:rsidP="00B90C55">
      <w:pPr>
        <w:ind w:firstLine="708"/>
        <w:rPr>
          <w:sz w:val="28"/>
          <w:szCs w:val="28"/>
          <w:lang w:val="uk-UA"/>
        </w:rPr>
      </w:pPr>
      <w:r w:rsidRPr="00F33CF3">
        <w:rPr>
          <w:sz w:val="28"/>
          <w:szCs w:val="28"/>
          <w:lang w:val="uk-UA"/>
        </w:rPr>
        <w:t xml:space="preserve">За січень-червень 2023 року загальний обсяг бюджету громади складає 254526,1 тис. </w:t>
      </w:r>
      <w:proofErr w:type="spellStart"/>
      <w:r w:rsidRPr="00F33CF3">
        <w:rPr>
          <w:sz w:val="28"/>
          <w:szCs w:val="28"/>
          <w:lang w:val="uk-UA"/>
        </w:rPr>
        <w:t>грн</w:t>
      </w:r>
      <w:proofErr w:type="spellEnd"/>
      <w:r w:rsidRPr="00F33CF3">
        <w:rPr>
          <w:sz w:val="28"/>
          <w:szCs w:val="28"/>
          <w:lang w:val="uk-UA"/>
        </w:rPr>
        <w:t xml:space="preserve"> (з урахуванням трансфертів).</w:t>
      </w:r>
    </w:p>
    <w:p w:rsidR="00F33CF3" w:rsidRPr="00F33CF3" w:rsidRDefault="00F33CF3" w:rsidP="00B90C55">
      <w:pPr>
        <w:ind w:firstLine="708"/>
        <w:rPr>
          <w:sz w:val="28"/>
          <w:szCs w:val="28"/>
          <w:lang w:val="uk-UA"/>
        </w:rPr>
      </w:pPr>
      <w:r w:rsidRPr="00F33CF3">
        <w:rPr>
          <w:sz w:val="28"/>
          <w:szCs w:val="28"/>
          <w:lang w:val="uk-UA"/>
        </w:rPr>
        <w:t xml:space="preserve">Загальний фонд бюджету становить 249783,3 тис. </w:t>
      </w:r>
      <w:proofErr w:type="spellStart"/>
      <w:r w:rsidRPr="00F33CF3">
        <w:rPr>
          <w:sz w:val="28"/>
          <w:szCs w:val="28"/>
          <w:lang w:val="uk-UA"/>
        </w:rPr>
        <w:t>грн</w:t>
      </w:r>
      <w:proofErr w:type="spellEnd"/>
      <w:r w:rsidRPr="00F33CF3">
        <w:rPr>
          <w:sz w:val="28"/>
          <w:szCs w:val="28"/>
          <w:lang w:val="uk-UA"/>
        </w:rPr>
        <w:t>, з них:</w:t>
      </w:r>
    </w:p>
    <w:p w:rsidR="00F33CF3" w:rsidRPr="00F33CF3" w:rsidRDefault="00F33CF3" w:rsidP="00B90C55">
      <w:pPr>
        <w:rPr>
          <w:sz w:val="28"/>
          <w:szCs w:val="28"/>
          <w:lang w:val="uk-UA"/>
        </w:rPr>
      </w:pPr>
      <w:r w:rsidRPr="00F33CF3">
        <w:rPr>
          <w:sz w:val="28"/>
          <w:szCs w:val="28"/>
          <w:lang w:val="uk-UA"/>
        </w:rPr>
        <w:t xml:space="preserve">- міжбюджетні трансферти – 56534,8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B90C55">
      <w:pPr>
        <w:rPr>
          <w:sz w:val="28"/>
          <w:szCs w:val="28"/>
          <w:lang w:val="uk-UA"/>
        </w:rPr>
      </w:pPr>
      <w:r w:rsidRPr="00F33CF3">
        <w:rPr>
          <w:sz w:val="28"/>
          <w:szCs w:val="28"/>
          <w:lang w:val="uk-UA"/>
        </w:rPr>
        <w:t xml:space="preserve">- податки та інші платежі – 193248,5 тис. </w:t>
      </w:r>
      <w:proofErr w:type="spellStart"/>
      <w:r w:rsidRPr="00F33CF3">
        <w:rPr>
          <w:sz w:val="28"/>
          <w:szCs w:val="28"/>
          <w:lang w:val="uk-UA"/>
        </w:rPr>
        <w:t>грн</w:t>
      </w:r>
      <w:proofErr w:type="spellEnd"/>
      <w:r w:rsidRPr="00F33CF3">
        <w:rPr>
          <w:sz w:val="28"/>
          <w:szCs w:val="28"/>
          <w:lang w:val="uk-UA"/>
        </w:rPr>
        <w:t xml:space="preserve">, або 99,9 % уточненого річного </w:t>
      </w:r>
    </w:p>
    <w:p w:rsidR="00F33CF3" w:rsidRPr="00F33CF3" w:rsidRDefault="00F33CF3" w:rsidP="00B90C55">
      <w:pPr>
        <w:rPr>
          <w:sz w:val="28"/>
          <w:szCs w:val="28"/>
          <w:lang w:val="uk-UA"/>
        </w:rPr>
      </w:pPr>
      <w:r w:rsidRPr="00F33CF3">
        <w:rPr>
          <w:sz w:val="28"/>
          <w:szCs w:val="28"/>
          <w:lang w:val="uk-UA"/>
        </w:rPr>
        <w:t xml:space="preserve">  плану на січень-червень 2023 року.</w:t>
      </w:r>
    </w:p>
    <w:p w:rsidR="00F33CF3" w:rsidRPr="00F33CF3" w:rsidRDefault="00F33CF3" w:rsidP="00B90C55">
      <w:pPr>
        <w:ind w:firstLine="708"/>
        <w:rPr>
          <w:sz w:val="28"/>
          <w:szCs w:val="28"/>
          <w:lang w:val="uk-UA"/>
        </w:rPr>
      </w:pPr>
      <w:r w:rsidRPr="00F33CF3">
        <w:rPr>
          <w:sz w:val="28"/>
          <w:szCs w:val="28"/>
          <w:lang w:val="uk-UA"/>
        </w:rPr>
        <w:t>Індекс виконання бюджетних надходжень:</w:t>
      </w:r>
    </w:p>
    <w:p w:rsidR="00781E3B" w:rsidRPr="00F33CF3" w:rsidRDefault="00F33CF3" w:rsidP="00B90C55">
      <w:pPr>
        <w:rPr>
          <w:sz w:val="28"/>
          <w:szCs w:val="28"/>
          <w:lang w:val="uk-UA"/>
        </w:rPr>
      </w:pPr>
      <w:r w:rsidRPr="00F33CF3">
        <w:rPr>
          <w:sz w:val="28"/>
          <w:szCs w:val="28"/>
          <w:lang w:val="uk-UA"/>
        </w:rPr>
        <w:t xml:space="preserve">- податок та збір на доходи фізичних осіб – 143283,6 тис. </w:t>
      </w:r>
      <w:proofErr w:type="spellStart"/>
      <w:r w:rsidRPr="00F33CF3">
        <w:rPr>
          <w:sz w:val="28"/>
          <w:szCs w:val="28"/>
          <w:lang w:val="uk-UA"/>
        </w:rPr>
        <w:t>грн</w:t>
      </w:r>
      <w:proofErr w:type="spellEnd"/>
      <w:r w:rsidRPr="00F33CF3">
        <w:rPr>
          <w:sz w:val="28"/>
          <w:szCs w:val="28"/>
          <w:lang w:val="uk-UA"/>
        </w:rPr>
        <w:t xml:space="preserve"> (93,3 %);</w:t>
      </w:r>
    </w:p>
    <w:p w:rsidR="00F33CF3" w:rsidRDefault="00F33CF3" w:rsidP="00B90C55">
      <w:pPr>
        <w:rPr>
          <w:sz w:val="28"/>
          <w:szCs w:val="28"/>
          <w:lang w:val="uk-UA"/>
        </w:rPr>
      </w:pPr>
      <w:r w:rsidRPr="00F33CF3">
        <w:rPr>
          <w:sz w:val="28"/>
          <w:szCs w:val="28"/>
          <w:lang w:val="uk-UA"/>
        </w:rPr>
        <w:t xml:space="preserve">- податок на прибуток підприємств – 292,9 тис. </w:t>
      </w:r>
      <w:proofErr w:type="spellStart"/>
      <w:r w:rsidRPr="00F33CF3">
        <w:rPr>
          <w:sz w:val="28"/>
          <w:szCs w:val="28"/>
          <w:lang w:val="uk-UA"/>
        </w:rPr>
        <w:t>грн</w:t>
      </w:r>
      <w:proofErr w:type="spellEnd"/>
      <w:r w:rsidRPr="00F33CF3">
        <w:rPr>
          <w:sz w:val="28"/>
          <w:szCs w:val="28"/>
          <w:lang w:val="uk-UA"/>
        </w:rPr>
        <w:t>;</w:t>
      </w:r>
    </w:p>
    <w:p w:rsidR="00B66E13" w:rsidRPr="00F33CF3" w:rsidRDefault="00B66E13" w:rsidP="00B90C55">
      <w:pPr>
        <w:rPr>
          <w:sz w:val="28"/>
          <w:szCs w:val="28"/>
          <w:lang w:val="uk-UA"/>
        </w:rPr>
      </w:pPr>
    </w:p>
    <w:p w:rsidR="00B90C55" w:rsidRDefault="00F33CF3" w:rsidP="00B90C55">
      <w:pPr>
        <w:rPr>
          <w:sz w:val="28"/>
          <w:szCs w:val="28"/>
          <w:lang w:val="uk-UA"/>
        </w:rPr>
      </w:pPr>
      <w:r w:rsidRPr="00F33CF3">
        <w:rPr>
          <w:sz w:val="28"/>
          <w:szCs w:val="28"/>
          <w:lang w:val="uk-UA"/>
        </w:rPr>
        <w:lastRenderedPageBreak/>
        <w:t xml:space="preserve">- рентна плата та плата за використання інших природних ресурсів – </w:t>
      </w:r>
    </w:p>
    <w:p w:rsidR="00F33CF3" w:rsidRPr="00F33CF3" w:rsidRDefault="00B90C55" w:rsidP="00B90C55">
      <w:pPr>
        <w:rPr>
          <w:sz w:val="28"/>
          <w:szCs w:val="28"/>
          <w:lang w:val="uk-UA"/>
        </w:rPr>
      </w:pPr>
      <w:r>
        <w:rPr>
          <w:sz w:val="28"/>
          <w:szCs w:val="28"/>
          <w:lang w:val="uk-UA"/>
        </w:rPr>
        <w:t xml:space="preserve">  74,4 тис. </w:t>
      </w:r>
      <w:proofErr w:type="spellStart"/>
      <w:r w:rsidR="00F33CF3" w:rsidRPr="00F33CF3">
        <w:rPr>
          <w:sz w:val="28"/>
          <w:szCs w:val="28"/>
          <w:lang w:val="uk-UA"/>
        </w:rPr>
        <w:t>грн</w:t>
      </w:r>
      <w:proofErr w:type="spellEnd"/>
      <w:r w:rsidR="00F33CF3" w:rsidRPr="00F33CF3">
        <w:rPr>
          <w:sz w:val="28"/>
          <w:szCs w:val="28"/>
          <w:lang w:val="uk-UA"/>
        </w:rPr>
        <w:t xml:space="preserve"> (153,6 %);</w:t>
      </w:r>
    </w:p>
    <w:p w:rsidR="00F33CF3" w:rsidRPr="00F33CF3" w:rsidRDefault="00F33CF3" w:rsidP="00B90C55">
      <w:pPr>
        <w:rPr>
          <w:sz w:val="28"/>
          <w:szCs w:val="28"/>
          <w:lang w:val="uk-UA"/>
        </w:rPr>
      </w:pPr>
      <w:r w:rsidRPr="00F33CF3">
        <w:rPr>
          <w:sz w:val="28"/>
          <w:szCs w:val="28"/>
          <w:lang w:val="uk-UA"/>
        </w:rPr>
        <w:t xml:space="preserve">- акцизний податок на пальне – 5321,8 тис. </w:t>
      </w:r>
      <w:proofErr w:type="spellStart"/>
      <w:r w:rsidRPr="00F33CF3">
        <w:rPr>
          <w:sz w:val="28"/>
          <w:szCs w:val="28"/>
          <w:lang w:val="uk-UA"/>
        </w:rPr>
        <w:t>грн</w:t>
      </w:r>
      <w:proofErr w:type="spellEnd"/>
      <w:r w:rsidRPr="00F33CF3">
        <w:rPr>
          <w:sz w:val="28"/>
          <w:szCs w:val="28"/>
          <w:lang w:val="uk-UA"/>
        </w:rPr>
        <w:t xml:space="preserve"> (137,3 %);</w:t>
      </w:r>
    </w:p>
    <w:p w:rsidR="00B90C55" w:rsidRDefault="00F33CF3" w:rsidP="00B90C55">
      <w:pPr>
        <w:rPr>
          <w:sz w:val="28"/>
          <w:szCs w:val="28"/>
          <w:lang w:val="uk-UA"/>
        </w:rPr>
      </w:pPr>
      <w:r w:rsidRPr="00F33CF3">
        <w:rPr>
          <w:sz w:val="28"/>
          <w:szCs w:val="28"/>
          <w:lang w:val="uk-UA"/>
        </w:rPr>
        <w:t>- акцизний податок з реалізації виробниками та/а</w:t>
      </w:r>
      <w:r w:rsidR="00B90C55">
        <w:rPr>
          <w:sz w:val="28"/>
          <w:szCs w:val="28"/>
          <w:lang w:val="uk-UA"/>
        </w:rPr>
        <w:t xml:space="preserve">бо імпортерами, у тому числі </w:t>
      </w:r>
    </w:p>
    <w:p w:rsidR="00F33CF3" w:rsidRPr="00F33CF3" w:rsidRDefault="00B90C55" w:rsidP="00B90C55">
      <w:pPr>
        <w:rPr>
          <w:sz w:val="28"/>
          <w:szCs w:val="28"/>
          <w:lang w:val="uk-UA"/>
        </w:rPr>
      </w:pPr>
      <w:r>
        <w:rPr>
          <w:sz w:val="28"/>
          <w:szCs w:val="28"/>
          <w:lang w:val="uk-UA"/>
        </w:rPr>
        <w:t xml:space="preserve">  в </w:t>
      </w:r>
      <w:r w:rsidR="00F33CF3" w:rsidRPr="00F33CF3">
        <w:rPr>
          <w:sz w:val="28"/>
          <w:szCs w:val="28"/>
          <w:lang w:val="uk-UA"/>
        </w:rPr>
        <w:t xml:space="preserve">роздрібній торгівлі, тютюнових виробів, тютюну та тютюнових замінників, </w:t>
      </w:r>
    </w:p>
    <w:p w:rsidR="00F33CF3" w:rsidRPr="00F33CF3" w:rsidRDefault="00F33CF3" w:rsidP="00B90C55">
      <w:pPr>
        <w:rPr>
          <w:sz w:val="28"/>
          <w:szCs w:val="28"/>
          <w:lang w:val="uk-UA"/>
        </w:rPr>
      </w:pPr>
      <w:r w:rsidRPr="00F33CF3">
        <w:rPr>
          <w:sz w:val="28"/>
          <w:szCs w:val="28"/>
          <w:lang w:val="uk-UA"/>
        </w:rPr>
        <w:t xml:space="preserve">  рідин, що використовуються в електронних сигаретах, що оподатковується </w:t>
      </w:r>
    </w:p>
    <w:p w:rsidR="00F33CF3" w:rsidRPr="00F33CF3" w:rsidRDefault="00F33CF3" w:rsidP="00B90C55">
      <w:pPr>
        <w:rPr>
          <w:sz w:val="28"/>
          <w:szCs w:val="28"/>
          <w:lang w:val="uk-UA"/>
        </w:rPr>
      </w:pPr>
      <w:r w:rsidRPr="00F33CF3">
        <w:rPr>
          <w:sz w:val="28"/>
          <w:szCs w:val="28"/>
          <w:lang w:val="uk-UA"/>
        </w:rPr>
        <w:t xml:space="preserve">  згідно з підпунктом 213.1.14 пункту 213.1 статті 213 Податкового кодексу </w:t>
      </w:r>
    </w:p>
    <w:p w:rsidR="00F33CF3" w:rsidRPr="00F33CF3" w:rsidRDefault="00F33CF3" w:rsidP="00B90C55">
      <w:pPr>
        <w:rPr>
          <w:sz w:val="28"/>
          <w:szCs w:val="28"/>
          <w:lang w:val="uk-UA"/>
        </w:rPr>
      </w:pPr>
      <w:r w:rsidRPr="00F33CF3">
        <w:rPr>
          <w:sz w:val="28"/>
          <w:szCs w:val="28"/>
          <w:lang w:val="uk-UA"/>
        </w:rPr>
        <w:t xml:space="preserve">  України – 1960,5 тис. </w:t>
      </w:r>
      <w:proofErr w:type="spellStart"/>
      <w:r w:rsidRPr="00F33CF3">
        <w:rPr>
          <w:sz w:val="28"/>
          <w:szCs w:val="28"/>
          <w:lang w:val="uk-UA"/>
        </w:rPr>
        <w:t>грн</w:t>
      </w:r>
      <w:proofErr w:type="spellEnd"/>
      <w:r w:rsidRPr="00F33CF3">
        <w:rPr>
          <w:sz w:val="28"/>
          <w:szCs w:val="28"/>
          <w:lang w:val="uk-UA"/>
        </w:rPr>
        <w:t xml:space="preserve"> (71,6 %);</w:t>
      </w:r>
    </w:p>
    <w:p w:rsidR="00F33CF3" w:rsidRPr="00F33CF3" w:rsidRDefault="00F33CF3" w:rsidP="00B90C55">
      <w:pPr>
        <w:rPr>
          <w:sz w:val="28"/>
          <w:szCs w:val="28"/>
          <w:lang w:val="uk-UA"/>
        </w:rPr>
      </w:pPr>
      <w:r w:rsidRPr="00F33CF3">
        <w:rPr>
          <w:sz w:val="28"/>
          <w:szCs w:val="28"/>
          <w:lang w:val="uk-UA"/>
        </w:rPr>
        <w:t xml:space="preserve">- акцизний податок з реалізації суб’єктами господарювання роздрібної торгівлі </w:t>
      </w:r>
    </w:p>
    <w:p w:rsidR="00B90C55" w:rsidRPr="00F33CF3" w:rsidRDefault="00F33CF3" w:rsidP="000927C1">
      <w:pPr>
        <w:tabs>
          <w:tab w:val="left" w:pos="709"/>
        </w:tabs>
        <w:rPr>
          <w:sz w:val="28"/>
          <w:szCs w:val="28"/>
          <w:lang w:val="uk-UA"/>
        </w:rPr>
      </w:pPr>
      <w:r w:rsidRPr="00F33CF3">
        <w:rPr>
          <w:sz w:val="28"/>
          <w:szCs w:val="28"/>
          <w:lang w:val="uk-UA"/>
        </w:rPr>
        <w:t xml:space="preserve">  підакцизних товарів – 1906,2 тис. </w:t>
      </w:r>
      <w:proofErr w:type="spellStart"/>
      <w:r w:rsidRPr="00F33CF3">
        <w:rPr>
          <w:sz w:val="28"/>
          <w:szCs w:val="28"/>
          <w:lang w:val="uk-UA"/>
        </w:rPr>
        <w:t>грн</w:t>
      </w:r>
      <w:proofErr w:type="spellEnd"/>
      <w:r w:rsidRPr="00F33CF3">
        <w:rPr>
          <w:sz w:val="28"/>
          <w:szCs w:val="28"/>
          <w:lang w:val="uk-UA"/>
        </w:rPr>
        <w:t xml:space="preserve"> (124,0 %);</w:t>
      </w:r>
    </w:p>
    <w:p w:rsidR="00F33CF3" w:rsidRPr="00F33CF3" w:rsidRDefault="00F33CF3" w:rsidP="00B90C55">
      <w:pPr>
        <w:rPr>
          <w:sz w:val="28"/>
          <w:szCs w:val="28"/>
          <w:lang w:val="uk-UA"/>
        </w:rPr>
      </w:pPr>
      <w:r w:rsidRPr="00F33CF3">
        <w:rPr>
          <w:sz w:val="28"/>
          <w:szCs w:val="28"/>
          <w:lang w:val="uk-UA"/>
        </w:rPr>
        <w:t xml:space="preserve">- податок на майно – 17663,0 тис. </w:t>
      </w:r>
      <w:proofErr w:type="spellStart"/>
      <w:r w:rsidRPr="00F33CF3">
        <w:rPr>
          <w:sz w:val="28"/>
          <w:szCs w:val="28"/>
          <w:lang w:val="uk-UA"/>
        </w:rPr>
        <w:t>грн</w:t>
      </w:r>
      <w:proofErr w:type="spellEnd"/>
      <w:r w:rsidRPr="00F33CF3">
        <w:rPr>
          <w:sz w:val="28"/>
          <w:szCs w:val="28"/>
          <w:lang w:val="uk-UA"/>
        </w:rPr>
        <w:t xml:space="preserve"> (163,5 %). У складі податку на майно: </w:t>
      </w:r>
    </w:p>
    <w:p w:rsidR="00F33CF3" w:rsidRPr="00F33CF3" w:rsidRDefault="00F33CF3" w:rsidP="00B90C55">
      <w:pPr>
        <w:rPr>
          <w:sz w:val="28"/>
          <w:szCs w:val="28"/>
          <w:lang w:val="uk-UA"/>
        </w:rPr>
      </w:pPr>
      <w:r w:rsidRPr="00F33CF3">
        <w:rPr>
          <w:sz w:val="28"/>
          <w:szCs w:val="28"/>
          <w:lang w:val="uk-UA"/>
        </w:rPr>
        <w:t xml:space="preserve">  плата за землю – 13189,5 тис. </w:t>
      </w:r>
      <w:proofErr w:type="spellStart"/>
      <w:r w:rsidRPr="00F33CF3">
        <w:rPr>
          <w:sz w:val="28"/>
          <w:szCs w:val="28"/>
          <w:lang w:val="uk-UA"/>
        </w:rPr>
        <w:t>грн</w:t>
      </w:r>
      <w:proofErr w:type="spellEnd"/>
      <w:r w:rsidRPr="00F33CF3">
        <w:rPr>
          <w:sz w:val="28"/>
          <w:szCs w:val="28"/>
          <w:lang w:val="uk-UA"/>
        </w:rPr>
        <w:t xml:space="preserve"> (167,7 %), податок на нерухоме майно, </w:t>
      </w:r>
    </w:p>
    <w:p w:rsidR="00F33CF3" w:rsidRPr="00F33CF3" w:rsidRDefault="00F33CF3" w:rsidP="00B90C55">
      <w:pPr>
        <w:rPr>
          <w:sz w:val="28"/>
          <w:szCs w:val="28"/>
          <w:lang w:val="uk-UA"/>
        </w:rPr>
      </w:pPr>
      <w:r w:rsidRPr="00F33CF3">
        <w:rPr>
          <w:sz w:val="28"/>
          <w:szCs w:val="28"/>
          <w:lang w:val="uk-UA"/>
        </w:rPr>
        <w:t xml:space="preserve">  відмінне від земельної ділянки – 4406,9 тис. </w:t>
      </w:r>
      <w:proofErr w:type="spellStart"/>
      <w:r w:rsidRPr="00F33CF3">
        <w:rPr>
          <w:sz w:val="28"/>
          <w:szCs w:val="28"/>
          <w:lang w:val="uk-UA"/>
        </w:rPr>
        <w:t>грн</w:t>
      </w:r>
      <w:proofErr w:type="spellEnd"/>
      <w:r w:rsidRPr="00F33CF3">
        <w:rPr>
          <w:sz w:val="28"/>
          <w:szCs w:val="28"/>
          <w:lang w:val="uk-UA"/>
        </w:rPr>
        <w:t xml:space="preserve"> (151,1 %), транспортний </w:t>
      </w:r>
    </w:p>
    <w:p w:rsidR="00F33CF3" w:rsidRPr="00F33CF3" w:rsidRDefault="00F33CF3" w:rsidP="00B90C55">
      <w:pPr>
        <w:rPr>
          <w:sz w:val="28"/>
          <w:szCs w:val="28"/>
          <w:lang w:val="uk-UA"/>
        </w:rPr>
      </w:pPr>
      <w:r w:rsidRPr="00F33CF3">
        <w:rPr>
          <w:sz w:val="28"/>
          <w:szCs w:val="28"/>
          <w:lang w:val="uk-UA"/>
        </w:rPr>
        <w:t xml:space="preserve">  податок – 66,7 тис. </w:t>
      </w:r>
      <w:proofErr w:type="spellStart"/>
      <w:r w:rsidRPr="00F33CF3">
        <w:rPr>
          <w:sz w:val="28"/>
          <w:szCs w:val="28"/>
          <w:lang w:val="uk-UA"/>
        </w:rPr>
        <w:t>грн</w:t>
      </w:r>
      <w:proofErr w:type="spellEnd"/>
      <w:r w:rsidRPr="00F33CF3">
        <w:rPr>
          <w:sz w:val="28"/>
          <w:szCs w:val="28"/>
          <w:lang w:val="uk-UA"/>
        </w:rPr>
        <w:t xml:space="preserve"> (267,7 %); </w:t>
      </w:r>
    </w:p>
    <w:p w:rsidR="00CE1C3A" w:rsidRPr="00F33CF3" w:rsidRDefault="00F33CF3" w:rsidP="00B90C55">
      <w:pPr>
        <w:rPr>
          <w:sz w:val="28"/>
          <w:szCs w:val="28"/>
          <w:lang w:val="uk-UA"/>
        </w:rPr>
      </w:pPr>
      <w:r w:rsidRPr="00F33CF3">
        <w:rPr>
          <w:sz w:val="28"/>
          <w:szCs w:val="28"/>
          <w:lang w:val="uk-UA"/>
        </w:rPr>
        <w:t xml:space="preserve">- збір за паркування транспортних засобів – 91,5 тис. </w:t>
      </w:r>
      <w:proofErr w:type="spellStart"/>
      <w:r w:rsidRPr="00F33CF3">
        <w:rPr>
          <w:sz w:val="28"/>
          <w:szCs w:val="28"/>
          <w:lang w:val="uk-UA"/>
        </w:rPr>
        <w:t>грн</w:t>
      </w:r>
      <w:proofErr w:type="spellEnd"/>
      <w:r w:rsidRPr="00F33CF3">
        <w:rPr>
          <w:sz w:val="28"/>
          <w:szCs w:val="28"/>
          <w:lang w:val="uk-UA"/>
        </w:rPr>
        <w:t xml:space="preserve"> (99,3 %);</w:t>
      </w:r>
    </w:p>
    <w:p w:rsidR="00F33CF3" w:rsidRPr="00F33CF3" w:rsidRDefault="00F33CF3" w:rsidP="00B90C55">
      <w:pPr>
        <w:rPr>
          <w:sz w:val="28"/>
          <w:szCs w:val="28"/>
          <w:lang w:val="uk-UA"/>
        </w:rPr>
      </w:pPr>
      <w:r w:rsidRPr="00F33CF3">
        <w:rPr>
          <w:sz w:val="28"/>
          <w:szCs w:val="28"/>
          <w:lang w:val="uk-UA"/>
        </w:rPr>
        <w:t xml:space="preserve">- туристичний збір – 22,5 тис. </w:t>
      </w:r>
      <w:proofErr w:type="spellStart"/>
      <w:r w:rsidRPr="00F33CF3">
        <w:rPr>
          <w:sz w:val="28"/>
          <w:szCs w:val="28"/>
          <w:lang w:val="uk-UA"/>
        </w:rPr>
        <w:t>грн</w:t>
      </w:r>
      <w:proofErr w:type="spellEnd"/>
      <w:r w:rsidRPr="00F33CF3">
        <w:rPr>
          <w:sz w:val="28"/>
          <w:szCs w:val="28"/>
          <w:lang w:val="uk-UA"/>
        </w:rPr>
        <w:t xml:space="preserve"> (61,6 %);</w:t>
      </w:r>
    </w:p>
    <w:p w:rsidR="00F33CF3" w:rsidRPr="00F33CF3" w:rsidRDefault="00F33CF3" w:rsidP="00B90C55">
      <w:pPr>
        <w:rPr>
          <w:sz w:val="28"/>
          <w:szCs w:val="28"/>
          <w:lang w:val="uk-UA"/>
        </w:rPr>
      </w:pPr>
      <w:r w:rsidRPr="00F33CF3">
        <w:rPr>
          <w:sz w:val="28"/>
          <w:szCs w:val="28"/>
          <w:lang w:val="uk-UA"/>
        </w:rPr>
        <w:t xml:space="preserve">- єдиний податок – 18053,4 тис. </w:t>
      </w:r>
      <w:proofErr w:type="spellStart"/>
      <w:r w:rsidRPr="00F33CF3">
        <w:rPr>
          <w:sz w:val="28"/>
          <w:szCs w:val="28"/>
          <w:lang w:val="uk-UA"/>
        </w:rPr>
        <w:t>грн</w:t>
      </w:r>
      <w:proofErr w:type="spellEnd"/>
      <w:r w:rsidRPr="00F33CF3">
        <w:rPr>
          <w:sz w:val="28"/>
          <w:szCs w:val="28"/>
          <w:lang w:val="uk-UA"/>
        </w:rPr>
        <w:t xml:space="preserve"> (103,7 %);</w:t>
      </w:r>
    </w:p>
    <w:p w:rsidR="00B90C55" w:rsidRDefault="00F33CF3" w:rsidP="00B90C55">
      <w:pPr>
        <w:rPr>
          <w:sz w:val="28"/>
          <w:szCs w:val="28"/>
          <w:lang w:val="uk-UA"/>
        </w:rPr>
      </w:pPr>
      <w:r w:rsidRPr="00F33CF3">
        <w:rPr>
          <w:sz w:val="28"/>
          <w:szCs w:val="28"/>
          <w:lang w:val="uk-UA"/>
        </w:rPr>
        <w:t xml:space="preserve">- частина чистого прибутку комунальних унітарних підприємств – </w:t>
      </w:r>
    </w:p>
    <w:p w:rsidR="00F33CF3" w:rsidRPr="00F33CF3" w:rsidRDefault="00B90C55" w:rsidP="00B90C55">
      <w:pPr>
        <w:rPr>
          <w:sz w:val="28"/>
          <w:szCs w:val="28"/>
          <w:lang w:val="uk-UA"/>
        </w:rPr>
      </w:pPr>
      <w:r>
        <w:rPr>
          <w:sz w:val="28"/>
          <w:szCs w:val="28"/>
          <w:lang w:val="uk-UA"/>
        </w:rPr>
        <w:t xml:space="preserve">  204,0 тис. </w:t>
      </w:r>
      <w:proofErr w:type="spellStart"/>
      <w:r w:rsidR="00F33CF3" w:rsidRPr="00F33CF3">
        <w:rPr>
          <w:sz w:val="28"/>
          <w:szCs w:val="28"/>
          <w:lang w:val="uk-UA"/>
        </w:rPr>
        <w:t>грн</w:t>
      </w:r>
      <w:proofErr w:type="spellEnd"/>
      <w:r w:rsidR="00F33CF3" w:rsidRPr="00F33CF3">
        <w:rPr>
          <w:sz w:val="28"/>
          <w:szCs w:val="28"/>
          <w:lang w:val="uk-UA"/>
        </w:rPr>
        <w:t xml:space="preserve"> (213,6 %);</w:t>
      </w:r>
    </w:p>
    <w:p w:rsidR="00B90C55" w:rsidRDefault="00F33CF3" w:rsidP="00B90C55">
      <w:pPr>
        <w:rPr>
          <w:sz w:val="28"/>
          <w:szCs w:val="28"/>
          <w:lang w:val="uk-UA"/>
        </w:rPr>
      </w:pPr>
      <w:r w:rsidRPr="00F33CF3">
        <w:rPr>
          <w:sz w:val="28"/>
          <w:szCs w:val="28"/>
          <w:lang w:val="uk-UA"/>
        </w:rPr>
        <w:t>- штрафні санкції за порушення законодавства про патент</w:t>
      </w:r>
      <w:r w:rsidR="00B90C55">
        <w:rPr>
          <w:sz w:val="28"/>
          <w:szCs w:val="28"/>
          <w:lang w:val="uk-UA"/>
        </w:rPr>
        <w:t xml:space="preserve">ування, за    </w:t>
      </w:r>
    </w:p>
    <w:p w:rsidR="00F33CF3" w:rsidRPr="00F33CF3" w:rsidRDefault="00B90C55" w:rsidP="00B90C55">
      <w:pPr>
        <w:rPr>
          <w:sz w:val="28"/>
          <w:szCs w:val="28"/>
          <w:lang w:val="uk-UA"/>
        </w:rPr>
      </w:pPr>
      <w:r>
        <w:rPr>
          <w:sz w:val="28"/>
          <w:szCs w:val="28"/>
          <w:lang w:val="uk-UA"/>
        </w:rPr>
        <w:t xml:space="preserve">  порушення </w:t>
      </w:r>
      <w:r w:rsidR="00F33CF3" w:rsidRPr="00F33CF3">
        <w:rPr>
          <w:sz w:val="28"/>
          <w:szCs w:val="28"/>
          <w:lang w:val="uk-UA"/>
        </w:rPr>
        <w:t xml:space="preserve">норм регулювання обігу готівки та про застосування реєстраторів </w:t>
      </w:r>
    </w:p>
    <w:p w:rsidR="00B90C55" w:rsidRDefault="00F33CF3" w:rsidP="00B90C55">
      <w:pPr>
        <w:rPr>
          <w:sz w:val="28"/>
          <w:szCs w:val="28"/>
          <w:lang w:val="uk-UA"/>
        </w:rPr>
      </w:pPr>
      <w:r w:rsidRPr="00F33CF3">
        <w:rPr>
          <w:sz w:val="28"/>
          <w:szCs w:val="28"/>
          <w:lang w:val="uk-UA"/>
        </w:rPr>
        <w:t xml:space="preserve">  розрахункових операцій у сфері торгівлі, громадського харчування та </w:t>
      </w:r>
    </w:p>
    <w:p w:rsidR="00F33CF3" w:rsidRPr="00F33CF3" w:rsidRDefault="00B90C55" w:rsidP="00B90C55">
      <w:pPr>
        <w:rPr>
          <w:sz w:val="28"/>
          <w:szCs w:val="28"/>
          <w:lang w:val="uk-UA"/>
        </w:rPr>
      </w:pPr>
      <w:r>
        <w:rPr>
          <w:sz w:val="28"/>
          <w:szCs w:val="28"/>
          <w:lang w:val="uk-UA"/>
        </w:rPr>
        <w:t xml:space="preserve">  послуг – </w:t>
      </w:r>
      <w:r w:rsidR="00F33CF3" w:rsidRPr="00F33CF3">
        <w:rPr>
          <w:sz w:val="28"/>
          <w:szCs w:val="28"/>
          <w:lang w:val="uk-UA"/>
        </w:rPr>
        <w:t xml:space="preserve">0,2 тис. </w:t>
      </w:r>
      <w:proofErr w:type="spellStart"/>
      <w:r w:rsidR="00F33CF3" w:rsidRPr="00F33CF3">
        <w:rPr>
          <w:sz w:val="28"/>
          <w:szCs w:val="28"/>
          <w:lang w:val="uk-UA"/>
        </w:rPr>
        <w:t>грн</w:t>
      </w:r>
      <w:proofErr w:type="spellEnd"/>
      <w:r w:rsidR="00F33CF3" w:rsidRPr="00F33CF3">
        <w:rPr>
          <w:sz w:val="28"/>
          <w:szCs w:val="28"/>
          <w:lang w:val="uk-UA"/>
        </w:rPr>
        <w:t>;</w:t>
      </w:r>
    </w:p>
    <w:p w:rsidR="00F33CF3" w:rsidRPr="00F33CF3" w:rsidRDefault="00F33CF3" w:rsidP="00B90C55">
      <w:pPr>
        <w:rPr>
          <w:sz w:val="28"/>
          <w:szCs w:val="28"/>
          <w:lang w:val="uk-UA"/>
        </w:rPr>
      </w:pPr>
      <w:r w:rsidRPr="00F33CF3">
        <w:rPr>
          <w:sz w:val="28"/>
          <w:szCs w:val="28"/>
          <w:lang w:val="uk-UA"/>
        </w:rPr>
        <w:t xml:space="preserve">- адміністративні штрафи та штрафні санкції – 16,6 тис. </w:t>
      </w:r>
      <w:proofErr w:type="spellStart"/>
      <w:r w:rsidRPr="00F33CF3">
        <w:rPr>
          <w:sz w:val="28"/>
          <w:szCs w:val="28"/>
          <w:lang w:val="uk-UA"/>
        </w:rPr>
        <w:t>грн</w:t>
      </w:r>
      <w:proofErr w:type="spellEnd"/>
      <w:r w:rsidRPr="00F33CF3">
        <w:rPr>
          <w:sz w:val="28"/>
          <w:szCs w:val="28"/>
          <w:lang w:val="uk-UA"/>
        </w:rPr>
        <w:t xml:space="preserve"> (115,2 %);</w:t>
      </w:r>
    </w:p>
    <w:p w:rsidR="00F33CF3" w:rsidRPr="00F33CF3" w:rsidRDefault="00F33CF3" w:rsidP="00B90C55">
      <w:pPr>
        <w:rPr>
          <w:sz w:val="28"/>
          <w:szCs w:val="28"/>
          <w:lang w:val="uk-UA"/>
        </w:rPr>
      </w:pPr>
      <w:r w:rsidRPr="00F33CF3">
        <w:rPr>
          <w:sz w:val="28"/>
          <w:szCs w:val="28"/>
          <w:lang w:val="uk-UA"/>
        </w:rPr>
        <w:t xml:space="preserve">- штрафні санкції, що застосовуються відповідно до Закону України «Про </w:t>
      </w:r>
    </w:p>
    <w:p w:rsidR="00F33CF3" w:rsidRPr="00F33CF3" w:rsidRDefault="00F33CF3" w:rsidP="00B90C55">
      <w:pPr>
        <w:rPr>
          <w:sz w:val="28"/>
          <w:szCs w:val="28"/>
          <w:lang w:val="uk-UA"/>
        </w:rPr>
      </w:pPr>
      <w:r w:rsidRPr="00F33CF3">
        <w:rPr>
          <w:sz w:val="28"/>
          <w:szCs w:val="28"/>
          <w:lang w:val="uk-UA"/>
        </w:rPr>
        <w:t xml:space="preserve">  державне регулювання виробництва і обігу спирту етилового, коньячного і </w:t>
      </w:r>
    </w:p>
    <w:p w:rsidR="00F33CF3" w:rsidRPr="00F33CF3" w:rsidRDefault="00F33CF3" w:rsidP="00B90C55">
      <w:pPr>
        <w:rPr>
          <w:sz w:val="28"/>
          <w:szCs w:val="28"/>
          <w:lang w:val="uk-UA"/>
        </w:rPr>
      </w:pPr>
      <w:r w:rsidRPr="00F33CF3">
        <w:rPr>
          <w:sz w:val="28"/>
          <w:szCs w:val="28"/>
          <w:lang w:val="uk-UA"/>
        </w:rPr>
        <w:t xml:space="preserve">  плодового, алкогольних напоїв, тютюнових виробів, рідин, що</w:t>
      </w:r>
    </w:p>
    <w:p w:rsidR="00F33CF3" w:rsidRPr="00F33CF3" w:rsidRDefault="00F33CF3" w:rsidP="00B90C55">
      <w:pPr>
        <w:rPr>
          <w:sz w:val="28"/>
          <w:szCs w:val="28"/>
          <w:lang w:val="uk-UA"/>
        </w:rPr>
      </w:pPr>
      <w:r w:rsidRPr="00F33CF3">
        <w:rPr>
          <w:sz w:val="28"/>
          <w:szCs w:val="28"/>
          <w:lang w:val="uk-UA"/>
        </w:rPr>
        <w:t xml:space="preserve">  використовуються в електронних сигаретах, та пального» - 48,4 тис. </w:t>
      </w:r>
      <w:proofErr w:type="spellStart"/>
      <w:r w:rsidRPr="00F33CF3">
        <w:rPr>
          <w:sz w:val="28"/>
          <w:szCs w:val="28"/>
          <w:lang w:val="uk-UA"/>
        </w:rPr>
        <w:t>грн</w:t>
      </w:r>
      <w:proofErr w:type="spellEnd"/>
      <w:r w:rsidRPr="00F33CF3">
        <w:rPr>
          <w:sz w:val="28"/>
          <w:szCs w:val="28"/>
          <w:lang w:val="uk-UA"/>
        </w:rPr>
        <w:t xml:space="preserve"> </w:t>
      </w:r>
    </w:p>
    <w:p w:rsidR="00F33CF3" w:rsidRPr="00F33CF3" w:rsidRDefault="00F33CF3" w:rsidP="00B90C55">
      <w:pPr>
        <w:rPr>
          <w:sz w:val="28"/>
          <w:szCs w:val="28"/>
          <w:lang w:val="uk-UA"/>
        </w:rPr>
      </w:pPr>
      <w:r w:rsidRPr="00F33CF3">
        <w:rPr>
          <w:sz w:val="28"/>
          <w:szCs w:val="28"/>
          <w:lang w:val="uk-UA"/>
        </w:rPr>
        <w:t xml:space="preserve">  (484,0 %);</w:t>
      </w:r>
    </w:p>
    <w:p w:rsidR="00F33CF3" w:rsidRPr="00F33CF3" w:rsidRDefault="00F33CF3" w:rsidP="00B90C55">
      <w:pPr>
        <w:rPr>
          <w:sz w:val="28"/>
          <w:szCs w:val="28"/>
          <w:lang w:val="uk-UA"/>
        </w:rPr>
      </w:pPr>
      <w:r w:rsidRPr="00F33CF3">
        <w:rPr>
          <w:sz w:val="28"/>
          <w:szCs w:val="28"/>
          <w:lang w:val="uk-UA"/>
        </w:rPr>
        <w:t xml:space="preserve">- плата за встановлення земельного сервітуту - 137,5 тис. </w:t>
      </w:r>
      <w:proofErr w:type="spellStart"/>
      <w:r w:rsidRPr="00F33CF3">
        <w:rPr>
          <w:sz w:val="28"/>
          <w:szCs w:val="28"/>
          <w:lang w:val="uk-UA"/>
        </w:rPr>
        <w:t>грн</w:t>
      </w:r>
      <w:proofErr w:type="spellEnd"/>
      <w:r w:rsidRPr="00F33CF3">
        <w:rPr>
          <w:sz w:val="28"/>
          <w:szCs w:val="28"/>
          <w:lang w:val="uk-UA"/>
        </w:rPr>
        <w:t xml:space="preserve"> (80,9 %);</w:t>
      </w:r>
    </w:p>
    <w:p w:rsidR="00F33CF3" w:rsidRPr="00F33CF3" w:rsidRDefault="00F33CF3" w:rsidP="00B90C55">
      <w:pPr>
        <w:rPr>
          <w:sz w:val="28"/>
          <w:szCs w:val="28"/>
          <w:lang w:val="uk-UA"/>
        </w:rPr>
      </w:pPr>
      <w:r w:rsidRPr="00F33CF3">
        <w:rPr>
          <w:sz w:val="28"/>
          <w:szCs w:val="28"/>
          <w:lang w:val="uk-UA"/>
        </w:rPr>
        <w:t xml:space="preserve">- адміністративні штрафи за адміністративні правопорушення у сфері </w:t>
      </w:r>
    </w:p>
    <w:p w:rsidR="00B90C55" w:rsidRDefault="00F33CF3" w:rsidP="00B90C55">
      <w:pPr>
        <w:rPr>
          <w:sz w:val="28"/>
          <w:szCs w:val="28"/>
          <w:lang w:val="uk-UA"/>
        </w:rPr>
      </w:pPr>
      <w:r w:rsidRPr="00F33CF3">
        <w:rPr>
          <w:sz w:val="28"/>
          <w:szCs w:val="28"/>
          <w:lang w:val="uk-UA"/>
        </w:rPr>
        <w:t xml:space="preserve">  забезпечення безпеки дорожнього руху, зафіксовані в автоматичному</w:t>
      </w:r>
    </w:p>
    <w:p w:rsidR="00F33CF3" w:rsidRPr="00F33CF3" w:rsidRDefault="00F33CF3" w:rsidP="00B90C55">
      <w:pPr>
        <w:rPr>
          <w:sz w:val="28"/>
          <w:szCs w:val="28"/>
          <w:lang w:val="uk-UA"/>
        </w:rPr>
      </w:pPr>
      <w:r w:rsidRPr="00F33CF3">
        <w:rPr>
          <w:sz w:val="28"/>
          <w:szCs w:val="28"/>
          <w:lang w:val="uk-UA"/>
        </w:rPr>
        <w:t xml:space="preserve"> </w:t>
      </w:r>
      <w:r w:rsidR="00403BAE">
        <w:rPr>
          <w:sz w:val="28"/>
          <w:szCs w:val="28"/>
          <w:lang w:val="uk-UA"/>
        </w:rPr>
        <w:t xml:space="preserve"> </w:t>
      </w:r>
      <w:r w:rsidRPr="00F33CF3">
        <w:rPr>
          <w:sz w:val="28"/>
          <w:szCs w:val="28"/>
          <w:lang w:val="uk-UA"/>
        </w:rPr>
        <w:t>режимі –</w:t>
      </w:r>
      <w:r w:rsidR="00403BAE">
        <w:rPr>
          <w:sz w:val="28"/>
          <w:szCs w:val="28"/>
          <w:lang w:val="uk-UA"/>
        </w:rPr>
        <w:t xml:space="preserve"> </w:t>
      </w:r>
      <w:r w:rsidRPr="00F33CF3">
        <w:rPr>
          <w:sz w:val="28"/>
          <w:szCs w:val="28"/>
          <w:lang w:val="uk-UA"/>
        </w:rPr>
        <w:t xml:space="preserve">0,1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B90C55">
      <w:pPr>
        <w:rPr>
          <w:sz w:val="28"/>
          <w:szCs w:val="28"/>
          <w:lang w:val="uk-UA"/>
        </w:rPr>
      </w:pPr>
      <w:r w:rsidRPr="00F33CF3">
        <w:rPr>
          <w:sz w:val="28"/>
          <w:szCs w:val="28"/>
          <w:lang w:val="uk-UA"/>
        </w:rPr>
        <w:t xml:space="preserve">- плата за надання адміністративних послуг – 2542,6 тис. </w:t>
      </w:r>
      <w:proofErr w:type="spellStart"/>
      <w:r w:rsidRPr="00F33CF3">
        <w:rPr>
          <w:sz w:val="28"/>
          <w:szCs w:val="28"/>
          <w:lang w:val="uk-UA"/>
        </w:rPr>
        <w:t>грн</w:t>
      </w:r>
      <w:proofErr w:type="spellEnd"/>
      <w:r w:rsidRPr="00F33CF3">
        <w:rPr>
          <w:sz w:val="28"/>
          <w:szCs w:val="28"/>
          <w:lang w:val="uk-UA"/>
        </w:rPr>
        <w:t xml:space="preserve"> (91,7 %);</w:t>
      </w:r>
    </w:p>
    <w:p w:rsidR="00F33CF3" w:rsidRPr="00F33CF3" w:rsidRDefault="00F33CF3" w:rsidP="00B90C55">
      <w:pPr>
        <w:rPr>
          <w:sz w:val="28"/>
          <w:szCs w:val="28"/>
          <w:lang w:val="uk-UA"/>
        </w:rPr>
      </w:pPr>
      <w:r w:rsidRPr="00F33CF3">
        <w:rPr>
          <w:sz w:val="28"/>
          <w:szCs w:val="28"/>
          <w:lang w:val="uk-UA"/>
        </w:rPr>
        <w:t xml:space="preserve">- надходження від орендної плати за користування цілісним майновим </w:t>
      </w:r>
    </w:p>
    <w:p w:rsidR="00403BAE" w:rsidRDefault="00F33CF3" w:rsidP="00B90C55">
      <w:pPr>
        <w:rPr>
          <w:sz w:val="28"/>
          <w:szCs w:val="28"/>
          <w:lang w:val="uk-UA"/>
        </w:rPr>
      </w:pPr>
      <w:r w:rsidRPr="00F33CF3">
        <w:rPr>
          <w:sz w:val="28"/>
          <w:szCs w:val="28"/>
          <w:lang w:val="uk-UA"/>
        </w:rPr>
        <w:t xml:space="preserve">  комплексом та іншим майном, що перебуває в комунальній власності – </w:t>
      </w:r>
    </w:p>
    <w:p w:rsidR="00F33CF3" w:rsidRPr="00F33CF3" w:rsidRDefault="00403BAE" w:rsidP="00B90C55">
      <w:pPr>
        <w:rPr>
          <w:sz w:val="28"/>
          <w:szCs w:val="28"/>
          <w:lang w:val="uk-UA"/>
        </w:rPr>
      </w:pPr>
      <w:r>
        <w:rPr>
          <w:sz w:val="28"/>
          <w:szCs w:val="28"/>
          <w:lang w:val="uk-UA"/>
        </w:rPr>
        <w:t xml:space="preserve">  147,3 </w:t>
      </w:r>
      <w:r w:rsidR="00F33CF3" w:rsidRPr="00F33CF3">
        <w:rPr>
          <w:sz w:val="28"/>
          <w:szCs w:val="28"/>
          <w:lang w:val="uk-UA"/>
        </w:rPr>
        <w:t xml:space="preserve">тис. </w:t>
      </w:r>
      <w:proofErr w:type="spellStart"/>
      <w:r w:rsidR="00F33CF3" w:rsidRPr="00F33CF3">
        <w:rPr>
          <w:sz w:val="28"/>
          <w:szCs w:val="28"/>
          <w:lang w:val="uk-UA"/>
        </w:rPr>
        <w:t>грн</w:t>
      </w:r>
      <w:proofErr w:type="spellEnd"/>
      <w:r w:rsidR="00F33CF3" w:rsidRPr="00F33CF3">
        <w:rPr>
          <w:sz w:val="28"/>
          <w:szCs w:val="28"/>
          <w:lang w:val="uk-UA"/>
        </w:rPr>
        <w:t xml:space="preserve"> (140,0 %);</w:t>
      </w:r>
    </w:p>
    <w:p w:rsidR="00F33CF3" w:rsidRPr="00F33CF3" w:rsidRDefault="00F33CF3" w:rsidP="00B90C55">
      <w:pPr>
        <w:rPr>
          <w:sz w:val="28"/>
          <w:szCs w:val="28"/>
          <w:lang w:val="uk-UA"/>
        </w:rPr>
      </w:pPr>
      <w:r w:rsidRPr="00F33CF3">
        <w:rPr>
          <w:sz w:val="28"/>
          <w:szCs w:val="28"/>
          <w:lang w:val="uk-UA"/>
        </w:rPr>
        <w:t xml:space="preserve">- державне мито – 14,3 тис. </w:t>
      </w:r>
      <w:proofErr w:type="spellStart"/>
      <w:r w:rsidRPr="00F33CF3">
        <w:rPr>
          <w:sz w:val="28"/>
          <w:szCs w:val="28"/>
          <w:lang w:val="uk-UA"/>
        </w:rPr>
        <w:t>грн</w:t>
      </w:r>
      <w:proofErr w:type="spellEnd"/>
      <w:r w:rsidRPr="00F33CF3">
        <w:rPr>
          <w:sz w:val="28"/>
          <w:szCs w:val="28"/>
          <w:lang w:val="uk-UA"/>
        </w:rPr>
        <w:t xml:space="preserve"> (78,3 %);</w:t>
      </w:r>
    </w:p>
    <w:p w:rsidR="00F33CF3" w:rsidRPr="00F33CF3" w:rsidRDefault="00F33CF3" w:rsidP="00B90C55">
      <w:pPr>
        <w:rPr>
          <w:sz w:val="28"/>
          <w:szCs w:val="28"/>
          <w:lang w:val="uk-UA"/>
        </w:rPr>
      </w:pPr>
      <w:r w:rsidRPr="00F33CF3">
        <w:rPr>
          <w:sz w:val="28"/>
          <w:szCs w:val="28"/>
          <w:lang w:val="uk-UA"/>
        </w:rPr>
        <w:t xml:space="preserve">- орендна плата за водні об’єкти (їх частини) - 1,3 тис. </w:t>
      </w:r>
      <w:proofErr w:type="spellStart"/>
      <w:r w:rsidRPr="00F33CF3">
        <w:rPr>
          <w:sz w:val="28"/>
          <w:szCs w:val="28"/>
          <w:lang w:val="uk-UA"/>
        </w:rPr>
        <w:t>грн</w:t>
      </w:r>
      <w:proofErr w:type="spellEnd"/>
      <w:r w:rsidRPr="00F33CF3">
        <w:rPr>
          <w:sz w:val="28"/>
          <w:szCs w:val="28"/>
          <w:lang w:val="uk-UA"/>
        </w:rPr>
        <w:t xml:space="preserve"> (99,1 %);</w:t>
      </w:r>
    </w:p>
    <w:p w:rsidR="00F33CF3" w:rsidRPr="00F33CF3" w:rsidRDefault="00F33CF3" w:rsidP="00B90C55">
      <w:pPr>
        <w:rPr>
          <w:sz w:val="28"/>
          <w:szCs w:val="28"/>
          <w:lang w:val="uk-UA"/>
        </w:rPr>
      </w:pPr>
      <w:r w:rsidRPr="00F33CF3">
        <w:rPr>
          <w:sz w:val="28"/>
          <w:szCs w:val="28"/>
          <w:lang w:val="uk-UA"/>
        </w:rPr>
        <w:t xml:space="preserve">- інші надходження – 1420,5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B90C55">
      <w:pPr>
        <w:rPr>
          <w:sz w:val="28"/>
          <w:szCs w:val="28"/>
          <w:lang w:val="uk-UA"/>
        </w:rPr>
      </w:pPr>
      <w:r w:rsidRPr="00F33CF3">
        <w:rPr>
          <w:sz w:val="28"/>
          <w:szCs w:val="28"/>
          <w:lang w:val="uk-UA"/>
        </w:rPr>
        <w:t xml:space="preserve">- кошти за шкоду, що заподіяна на земельних ділянках державної та </w:t>
      </w:r>
    </w:p>
    <w:p w:rsidR="00F33CF3" w:rsidRPr="00F33CF3" w:rsidRDefault="00F33CF3" w:rsidP="00B90C55">
      <w:pPr>
        <w:rPr>
          <w:sz w:val="28"/>
          <w:szCs w:val="28"/>
          <w:lang w:val="uk-UA"/>
        </w:rPr>
      </w:pPr>
      <w:r w:rsidRPr="00F33CF3">
        <w:rPr>
          <w:sz w:val="28"/>
          <w:szCs w:val="28"/>
          <w:lang w:val="uk-UA"/>
        </w:rPr>
        <w:t xml:space="preserve">  комунальної власності, які не надані у користування - 21,6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B90C55">
      <w:pPr>
        <w:rPr>
          <w:sz w:val="28"/>
          <w:szCs w:val="28"/>
          <w:lang w:val="uk-UA"/>
        </w:rPr>
      </w:pPr>
      <w:r w:rsidRPr="00F33CF3">
        <w:rPr>
          <w:sz w:val="28"/>
          <w:szCs w:val="28"/>
          <w:lang w:val="uk-UA"/>
        </w:rPr>
        <w:t xml:space="preserve">- кошти від реалізації безхазяйного майна, знахідок, спадкового майна, </w:t>
      </w:r>
      <w:proofErr w:type="spellStart"/>
      <w:r w:rsidRPr="00F33CF3">
        <w:rPr>
          <w:sz w:val="28"/>
          <w:szCs w:val="28"/>
          <w:lang w:val="uk-UA"/>
        </w:rPr>
        <w:t>майна</w:t>
      </w:r>
      <w:proofErr w:type="spellEnd"/>
      <w:r w:rsidRPr="00F33CF3">
        <w:rPr>
          <w:sz w:val="28"/>
          <w:szCs w:val="28"/>
          <w:lang w:val="uk-UA"/>
        </w:rPr>
        <w:t xml:space="preserve">, </w:t>
      </w:r>
    </w:p>
    <w:p w:rsidR="00403BAE" w:rsidRDefault="00F33CF3" w:rsidP="00B90C55">
      <w:pPr>
        <w:rPr>
          <w:sz w:val="28"/>
          <w:szCs w:val="28"/>
          <w:lang w:val="uk-UA"/>
        </w:rPr>
      </w:pPr>
      <w:r w:rsidRPr="00F33CF3">
        <w:rPr>
          <w:sz w:val="28"/>
          <w:szCs w:val="28"/>
          <w:lang w:val="uk-UA"/>
        </w:rPr>
        <w:t xml:space="preserve">  одержаного територіальною громадою в поряд</w:t>
      </w:r>
      <w:r w:rsidR="00403BAE">
        <w:rPr>
          <w:sz w:val="28"/>
          <w:szCs w:val="28"/>
          <w:lang w:val="uk-UA"/>
        </w:rPr>
        <w:t xml:space="preserve">ку спадкування чи дарування, </w:t>
      </w:r>
    </w:p>
    <w:p w:rsidR="00403BAE" w:rsidRDefault="00403BAE" w:rsidP="00B90C55">
      <w:pPr>
        <w:rPr>
          <w:sz w:val="28"/>
          <w:szCs w:val="28"/>
          <w:lang w:val="uk-UA"/>
        </w:rPr>
      </w:pPr>
      <w:r>
        <w:rPr>
          <w:sz w:val="28"/>
          <w:szCs w:val="28"/>
          <w:lang w:val="uk-UA"/>
        </w:rPr>
        <w:t xml:space="preserve">  а </w:t>
      </w:r>
      <w:r w:rsidR="00F33CF3" w:rsidRPr="00F33CF3">
        <w:rPr>
          <w:sz w:val="28"/>
          <w:szCs w:val="28"/>
          <w:lang w:val="uk-UA"/>
        </w:rPr>
        <w:t xml:space="preserve">також валютні цінності і грошові кошти, власники яких невідомі – </w:t>
      </w:r>
    </w:p>
    <w:p w:rsidR="00F33CF3" w:rsidRPr="00F33CF3" w:rsidRDefault="00403BAE" w:rsidP="00B90C55">
      <w:pPr>
        <w:rPr>
          <w:sz w:val="28"/>
          <w:szCs w:val="28"/>
          <w:lang w:val="uk-UA"/>
        </w:rPr>
      </w:pPr>
      <w:r>
        <w:rPr>
          <w:sz w:val="28"/>
          <w:szCs w:val="28"/>
          <w:lang w:val="uk-UA"/>
        </w:rPr>
        <w:t xml:space="preserve">  </w:t>
      </w:r>
      <w:r w:rsidR="00F33CF3" w:rsidRPr="00F33CF3">
        <w:rPr>
          <w:sz w:val="28"/>
          <w:szCs w:val="28"/>
          <w:lang w:val="uk-UA"/>
        </w:rPr>
        <w:t>22</w:t>
      </w:r>
      <w:r>
        <w:rPr>
          <w:sz w:val="28"/>
          <w:szCs w:val="28"/>
          <w:lang w:val="uk-UA"/>
        </w:rPr>
        <w:t>,3 тис.</w:t>
      </w:r>
      <w:r w:rsidR="00F33CF3" w:rsidRPr="00F33CF3">
        <w:rPr>
          <w:sz w:val="28"/>
          <w:szCs w:val="28"/>
          <w:lang w:val="uk-UA"/>
        </w:rPr>
        <w:t xml:space="preserve"> </w:t>
      </w:r>
      <w:proofErr w:type="spellStart"/>
      <w:r w:rsidR="00F33CF3" w:rsidRPr="00F33CF3">
        <w:rPr>
          <w:sz w:val="28"/>
          <w:szCs w:val="28"/>
          <w:lang w:val="uk-UA"/>
        </w:rPr>
        <w:t>грн</w:t>
      </w:r>
      <w:proofErr w:type="spellEnd"/>
      <w:r w:rsidR="00F33CF3" w:rsidRPr="00F33CF3">
        <w:rPr>
          <w:sz w:val="28"/>
          <w:szCs w:val="28"/>
          <w:lang w:val="uk-UA"/>
        </w:rPr>
        <w:t xml:space="preserve"> (86,9 %).</w:t>
      </w:r>
    </w:p>
    <w:p w:rsidR="00F33CF3" w:rsidRPr="00F33CF3" w:rsidRDefault="00F33CF3" w:rsidP="00B90C55">
      <w:pPr>
        <w:ind w:firstLine="708"/>
        <w:rPr>
          <w:sz w:val="28"/>
          <w:szCs w:val="28"/>
          <w:lang w:val="uk-UA"/>
        </w:rPr>
      </w:pPr>
      <w:r w:rsidRPr="00F33CF3">
        <w:rPr>
          <w:sz w:val="28"/>
          <w:szCs w:val="28"/>
          <w:lang w:val="uk-UA"/>
        </w:rPr>
        <w:t xml:space="preserve">Спеціальний фонд бюджету громади за січень-червень 2023 року становить 4742,8 тис. </w:t>
      </w:r>
      <w:proofErr w:type="spellStart"/>
      <w:r w:rsidRPr="00F33CF3">
        <w:rPr>
          <w:sz w:val="28"/>
          <w:szCs w:val="28"/>
          <w:lang w:val="uk-UA"/>
        </w:rPr>
        <w:t>грн</w:t>
      </w:r>
      <w:proofErr w:type="spellEnd"/>
      <w:r w:rsidRPr="00F33CF3">
        <w:rPr>
          <w:sz w:val="28"/>
          <w:szCs w:val="28"/>
          <w:lang w:val="uk-UA"/>
        </w:rPr>
        <w:t>, в тому числі:</w:t>
      </w:r>
    </w:p>
    <w:p w:rsidR="00F33CF3" w:rsidRPr="00F33CF3" w:rsidRDefault="00F33CF3" w:rsidP="00B90C55">
      <w:pPr>
        <w:rPr>
          <w:sz w:val="28"/>
          <w:szCs w:val="28"/>
          <w:lang w:val="uk-UA"/>
        </w:rPr>
      </w:pPr>
      <w:r w:rsidRPr="00F33CF3">
        <w:rPr>
          <w:sz w:val="28"/>
          <w:szCs w:val="28"/>
          <w:lang w:val="uk-UA"/>
        </w:rPr>
        <w:t xml:space="preserve">- екологічний податок – 53,4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B90C55">
      <w:pPr>
        <w:rPr>
          <w:sz w:val="28"/>
          <w:szCs w:val="28"/>
          <w:lang w:val="uk-UA"/>
        </w:rPr>
      </w:pPr>
      <w:r w:rsidRPr="00F33CF3">
        <w:rPr>
          <w:sz w:val="28"/>
          <w:szCs w:val="28"/>
          <w:lang w:val="uk-UA"/>
        </w:rPr>
        <w:lastRenderedPageBreak/>
        <w:t xml:space="preserve">- бюджет розвитку - 375,4 тис. </w:t>
      </w:r>
      <w:proofErr w:type="spellStart"/>
      <w:r w:rsidRPr="00F33CF3">
        <w:rPr>
          <w:sz w:val="28"/>
          <w:szCs w:val="28"/>
          <w:lang w:val="uk-UA"/>
        </w:rPr>
        <w:t>грн</w:t>
      </w:r>
      <w:proofErr w:type="spellEnd"/>
      <w:r w:rsidRPr="00F33CF3">
        <w:rPr>
          <w:sz w:val="28"/>
          <w:szCs w:val="28"/>
          <w:lang w:val="uk-UA"/>
        </w:rPr>
        <w:t xml:space="preserve"> (кошти від продажу земельних ділянок </w:t>
      </w:r>
    </w:p>
    <w:p w:rsidR="00F33CF3" w:rsidRPr="00F33CF3" w:rsidRDefault="00F33CF3" w:rsidP="00B90C55">
      <w:pPr>
        <w:rPr>
          <w:sz w:val="28"/>
          <w:szCs w:val="28"/>
          <w:lang w:val="uk-UA"/>
        </w:rPr>
      </w:pPr>
      <w:r w:rsidRPr="00F33CF3">
        <w:rPr>
          <w:sz w:val="28"/>
          <w:szCs w:val="28"/>
          <w:lang w:val="uk-UA"/>
        </w:rPr>
        <w:t xml:space="preserve">  несільськогосподарського призначення);</w:t>
      </w:r>
    </w:p>
    <w:p w:rsidR="00F33CF3" w:rsidRPr="00F33CF3" w:rsidRDefault="00F33CF3" w:rsidP="00B90C55">
      <w:pPr>
        <w:rPr>
          <w:sz w:val="28"/>
          <w:szCs w:val="28"/>
          <w:lang w:val="uk-UA"/>
        </w:rPr>
      </w:pPr>
      <w:r w:rsidRPr="00F33CF3">
        <w:rPr>
          <w:sz w:val="28"/>
          <w:szCs w:val="28"/>
          <w:lang w:val="uk-UA"/>
        </w:rPr>
        <w:t xml:space="preserve">- власні надходження бюджетних установ - зараховано 4242,7 тис. </w:t>
      </w:r>
      <w:proofErr w:type="spellStart"/>
      <w:r w:rsidRPr="00F33CF3">
        <w:rPr>
          <w:sz w:val="28"/>
          <w:szCs w:val="28"/>
          <w:lang w:val="uk-UA"/>
        </w:rPr>
        <w:t>грн</w:t>
      </w:r>
      <w:proofErr w:type="spellEnd"/>
      <w:r w:rsidRPr="00F33CF3">
        <w:rPr>
          <w:sz w:val="28"/>
          <w:szCs w:val="28"/>
          <w:lang w:val="uk-UA"/>
        </w:rPr>
        <w:t>;</w:t>
      </w:r>
    </w:p>
    <w:p w:rsidR="00F33CF3" w:rsidRPr="00F33CF3" w:rsidRDefault="00F33CF3" w:rsidP="00B90C55">
      <w:pPr>
        <w:rPr>
          <w:sz w:val="28"/>
          <w:szCs w:val="28"/>
          <w:lang w:val="uk-UA"/>
        </w:rPr>
      </w:pPr>
      <w:r w:rsidRPr="00F33CF3">
        <w:rPr>
          <w:sz w:val="28"/>
          <w:szCs w:val="28"/>
          <w:lang w:val="uk-UA"/>
        </w:rPr>
        <w:t>- цільові фонди - надходження склали 71,3 тис. грн.</w:t>
      </w:r>
    </w:p>
    <w:p w:rsidR="00F33CF3" w:rsidRPr="00F33CF3" w:rsidRDefault="00F33CF3" w:rsidP="00B90C55">
      <w:pPr>
        <w:ind w:firstLine="708"/>
        <w:rPr>
          <w:sz w:val="28"/>
          <w:szCs w:val="28"/>
          <w:lang w:val="uk-UA"/>
        </w:rPr>
      </w:pPr>
      <w:r w:rsidRPr="00F33CF3">
        <w:rPr>
          <w:sz w:val="28"/>
          <w:szCs w:val="28"/>
          <w:lang w:val="uk-UA"/>
        </w:rPr>
        <w:t>Видатки по загальному фонду за січе</w:t>
      </w:r>
      <w:r w:rsidR="00A250DC">
        <w:rPr>
          <w:sz w:val="28"/>
          <w:szCs w:val="28"/>
          <w:lang w:val="uk-UA"/>
        </w:rPr>
        <w:t>нь-червень 2023 року склали 237</w:t>
      </w:r>
      <w:r w:rsidRPr="00F33CF3">
        <w:rPr>
          <w:sz w:val="28"/>
          <w:szCs w:val="28"/>
          <w:lang w:val="uk-UA"/>
        </w:rPr>
        <w:t>218,6 тис. грн.</w:t>
      </w:r>
    </w:p>
    <w:p w:rsidR="00403BAE" w:rsidRDefault="00F33CF3" w:rsidP="00EE01B2">
      <w:pPr>
        <w:ind w:firstLine="708"/>
        <w:rPr>
          <w:sz w:val="28"/>
          <w:szCs w:val="28"/>
          <w:lang w:val="uk-UA"/>
        </w:rPr>
      </w:pPr>
      <w:r w:rsidRPr="00F33CF3">
        <w:rPr>
          <w:sz w:val="28"/>
          <w:szCs w:val="28"/>
          <w:lang w:val="uk-UA"/>
        </w:rPr>
        <w:t>Видатки по спеціальному фонд</w:t>
      </w:r>
      <w:r w:rsidR="00A250DC">
        <w:rPr>
          <w:sz w:val="28"/>
          <w:szCs w:val="28"/>
          <w:lang w:val="uk-UA"/>
        </w:rPr>
        <w:t>у склали 207</w:t>
      </w:r>
      <w:r w:rsidR="00EE01B2">
        <w:rPr>
          <w:sz w:val="28"/>
          <w:szCs w:val="28"/>
          <w:lang w:val="uk-UA"/>
        </w:rPr>
        <w:t>621,8 тис. грн.</w:t>
      </w:r>
    </w:p>
    <w:p w:rsidR="00403BAE" w:rsidRPr="00F33CF3" w:rsidRDefault="00403BAE" w:rsidP="00F33CF3">
      <w:pPr>
        <w:jc w:val="center"/>
        <w:rPr>
          <w:sz w:val="28"/>
          <w:szCs w:val="28"/>
          <w:lang w:val="uk-UA"/>
        </w:rPr>
      </w:pPr>
    </w:p>
    <w:p w:rsidR="00F33CF3" w:rsidRPr="00F33CF3" w:rsidRDefault="00F33CF3" w:rsidP="00F33CF3">
      <w:pPr>
        <w:jc w:val="center"/>
        <w:rPr>
          <w:b/>
          <w:sz w:val="28"/>
          <w:szCs w:val="28"/>
          <w:lang w:val="uk-UA"/>
        </w:rPr>
      </w:pPr>
      <w:r w:rsidRPr="00F33CF3">
        <w:rPr>
          <w:b/>
          <w:sz w:val="28"/>
          <w:szCs w:val="28"/>
          <w:lang w:val="uk-UA"/>
        </w:rPr>
        <w:t>Управління комунальним майном</w:t>
      </w:r>
    </w:p>
    <w:p w:rsidR="00F33CF3" w:rsidRPr="00F33CF3" w:rsidRDefault="00F33CF3" w:rsidP="00F33CF3">
      <w:pPr>
        <w:jc w:val="both"/>
        <w:rPr>
          <w:sz w:val="28"/>
          <w:szCs w:val="28"/>
          <w:lang w:val="uk-UA"/>
        </w:rPr>
      </w:pPr>
    </w:p>
    <w:p w:rsidR="00F33CF3" w:rsidRPr="00F33CF3" w:rsidRDefault="00F33CF3" w:rsidP="00403BAE">
      <w:pPr>
        <w:ind w:firstLine="709"/>
        <w:rPr>
          <w:sz w:val="28"/>
          <w:szCs w:val="28"/>
          <w:lang w:val="uk-UA"/>
        </w:rPr>
      </w:pPr>
      <w:r w:rsidRPr="00F33CF3">
        <w:rPr>
          <w:sz w:val="28"/>
          <w:szCs w:val="28"/>
          <w:lang w:val="uk-UA"/>
        </w:rPr>
        <w:t>З метою залучення потенційних орендарів (інвесторів) розміщуєть</w:t>
      </w:r>
      <w:r w:rsidR="00403BAE">
        <w:rPr>
          <w:sz w:val="28"/>
          <w:szCs w:val="28"/>
          <w:lang w:val="uk-UA"/>
        </w:rPr>
        <w:t xml:space="preserve">ся інформація на офіційному </w:t>
      </w:r>
      <w:proofErr w:type="spellStart"/>
      <w:r w:rsidR="00403BAE">
        <w:rPr>
          <w:sz w:val="28"/>
          <w:szCs w:val="28"/>
          <w:lang w:val="uk-UA"/>
        </w:rPr>
        <w:t>веб</w:t>
      </w:r>
      <w:r w:rsidRPr="00F33CF3">
        <w:rPr>
          <w:sz w:val="28"/>
          <w:szCs w:val="28"/>
          <w:lang w:val="uk-UA"/>
        </w:rPr>
        <w:t>сайті</w:t>
      </w:r>
      <w:proofErr w:type="spellEnd"/>
      <w:r w:rsidRPr="00F33CF3">
        <w:rPr>
          <w:sz w:val="28"/>
          <w:szCs w:val="28"/>
          <w:lang w:val="uk-UA"/>
        </w:rPr>
        <w:t xml:space="preserve"> міської ради про вільні об’єкти нерухомого майна комунальної власності, що надаються в оренду на конкурсних засадах.</w:t>
      </w:r>
    </w:p>
    <w:p w:rsidR="00F33CF3" w:rsidRPr="00F33CF3" w:rsidRDefault="00F33CF3" w:rsidP="00403BAE">
      <w:pPr>
        <w:ind w:firstLine="708"/>
        <w:rPr>
          <w:sz w:val="28"/>
          <w:szCs w:val="28"/>
          <w:lang w:val="uk-UA"/>
        </w:rPr>
      </w:pPr>
      <w:r w:rsidRPr="00F33CF3">
        <w:rPr>
          <w:sz w:val="28"/>
          <w:szCs w:val="28"/>
          <w:lang w:val="uk-UA"/>
        </w:rPr>
        <w:t>У січні-червні 2023 року діяв 31 договір оренди комунального майна, укладених управлінням житлово-комунального господарства міської ради. Відповідно до поставлених завдань проводиться нарахування орендної плати, здійснюється контроль за повнотою та своєчасною сплатою орендної плати.</w:t>
      </w:r>
    </w:p>
    <w:p w:rsidR="00403BAE" w:rsidRDefault="00F33CF3" w:rsidP="00403BAE">
      <w:pPr>
        <w:ind w:firstLine="708"/>
        <w:rPr>
          <w:sz w:val="28"/>
          <w:szCs w:val="28"/>
          <w:lang w:val="uk-UA"/>
        </w:rPr>
      </w:pPr>
      <w:r w:rsidRPr="00F33CF3">
        <w:rPr>
          <w:sz w:val="28"/>
          <w:szCs w:val="28"/>
          <w:lang w:val="uk-UA"/>
        </w:rPr>
        <w:t xml:space="preserve">Протягом І півріччя 2023 року від оренди нежитлових приміщень нерухомого майна, орендодавцем яких є управління житлово-комунального господарства міської ради, до місцевого бюджету фактично надійшло </w:t>
      </w:r>
    </w:p>
    <w:p w:rsidR="00F33CF3" w:rsidRDefault="00F33CF3" w:rsidP="00EE01B2">
      <w:pPr>
        <w:rPr>
          <w:sz w:val="28"/>
          <w:szCs w:val="28"/>
          <w:lang w:val="uk-UA"/>
        </w:rPr>
      </w:pPr>
      <w:r w:rsidRPr="00F33CF3">
        <w:rPr>
          <w:sz w:val="28"/>
          <w:szCs w:val="28"/>
          <w:lang w:val="uk-UA"/>
        </w:rPr>
        <w:t>147,3 тис. грн.</w:t>
      </w:r>
    </w:p>
    <w:p w:rsidR="00CE1C3A" w:rsidRPr="00EE01B2" w:rsidRDefault="00CE1C3A" w:rsidP="00EE01B2">
      <w:pPr>
        <w:rPr>
          <w:sz w:val="28"/>
          <w:szCs w:val="28"/>
          <w:lang w:val="uk-UA"/>
        </w:rPr>
      </w:pPr>
    </w:p>
    <w:p w:rsidR="00F33CF3" w:rsidRPr="00F33CF3" w:rsidRDefault="00F33CF3" w:rsidP="00F33CF3">
      <w:pPr>
        <w:tabs>
          <w:tab w:val="left" w:pos="-540"/>
        </w:tabs>
        <w:jc w:val="center"/>
        <w:rPr>
          <w:b/>
          <w:sz w:val="28"/>
          <w:szCs w:val="26"/>
          <w:lang w:val="uk-UA"/>
        </w:rPr>
      </w:pPr>
      <w:r w:rsidRPr="00F33CF3">
        <w:rPr>
          <w:b/>
          <w:sz w:val="28"/>
          <w:szCs w:val="26"/>
          <w:lang w:val="uk-UA"/>
        </w:rPr>
        <w:t>Найбільш гострими проблемними питаннями соціально-економічного розвитку громади залишаються:</w:t>
      </w:r>
    </w:p>
    <w:p w:rsidR="00F33CF3" w:rsidRPr="00F33CF3" w:rsidRDefault="00F33CF3" w:rsidP="00F33CF3">
      <w:pPr>
        <w:tabs>
          <w:tab w:val="left" w:pos="-540"/>
        </w:tabs>
        <w:jc w:val="both"/>
        <w:rPr>
          <w:sz w:val="28"/>
          <w:szCs w:val="26"/>
          <w:lang w:val="uk-UA"/>
        </w:rPr>
      </w:pPr>
    </w:p>
    <w:p w:rsidR="00F33CF3" w:rsidRPr="00F33CF3" w:rsidRDefault="00F33CF3" w:rsidP="00A76850">
      <w:pPr>
        <w:tabs>
          <w:tab w:val="left" w:pos="284"/>
        </w:tabs>
        <w:rPr>
          <w:sz w:val="28"/>
          <w:szCs w:val="26"/>
          <w:lang w:val="uk-UA"/>
        </w:rPr>
      </w:pPr>
      <w:r w:rsidRPr="00F33CF3">
        <w:rPr>
          <w:snapToGrid w:val="0"/>
          <w:sz w:val="28"/>
          <w:szCs w:val="26"/>
          <w:lang w:val="uk-UA"/>
        </w:rPr>
        <w:t>1. Забезпечення населення доступним житлом.</w:t>
      </w:r>
    </w:p>
    <w:p w:rsidR="00F33CF3" w:rsidRPr="00F33CF3" w:rsidRDefault="00F33CF3" w:rsidP="00A76850">
      <w:pPr>
        <w:tabs>
          <w:tab w:val="left" w:pos="-540"/>
        </w:tabs>
        <w:rPr>
          <w:sz w:val="28"/>
          <w:szCs w:val="26"/>
          <w:lang w:val="uk-UA"/>
        </w:rPr>
      </w:pPr>
      <w:r w:rsidRPr="00F33CF3">
        <w:rPr>
          <w:sz w:val="28"/>
          <w:szCs w:val="26"/>
          <w:lang w:val="uk-UA"/>
        </w:rPr>
        <w:t>2. Модернізація очисних споруд каналізації.</w:t>
      </w:r>
    </w:p>
    <w:p w:rsidR="00F33CF3" w:rsidRPr="00F33CF3" w:rsidRDefault="00F33CF3" w:rsidP="00A76850">
      <w:pPr>
        <w:tabs>
          <w:tab w:val="left" w:pos="-540"/>
        </w:tabs>
        <w:rPr>
          <w:sz w:val="28"/>
          <w:szCs w:val="26"/>
          <w:lang w:val="uk-UA"/>
        </w:rPr>
      </w:pPr>
      <w:r w:rsidRPr="00F33CF3">
        <w:rPr>
          <w:sz w:val="28"/>
          <w:szCs w:val="26"/>
          <w:lang w:val="uk-UA"/>
        </w:rPr>
        <w:t xml:space="preserve">3. </w:t>
      </w:r>
      <w:r w:rsidRPr="00F33CF3">
        <w:rPr>
          <w:sz w:val="28"/>
          <w:szCs w:val="28"/>
          <w:lang w:val="uk-UA"/>
        </w:rPr>
        <w:t>Значний знос або відсутність інженерної інфраструктури у громаді.</w:t>
      </w:r>
      <w:r w:rsidRPr="00F33CF3">
        <w:rPr>
          <w:sz w:val="28"/>
          <w:szCs w:val="26"/>
          <w:lang w:val="uk-UA"/>
        </w:rPr>
        <w:t xml:space="preserve"> </w:t>
      </w:r>
    </w:p>
    <w:p w:rsidR="00F33CF3" w:rsidRPr="00F33CF3" w:rsidRDefault="00F33CF3" w:rsidP="00A76850">
      <w:pPr>
        <w:tabs>
          <w:tab w:val="left" w:pos="-540"/>
        </w:tabs>
        <w:rPr>
          <w:sz w:val="28"/>
          <w:szCs w:val="26"/>
          <w:lang w:val="uk-UA"/>
        </w:rPr>
      </w:pPr>
      <w:r w:rsidRPr="00F33CF3">
        <w:rPr>
          <w:sz w:val="28"/>
          <w:szCs w:val="26"/>
          <w:lang w:val="uk-UA"/>
        </w:rPr>
        <w:t xml:space="preserve">4. Будівництво мереж водовідведення в районі індивідуальної забудови житла, </w:t>
      </w:r>
    </w:p>
    <w:p w:rsidR="002A3928" w:rsidRDefault="00F33CF3" w:rsidP="00A76850">
      <w:pPr>
        <w:tabs>
          <w:tab w:val="left" w:pos="-540"/>
        </w:tabs>
        <w:rPr>
          <w:sz w:val="28"/>
          <w:szCs w:val="26"/>
          <w:lang w:val="uk-UA"/>
        </w:rPr>
      </w:pPr>
      <w:r w:rsidRPr="00F33CF3">
        <w:rPr>
          <w:sz w:val="28"/>
          <w:szCs w:val="26"/>
          <w:lang w:val="uk-UA"/>
        </w:rPr>
        <w:t xml:space="preserve">    розташованого на схилах міста (вул. Б. Хмельницького, Текстильна, </w:t>
      </w:r>
      <w:r w:rsidR="002A3928">
        <w:rPr>
          <w:sz w:val="28"/>
          <w:szCs w:val="26"/>
          <w:lang w:val="uk-UA"/>
        </w:rPr>
        <w:t xml:space="preserve">  </w:t>
      </w:r>
    </w:p>
    <w:p w:rsidR="00F33CF3" w:rsidRPr="00F33CF3" w:rsidRDefault="002A3928" w:rsidP="00A76850">
      <w:pPr>
        <w:tabs>
          <w:tab w:val="left" w:pos="-540"/>
        </w:tabs>
        <w:rPr>
          <w:sz w:val="28"/>
          <w:szCs w:val="26"/>
          <w:lang w:val="uk-UA"/>
        </w:rPr>
      </w:pPr>
      <w:r>
        <w:rPr>
          <w:sz w:val="28"/>
          <w:szCs w:val="26"/>
          <w:lang w:val="uk-UA"/>
        </w:rPr>
        <w:t xml:space="preserve">    </w:t>
      </w:r>
      <w:r w:rsidR="00F33CF3" w:rsidRPr="00F33CF3">
        <w:rPr>
          <w:sz w:val="28"/>
          <w:szCs w:val="26"/>
          <w:lang w:val="uk-UA"/>
        </w:rPr>
        <w:t>Гірська).</w:t>
      </w:r>
    </w:p>
    <w:p w:rsidR="00F33CF3" w:rsidRPr="00F33CF3" w:rsidRDefault="00F33CF3" w:rsidP="00A76850">
      <w:pPr>
        <w:tabs>
          <w:tab w:val="left" w:pos="426"/>
        </w:tabs>
        <w:rPr>
          <w:sz w:val="28"/>
          <w:szCs w:val="26"/>
          <w:lang w:val="uk-UA"/>
        </w:rPr>
      </w:pPr>
      <w:r w:rsidRPr="00F33CF3">
        <w:rPr>
          <w:sz w:val="28"/>
          <w:szCs w:val="26"/>
          <w:lang w:val="uk-UA"/>
        </w:rPr>
        <w:t>5.</w:t>
      </w:r>
      <w:r w:rsidR="002A3928">
        <w:rPr>
          <w:sz w:val="28"/>
          <w:szCs w:val="26"/>
          <w:lang w:val="uk-UA"/>
        </w:rPr>
        <w:t xml:space="preserve"> Будівництво насосної станції №</w:t>
      </w:r>
      <w:r w:rsidRPr="00F33CF3">
        <w:rPr>
          <w:sz w:val="28"/>
          <w:szCs w:val="26"/>
          <w:lang w:val="uk-UA"/>
        </w:rPr>
        <w:t xml:space="preserve">2 підйому питної води на вул. Острівській, </w:t>
      </w:r>
    </w:p>
    <w:p w:rsidR="00F33CF3" w:rsidRPr="00F33CF3" w:rsidRDefault="00F33CF3" w:rsidP="00A76850">
      <w:pPr>
        <w:tabs>
          <w:tab w:val="left" w:pos="426"/>
        </w:tabs>
        <w:rPr>
          <w:sz w:val="28"/>
          <w:szCs w:val="26"/>
          <w:lang w:val="uk-UA"/>
        </w:rPr>
      </w:pPr>
      <w:r w:rsidRPr="00F33CF3">
        <w:rPr>
          <w:sz w:val="28"/>
          <w:szCs w:val="26"/>
          <w:lang w:val="uk-UA"/>
        </w:rPr>
        <w:t xml:space="preserve">    введення якої могло б суттєво покращити якість питної води.</w:t>
      </w:r>
    </w:p>
    <w:p w:rsidR="000B61EA" w:rsidRDefault="00F33CF3" w:rsidP="00A76850">
      <w:pPr>
        <w:tabs>
          <w:tab w:val="left" w:pos="-540"/>
          <w:tab w:val="left" w:pos="426"/>
        </w:tabs>
        <w:rPr>
          <w:snapToGrid w:val="0"/>
          <w:sz w:val="28"/>
          <w:szCs w:val="26"/>
          <w:lang w:val="uk-UA"/>
        </w:rPr>
      </w:pPr>
      <w:r w:rsidRPr="00F33CF3">
        <w:rPr>
          <w:snapToGrid w:val="0"/>
          <w:sz w:val="28"/>
          <w:szCs w:val="26"/>
          <w:lang w:val="uk-UA"/>
        </w:rPr>
        <w:t xml:space="preserve">6. Будівництво нового сучасного автодорожнього мосту через р. Дерло </w:t>
      </w:r>
    </w:p>
    <w:p w:rsidR="00F33CF3" w:rsidRPr="000B61EA" w:rsidRDefault="000B61EA" w:rsidP="00A76850">
      <w:pPr>
        <w:tabs>
          <w:tab w:val="left" w:pos="-540"/>
          <w:tab w:val="left" w:pos="426"/>
        </w:tabs>
        <w:rPr>
          <w:snapToGrid w:val="0"/>
          <w:sz w:val="28"/>
          <w:szCs w:val="26"/>
          <w:lang w:val="uk-UA"/>
        </w:rPr>
      </w:pPr>
      <w:r>
        <w:rPr>
          <w:snapToGrid w:val="0"/>
          <w:sz w:val="28"/>
          <w:szCs w:val="26"/>
          <w:lang w:val="uk-UA"/>
        </w:rPr>
        <w:t xml:space="preserve">    по </w:t>
      </w:r>
      <w:r w:rsidR="00F33CF3" w:rsidRPr="00F33CF3">
        <w:rPr>
          <w:snapToGrid w:val="0"/>
          <w:sz w:val="28"/>
          <w:szCs w:val="26"/>
          <w:lang w:val="uk-UA"/>
        </w:rPr>
        <w:t xml:space="preserve">вул. </w:t>
      </w:r>
      <w:proofErr w:type="spellStart"/>
      <w:r w:rsidR="00F33CF3" w:rsidRPr="00F33CF3">
        <w:rPr>
          <w:snapToGrid w:val="0"/>
          <w:sz w:val="28"/>
          <w:szCs w:val="26"/>
          <w:lang w:val="uk-UA"/>
        </w:rPr>
        <w:t>Шаргородській</w:t>
      </w:r>
      <w:proofErr w:type="spellEnd"/>
      <w:r w:rsidR="00F33CF3" w:rsidRPr="00F33CF3">
        <w:rPr>
          <w:snapToGrid w:val="0"/>
          <w:sz w:val="28"/>
          <w:szCs w:val="26"/>
          <w:lang w:val="uk-UA"/>
        </w:rPr>
        <w:t>.</w:t>
      </w:r>
    </w:p>
    <w:p w:rsidR="00F33CF3" w:rsidRPr="00F33CF3" w:rsidRDefault="00F33CF3" w:rsidP="00A76850">
      <w:pPr>
        <w:rPr>
          <w:sz w:val="28"/>
          <w:szCs w:val="26"/>
          <w:lang w:val="uk-UA"/>
        </w:rPr>
      </w:pPr>
      <w:r w:rsidRPr="00F33CF3">
        <w:rPr>
          <w:sz w:val="28"/>
          <w:szCs w:val="26"/>
          <w:lang w:val="uk-UA"/>
        </w:rPr>
        <w:t xml:space="preserve">7. Запровадження сучасного </w:t>
      </w:r>
      <w:proofErr w:type="spellStart"/>
      <w:r w:rsidRPr="00F33CF3">
        <w:rPr>
          <w:sz w:val="28"/>
          <w:szCs w:val="26"/>
          <w:lang w:val="uk-UA"/>
        </w:rPr>
        <w:t>теплоакумулюючого</w:t>
      </w:r>
      <w:proofErr w:type="spellEnd"/>
      <w:r w:rsidRPr="00F33CF3">
        <w:rPr>
          <w:sz w:val="28"/>
          <w:szCs w:val="26"/>
          <w:lang w:val="uk-UA"/>
        </w:rPr>
        <w:t xml:space="preserve"> та регулюючого обладнання </w:t>
      </w:r>
    </w:p>
    <w:p w:rsidR="00F33CF3" w:rsidRPr="00F33CF3" w:rsidRDefault="00F33CF3" w:rsidP="00A76850">
      <w:pPr>
        <w:rPr>
          <w:sz w:val="28"/>
          <w:szCs w:val="26"/>
          <w:lang w:val="uk-UA"/>
        </w:rPr>
      </w:pPr>
      <w:r w:rsidRPr="00F33CF3">
        <w:rPr>
          <w:sz w:val="28"/>
          <w:szCs w:val="26"/>
          <w:lang w:val="uk-UA"/>
        </w:rPr>
        <w:t xml:space="preserve">    та інших заходів з енергозбереження в бюджетних установах громади.</w:t>
      </w:r>
    </w:p>
    <w:p w:rsidR="00F33CF3" w:rsidRPr="00F33CF3" w:rsidRDefault="00F33CF3" w:rsidP="00A76850">
      <w:pPr>
        <w:tabs>
          <w:tab w:val="left" w:pos="284"/>
        </w:tabs>
        <w:rPr>
          <w:sz w:val="28"/>
          <w:szCs w:val="28"/>
          <w:lang w:val="uk-UA"/>
        </w:rPr>
      </w:pPr>
      <w:r w:rsidRPr="00F33CF3">
        <w:rPr>
          <w:sz w:val="28"/>
          <w:szCs w:val="28"/>
          <w:lang w:val="uk-UA"/>
        </w:rPr>
        <w:t>8. Модернізація та капітальний ремонт мереж теплопостачання громади.</w:t>
      </w:r>
    </w:p>
    <w:p w:rsidR="00F33CF3" w:rsidRPr="00F33CF3" w:rsidRDefault="00F33CF3" w:rsidP="00F33CF3">
      <w:pPr>
        <w:tabs>
          <w:tab w:val="left" w:pos="-540"/>
        </w:tabs>
        <w:rPr>
          <w:lang w:val="uk-UA"/>
        </w:rPr>
      </w:pPr>
    </w:p>
    <w:p w:rsidR="00F33CF3" w:rsidRPr="00F33CF3" w:rsidRDefault="00F33CF3" w:rsidP="00F33CF3">
      <w:pPr>
        <w:tabs>
          <w:tab w:val="left" w:pos="-540"/>
        </w:tabs>
        <w:ind w:left="57"/>
        <w:rPr>
          <w:i/>
          <w:lang w:val="uk-UA"/>
        </w:rPr>
      </w:pPr>
      <w:r w:rsidRPr="00F33CF3">
        <w:rPr>
          <w:b/>
          <w:i/>
          <w:lang w:val="uk-UA"/>
        </w:rPr>
        <w:t>Примітка:</w:t>
      </w:r>
      <w:r w:rsidRPr="00F33CF3">
        <w:rPr>
          <w:i/>
          <w:lang w:val="uk-UA"/>
        </w:rPr>
        <w:t xml:space="preserve"> </w:t>
      </w:r>
    </w:p>
    <w:p w:rsidR="00F33CF3" w:rsidRPr="00F33CF3" w:rsidRDefault="00D31690" w:rsidP="00F33CF3">
      <w:pPr>
        <w:tabs>
          <w:tab w:val="left" w:pos="-540"/>
        </w:tabs>
        <w:ind w:left="57"/>
        <w:rPr>
          <w:i/>
          <w:lang w:val="uk-UA"/>
        </w:rPr>
      </w:pPr>
      <w:r>
        <w:rPr>
          <w:i/>
          <w:lang w:val="uk-UA"/>
        </w:rPr>
        <w:t xml:space="preserve">абревіатура м. р. – означає </w:t>
      </w:r>
      <w:r w:rsidR="00F33CF3" w:rsidRPr="00F33CF3">
        <w:rPr>
          <w:i/>
          <w:lang w:val="uk-UA"/>
        </w:rPr>
        <w:t xml:space="preserve">минулого року; </w:t>
      </w:r>
    </w:p>
    <w:p w:rsidR="00F33CF3" w:rsidRPr="00F33CF3" w:rsidRDefault="00F33CF3" w:rsidP="00F33CF3">
      <w:pPr>
        <w:tabs>
          <w:tab w:val="left" w:pos="-540"/>
        </w:tabs>
        <w:ind w:left="57"/>
        <w:rPr>
          <w:i/>
          <w:lang w:val="uk-UA"/>
        </w:rPr>
      </w:pPr>
      <w:r w:rsidRPr="00F33CF3">
        <w:rPr>
          <w:i/>
          <w:lang w:val="uk-UA"/>
        </w:rPr>
        <w:t>п. р. – поточного року;</w:t>
      </w:r>
      <w:r w:rsidRPr="00F33CF3">
        <w:rPr>
          <w:i/>
          <w:lang w:val="uk-UA"/>
        </w:rPr>
        <w:tab/>
      </w:r>
    </w:p>
    <w:p w:rsidR="00F33CF3" w:rsidRDefault="00F33CF3" w:rsidP="00F33CF3">
      <w:pPr>
        <w:tabs>
          <w:tab w:val="left" w:pos="-540"/>
          <w:tab w:val="left" w:pos="2661"/>
        </w:tabs>
        <w:ind w:left="57"/>
        <w:rPr>
          <w:i/>
          <w:lang w:val="uk-UA"/>
        </w:rPr>
      </w:pPr>
      <w:r w:rsidRPr="00F33CF3">
        <w:rPr>
          <w:i/>
          <w:lang w:val="uk-UA"/>
        </w:rPr>
        <w:t>в. п. – відповідного періоду.</w:t>
      </w:r>
    </w:p>
    <w:p w:rsidR="00A76850" w:rsidRPr="00F33CF3" w:rsidRDefault="00A76850" w:rsidP="00F33CF3">
      <w:pPr>
        <w:tabs>
          <w:tab w:val="left" w:pos="-540"/>
          <w:tab w:val="left" w:pos="2661"/>
        </w:tabs>
        <w:ind w:left="57"/>
        <w:rPr>
          <w:i/>
          <w:lang w:val="uk-UA"/>
        </w:rPr>
      </w:pPr>
    </w:p>
    <w:p w:rsidR="00F33CF3" w:rsidRPr="00F33CF3" w:rsidRDefault="00F33CF3" w:rsidP="00F33CF3">
      <w:pPr>
        <w:tabs>
          <w:tab w:val="left" w:pos="6385"/>
        </w:tabs>
        <w:autoSpaceDE w:val="0"/>
        <w:autoSpaceDN w:val="0"/>
        <w:adjustRightInd w:val="0"/>
        <w:ind w:left="57" w:hanging="1260"/>
        <w:rPr>
          <w:i/>
          <w:lang w:val="uk-UA"/>
        </w:rPr>
      </w:pPr>
      <w:r w:rsidRPr="00F33CF3">
        <w:rPr>
          <w:b/>
          <w:bCs/>
          <w:i/>
          <w:lang w:val="uk-UA"/>
        </w:rPr>
        <w:t xml:space="preserve">                     Додаток до Програми: </w:t>
      </w:r>
      <w:r w:rsidRPr="00F33CF3">
        <w:rPr>
          <w:i/>
          <w:lang w:val="uk-UA"/>
        </w:rPr>
        <w:t xml:space="preserve">Виконання </w:t>
      </w:r>
      <w:proofErr w:type="spellStart"/>
      <w:r w:rsidRPr="00F33CF3">
        <w:rPr>
          <w:i/>
          <w:lang w:val="uk-UA"/>
        </w:rPr>
        <w:t>макропоказників</w:t>
      </w:r>
      <w:proofErr w:type="spellEnd"/>
      <w:r w:rsidRPr="00F33CF3">
        <w:rPr>
          <w:i/>
          <w:lang w:val="uk-UA"/>
        </w:rPr>
        <w:t xml:space="preserve"> Програми СЕР громади у І півріччі 2023 року</w:t>
      </w:r>
      <w:r w:rsidRPr="00F33CF3">
        <w:rPr>
          <w:b/>
          <w:bCs/>
          <w:i/>
          <w:lang w:val="uk-UA"/>
        </w:rPr>
        <w:t xml:space="preserve"> </w:t>
      </w:r>
      <w:r w:rsidRPr="00F33CF3">
        <w:rPr>
          <w:i/>
          <w:lang w:val="uk-UA"/>
        </w:rPr>
        <w:t>(на 1 арк.)</w:t>
      </w:r>
    </w:p>
    <w:p w:rsidR="00F33CF3" w:rsidRDefault="00F33CF3" w:rsidP="00F33CF3">
      <w:pPr>
        <w:rPr>
          <w:sz w:val="28"/>
          <w:szCs w:val="28"/>
          <w:lang w:val="uk-UA"/>
        </w:rPr>
      </w:pPr>
    </w:p>
    <w:p w:rsidR="00611544" w:rsidRPr="00F33CF3" w:rsidRDefault="00611544" w:rsidP="00F33CF3">
      <w:pPr>
        <w:rPr>
          <w:sz w:val="28"/>
          <w:szCs w:val="28"/>
          <w:lang w:val="uk-UA"/>
        </w:rPr>
      </w:pPr>
    </w:p>
    <w:p w:rsidR="00781E3B" w:rsidRPr="00781E3B" w:rsidRDefault="00EE01B2" w:rsidP="00781E3B">
      <w:pPr>
        <w:rPr>
          <w:sz w:val="28"/>
          <w:szCs w:val="28"/>
          <w:lang w:val="uk-UA"/>
        </w:rPr>
      </w:pPr>
      <w:r>
        <w:rPr>
          <w:sz w:val="28"/>
          <w:szCs w:val="28"/>
          <w:lang w:val="uk-UA"/>
        </w:rPr>
        <w:t xml:space="preserve">   </w:t>
      </w:r>
      <w:r w:rsidR="00A76850">
        <w:rPr>
          <w:sz w:val="28"/>
          <w:szCs w:val="28"/>
          <w:lang w:val="uk-UA"/>
        </w:rPr>
        <w:t>Перший заступник</w:t>
      </w:r>
      <w:r w:rsidR="00F33CF3" w:rsidRPr="00F33CF3">
        <w:rPr>
          <w:sz w:val="28"/>
          <w:szCs w:val="28"/>
          <w:lang w:val="uk-UA"/>
        </w:rPr>
        <w:t xml:space="preserve"> міського голови</w:t>
      </w:r>
      <w:r w:rsidR="00A76850">
        <w:rPr>
          <w:sz w:val="28"/>
          <w:szCs w:val="28"/>
          <w:lang w:val="uk-UA"/>
        </w:rPr>
        <w:t xml:space="preserve">                                      Петро БЕЗМЕЩУК</w:t>
      </w:r>
    </w:p>
    <w:p w:rsidR="00E5329D" w:rsidRDefault="00E5329D" w:rsidP="00F33CF3">
      <w:pPr>
        <w:jc w:val="right"/>
        <w:rPr>
          <w:b/>
          <w:i/>
          <w:sz w:val="28"/>
          <w:szCs w:val="26"/>
          <w:lang w:val="uk-UA"/>
        </w:rPr>
      </w:pPr>
    </w:p>
    <w:p w:rsidR="00F33CF3" w:rsidRPr="00F33CF3" w:rsidRDefault="00F33CF3" w:rsidP="00F33CF3">
      <w:pPr>
        <w:jc w:val="right"/>
        <w:rPr>
          <w:b/>
          <w:i/>
          <w:sz w:val="28"/>
          <w:szCs w:val="26"/>
          <w:lang w:val="uk-UA"/>
        </w:rPr>
      </w:pPr>
      <w:r w:rsidRPr="00F33CF3">
        <w:rPr>
          <w:b/>
          <w:i/>
          <w:sz w:val="28"/>
          <w:szCs w:val="26"/>
          <w:lang w:val="uk-UA"/>
        </w:rPr>
        <w:lastRenderedPageBreak/>
        <w:t>Додаток до Програми</w:t>
      </w:r>
    </w:p>
    <w:p w:rsidR="00691DC0" w:rsidRDefault="00691DC0" w:rsidP="00EE01B2">
      <w:pPr>
        <w:rPr>
          <w:b/>
          <w:sz w:val="26"/>
          <w:szCs w:val="26"/>
          <w:lang w:val="uk-UA"/>
        </w:rPr>
      </w:pPr>
    </w:p>
    <w:p w:rsidR="00023F16" w:rsidRPr="00F33CF3" w:rsidRDefault="00023F16" w:rsidP="00EE01B2">
      <w:pPr>
        <w:rPr>
          <w:b/>
          <w:sz w:val="26"/>
          <w:szCs w:val="26"/>
          <w:lang w:val="uk-UA"/>
        </w:rPr>
      </w:pPr>
    </w:p>
    <w:p w:rsidR="00F33CF3" w:rsidRPr="00F33CF3" w:rsidRDefault="00F33CF3" w:rsidP="00F33CF3">
      <w:pPr>
        <w:ind w:firstLine="284"/>
        <w:jc w:val="center"/>
        <w:rPr>
          <w:b/>
          <w:sz w:val="28"/>
          <w:szCs w:val="28"/>
          <w:lang w:val="uk-UA"/>
        </w:rPr>
      </w:pPr>
      <w:r w:rsidRPr="00F33CF3">
        <w:rPr>
          <w:b/>
          <w:sz w:val="28"/>
          <w:szCs w:val="28"/>
          <w:lang w:val="uk-UA"/>
        </w:rPr>
        <w:t xml:space="preserve">Виконання основних </w:t>
      </w:r>
      <w:proofErr w:type="spellStart"/>
      <w:r w:rsidRPr="00F33CF3">
        <w:rPr>
          <w:b/>
          <w:sz w:val="28"/>
          <w:szCs w:val="28"/>
          <w:lang w:val="uk-UA"/>
        </w:rPr>
        <w:t>макропоказників</w:t>
      </w:r>
      <w:proofErr w:type="spellEnd"/>
      <w:r w:rsidRPr="00F33CF3">
        <w:rPr>
          <w:b/>
          <w:sz w:val="28"/>
          <w:szCs w:val="28"/>
          <w:lang w:val="uk-UA"/>
        </w:rPr>
        <w:t xml:space="preserve"> </w:t>
      </w:r>
    </w:p>
    <w:p w:rsidR="00F33CF3" w:rsidRPr="00F33CF3" w:rsidRDefault="00F33CF3" w:rsidP="00F33CF3">
      <w:pPr>
        <w:ind w:firstLine="284"/>
        <w:jc w:val="center"/>
        <w:rPr>
          <w:b/>
          <w:sz w:val="28"/>
          <w:szCs w:val="28"/>
          <w:lang w:val="uk-UA"/>
        </w:rPr>
      </w:pPr>
      <w:r w:rsidRPr="00F33CF3">
        <w:rPr>
          <w:b/>
          <w:sz w:val="28"/>
          <w:szCs w:val="28"/>
          <w:lang w:val="uk-UA"/>
        </w:rPr>
        <w:t xml:space="preserve">Програми соціально-економічного розвитку Могилів-Подільської міської територіальної громади Могилів-Подільського району </w:t>
      </w:r>
    </w:p>
    <w:p w:rsidR="00F33CF3" w:rsidRPr="00F33CF3" w:rsidRDefault="00F33CF3" w:rsidP="00F33CF3">
      <w:pPr>
        <w:ind w:firstLine="284"/>
        <w:jc w:val="center"/>
        <w:rPr>
          <w:b/>
          <w:sz w:val="28"/>
          <w:szCs w:val="28"/>
          <w:lang w:val="uk-UA"/>
        </w:rPr>
      </w:pPr>
      <w:r w:rsidRPr="00F33CF3">
        <w:rPr>
          <w:b/>
          <w:sz w:val="28"/>
          <w:szCs w:val="28"/>
          <w:lang w:val="uk-UA"/>
        </w:rPr>
        <w:t>Вінницької області за І півріччя 2023 року</w:t>
      </w:r>
    </w:p>
    <w:p w:rsidR="00F33CF3" w:rsidRPr="00F33CF3" w:rsidRDefault="00F33CF3" w:rsidP="00F33CF3">
      <w:pPr>
        <w:ind w:firstLine="284"/>
        <w:jc w:val="center"/>
        <w:rPr>
          <w:b/>
          <w:sz w:val="26"/>
          <w:szCs w:val="26"/>
          <w:lang w:val="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985"/>
        <w:gridCol w:w="1275"/>
        <w:gridCol w:w="1418"/>
        <w:gridCol w:w="1417"/>
        <w:gridCol w:w="993"/>
      </w:tblGrid>
      <w:tr w:rsidR="00F33CF3" w:rsidRPr="00F33CF3" w:rsidTr="00731212">
        <w:tc>
          <w:tcPr>
            <w:tcW w:w="2836" w:type="dxa"/>
            <w:vMerge w:val="restart"/>
            <w:vAlign w:val="center"/>
          </w:tcPr>
          <w:p w:rsidR="00F33CF3" w:rsidRPr="00F33CF3" w:rsidRDefault="00F33CF3" w:rsidP="00F33CF3">
            <w:pPr>
              <w:tabs>
                <w:tab w:val="left" w:pos="-540"/>
              </w:tabs>
              <w:jc w:val="center"/>
              <w:rPr>
                <w:b/>
                <w:bCs/>
                <w:kern w:val="24"/>
                <w:sz w:val="28"/>
                <w:szCs w:val="28"/>
                <w:lang w:val="uk-UA"/>
              </w:rPr>
            </w:pPr>
          </w:p>
          <w:p w:rsidR="00F33CF3" w:rsidRPr="00F33CF3" w:rsidRDefault="00F33CF3" w:rsidP="00F33CF3">
            <w:pPr>
              <w:tabs>
                <w:tab w:val="left" w:pos="-540"/>
              </w:tabs>
              <w:jc w:val="center"/>
              <w:rPr>
                <w:b/>
                <w:bCs/>
                <w:kern w:val="24"/>
                <w:sz w:val="28"/>
                <w:szCs w:val="28"/>
                <w:lang w:val="uk-UA"/>
              </w:rPr>
            </w:pPr>
            <w:r w:rsidRPr="00F33CF3">
              <w:rPr>
                <w:b/>
                <w:bCs/>
                <w:kern w:val="24"/>
                <w:sz w:val="28"/>
                <w:szCs w:val="28"/>
                <w:lang w:val="uk-UA"/>
              </w:rPr>
              <w:t>Назва показника</w:t>
            </w:r>
          </w:p>
          <w:p w:rsidR="00F33CF3" w:rsidRPr="00F33CF3" w:rsidRDefault="00F33CF3" w:rsidP="00F33CF3">
            <w:pPr>
              <w:tabs>
                <w:tab w:val="left" w:pos="-540"/>
              </w:tabs>
              <w:jc w:val="center"/>
              <w:rPr>
                <w:b/>
                <w:bCs/>
                <w:kern w:val="24"/>
                <w:sz w:val="28"/>
                <w:szCs w:val="28"/>
                <w:lang w:val="uk-UA"/>
              </w:rPr>
            </w:pPr>
          </w:p>
        </w:tc>
        <w:tc>
          <w:tcPr>
            <w:tcW w:w="1985" w:type="dxa"/>
            <w:vMerge w:val="restart"/>
          </w:tcPr>
          <w:p w:rsidR="00F33CF3" w:rsidRPr="00F33CF3" w:rsidRDefault="00F33CF3" w:rsidP="00F33CF3">
            <w:pPr>
              <w:tabs>
                <w:tab w:val="left" w:pos="-540"/>
              </w:tabs>
              <w:jc w:val="center"/>
              <w:rPr>
                <w:b/>
                <w:bCs/>
                <w:sz w:val="28"/>
                <w:szCs w:val="28"/>
                <w:lang w:val="uk-UA"/>
              </w:rPr>
            </w:pPr>
          </w:p>
          <w:p w:rsidR="00F33CF3" w:rsidRPr="00F33CF3" w:rsidRDefault="00F33CF3" w:rsidP="00F33CF3">
            <w:pPr>
              <w:tabs>
                <w:tab w:val="left" w:pos="-540"/>
              </w:tabs>
              <w:jc w:val="center"/>
              <w:rPr>
                <w:b/>
                <w:bCs/>
                <w:sz w:val="28"/>
                <w:szCs w:val="28"/>
                <w:lang w:val="uk-UA"/>
              </w:rPr>
            </w:pPr>
            <w:r w:rsidRPr="00F33CF3">
              <w:rPr>
                <w:b/>
                <w:bCs/>
                <w:sz w:val="28"/>
                <w:szCs w:val="28"/>
                <w:lang w:val="uk-UA"/>
              </w:rPr>
              <w:t>Передбачено на 2023 рік</w:t>
            </w:r>
          </w:p>
        </w:tc>
        <w:tc>
          <w:tcPr>
            <w:tcW w:w="5103" w:type="dxa"/>
            <w:gridSpan w:val="4"/>
          </w:tcPr>
          <w:p w:rsidR="00F33CF3" w:rsidRPr="00F33CF3" w:rsidRDefault="00F33CF3" w:rsidP="00F33CF3">
            <w:pPr>
              <w:tabs>
                <w:tab w:val="left" w:pos="-540"/>
              </w:tabs>
              <w:jc w:val="center"/>
              <w:rPr>
                <w:b/>
                <w:bCs/>
                <w:kern w:val="24"/>
                <w:sz w:val="28"/>
                <w:szCs w:val="28"/>
                <w:lang w:val="uk-UA"/>
              </w:rPr>
            </w:pPr>
            <w:r w:rsidRPr="00F33CF3">
              <w:rPr>
                <w:b/>
                <w:bCs/>
                <w:sz w:val="28"/>
                <w:szCs w:val="28"/>
                <w:lang w:val="uk-UA"/>
              </w:rPr>
              <w:t>Фактично за:</w:t>
            </w:r>
          </w:p>
        </w:tc>
      </w:tr>
      <w:tr w:rsidR="00F33CF3" w:rsidRPr="00F33CF3" w:rsidTr="00731212">
        <w:trPr>
          <w:trHeight w:val="766"/>
        </w:trPr>
        <w:tc>
          <w:tcPr>
            <w:tcW w:w="2836" w:type="dxa"/>
            <w:vMerge/>
          </w:tcPr>
          <w:p w:rsidR="00F33CF3" w:rsidRPr="00F33CF3" w:rsidRDefault="00F33CF3" w:rsidP="00F33CF3">
            <w:pPr>
              <w:tabs>
                <w:tab w:val="left" w:pos="-540"/>
              </w:tabs>
              <w:jc w:val="center"/>
              <w:rPr>
                <w:b/>
                <w:bCs/>
                <w:sz w:val="28"/>
                <w:szCs w:val="28"/>
                <w:lang w:val="uk-UA"/>
              </w:rPr>
            </w:pPr>
          </w:p>
        </w:tc>
        <w:tc>
          <w:tcPr>
            <w:tcW w:w="1985" w:type="dxa"/>
            <w:vMerge/>
          </w:tcPr>
          <w:p w:rsidR="00F33CF3" w:rsidRPr="00F33CF3" w:rsidRDefault="00F33CF3" w:rsidP="00F33CF3">
            <w:pPr>
              <w:tabs>
                <w:tab w:val="left" w:pos="-540"/>
              </w:tabs>
              <w:jc w:val="center"/>
              <w:rPr>
                <w:b/>
                <w:bCs/>
                <w:sz w:val="28"/>
                <w:szCs w:val="28"/>
                <w:lang w:val="uk-UA"/>
              </w:rPr>
            </w:pPr>
          </w:p>
        </w:tc>
        <w:tc>
          <w:tcPr>
            <w:tcW w:w="1275" w:type="dxa"/>
            <w:vAlign w:val="center"/>
          </w:tcPr>
          <w:p w:rsidR="00F33CF3" w:rsidRPr="00F33CF3" w:rsidRDefault="00F33CF3" w:rsidP="00F33CF3">
            <w:pPr>
              <w:tabs>
                <w:tab w:val="left" w:pos="-540"/>
              </w:tabs>
              <w:jc w:val="center"/>
              <w:rPr>
                <w:b/>
                <w:bCs/>
                <w:sz w:val="28"/>
                <w:szCs w:val="28"/>
                <w:lang w:val="uk-UA"/>
              </w:rPr>
            </w:pPr>
            <w:r w:rsidRPr="00F33CF3">
              <w:rPr>
                <w:b/>
                <w:bCs/>
                <w:sz w:val="28"/>
                <w:szCs w:val="28"/>
                <w:lang w:val="uk-UA"/>
              </w:rPr>
              <w:t>Звітний період</w:t>
            </w:r>
          </w:p>
        </w:tc>
        <w:tc>
          <w:tcPr>
            <w:tcW w:w="1418" w:type="dxa"/>
            <w:vAlign w:val="center"/>
          </w:tcPr>
          <w:p w:rsidR="00F33CF3" w:rsidRPr="00F33CF3" w:rsidRDefault="00F33CF3" w:rsidP="00F33CF3">
            <w:pPr>
              <w:tabs>
                <w:tab w:val="left" w:pos="-540"/>
              </w:tabs>
              <w:jc w:val="center"/>
              <w:rPr>
                <w:b/>
                <w:bCs/>
                <w:sz w:val="28"/>
                <w:szCs w:val="28"/>
                <w:lang w:val="uk-UA"/>
              </w:rPr>
            </w:pPr>
            <w:r w:rsidRPr="00F33CF3">
              <w:rPr>
                <w:b/>
                <w:bCs/>
                <w:sz w:val="28"/>
                <w:szCs w:val="28"/>
                <w:lang w:val="uk-UA"/>
              </w:rPr>
              <w:t>І півріччя 2023 року</w:t>
            </w:r>
          </w:p>
        </w:tc>
        <w:tc>
          <w:tcPr>
            <w:tcW w:w="1417" w:type="dxa"/>
            <w:vAlign w:val="center"/>
          </w:tcPr>
          <w:p w:rsidR="00F33CF3" w:rsidRPr="00F33CF3" w:rsidRDefault="00F33CF3" w:rsidP="00F33CF3">
            <w:pPr>
              <w:tabs>
                <w:tab w:val="left" w:pos="-540"/>
              </w:tabs>
              <w:jc w:val="center"/>
              <w:rPr>
                <w:b/>
                <w:bCs/>
                <w:sz w:val="28"/>
                <w:szCs w:val="28"/>
                <w:lang w:val="uk-UA"/>
              </w:rPr>
            </w:pPr>
            <w:r w:rsidRPr="00F33CF3">
              <w:rPr>
                <w:b/>
                <w:bCs/>
                <w:sz w:val="28"/>
                <w:szCs w:val="28"/>
                <w:lang w:val="uk-UA"/>
              </w:rPr>
              <w:t>І півріччя 2022 року</w:t>
            </w:r>
          </w:p>
        </w:tc>
        <w:tc>
          <w:tcPr>
            <w:tcW w:w="993" w:type="dxa"/>
            <w:vAlign w:val="center"/>
          </w:tcPr>
          <w:p w:rsidR="009817BB" w:rsidRDefault="00F33CF3" w:rsidP="00F33CF3">
            <w:pPr>
              <w:tabs>
                <w:tab w:val="left" w:pos="-540"/>
              </w:tabs>
              <w:jc w:val="center"/>
              <w:rPr>
                <w:b/>
                <w:bCs/>
                <w:kern w:val="24"/>
                <w:sz w:val="28"/>
                <w:szCs w:val="28"/>
                <w:lang w:val="uk-UA"/>
              </w:rPr>
            </w:pPr>
            <w:r w:rsidRPr="00F33CF3">
              <w:rPr>
                <w:b/>
                <w:bCs/>
                <w:kern w:val="24"/>
                <w:sz w:val="28"/>
                <w:szCs w:val="28"/>
                <w:lang w:val="uk-UA"/>
              </w:rPr>
              <w:t xml:space="preserve">% </w:t>
            </w:r>
          </w:p>
          <w:p w:rsidR="00F33CF3" w:rsidRPr="00F33CF3" w:rsidRDefault="00F33CF3" w:rsidP="00F33CF3">
            <w:pPr>
              <w:tabs>
                <w:tab w:val="left" w:pos="-540"/>
              </w:tabs>
              <w:jc w:val="center"/>
              <w:rPr>
                <w:b/>
                <w:bCs/>
                <w:kern w:val="24"/>
                <w:sz w:val="28"/>
                <w:szCs w:val="28"/>
                <w:lang w:val="uk-UA"/>
              </w:rPr>
            </w:pPr>
            <w:r w:rsidRPr="00F33CF3">
              <w:rPr>
                <w:b/>
                <w:bCs/>
                <w:kern w:val="24"/>
                <w:sz w:val="28"/>
                <w:szCs w:val="28"/>
                <w:lang w:val="uk-UA"/>
              </w:rPr>
              <w:t xml:space="preserve">або </w:t>
            </w:r>
            <w:r w:rsidRPr="009817BB">
              <w:rPr>
                <w:bCs/>
                <w:kern w:val="24"/>
                <w:sz w:val="28"/>
                <w:szCs w:val="28"/>
                <w:lang w:val="uk-UA"/>
              </w:rPr>
              <w:t>+/-</w:t>
            </w:r>
          </w:p>
        </w:tc>
      </w:tr>
      <w:tr w:rsidR="00F33CF3" w:rsidRPr="00F33CF3" w:rsidTr="00731212">
        <w:tc>
          <w:tcPr>
            <w:tcW w:w="2836" w:type="dxa"/>
          </w:tcPr>
          <w:p w:rsidR="00F33CF3" w:rsidRPr="00F33CF3" w:rsidRDefault="00F33CF3" w:rsidP="00731212">
            <w:pPr>
              <w:contextualSpacing/>
              <w:rPr>
                <w:kern w:val="24"/>
                <w:sz w:val="28"/>
                <w:szCs w:val="28"/>
                <w:lang w:val="uk-UA"/>
              </w:rPr>
            </w:pPr>
            <w:r w:rsidRPr="00F33CF3">
              <w:rPr>
                <w:kern w:val="24"/>
                <w:sz w:val="28"/>
                <w:szCs w:val="28"/>
                <w:lang w:val="uk-UA"/>
              </w:rPr>
              <w:t>Чисельність наявного населення, чол.</w:t>
            </w:r>
          </w:p>
        </w:tc>
        <w:tc>
          <w:tcPr>
            <w:tcW w:w="1985" w:type="dxa"/>
            <w:vAlign w:val="center"/>
          </w:tcPr>
          <w:p w:rsidR="00F33CF3" w:rsidRPr="00F33CF3" w:rsidRDefault="00F33CF3" w:rsidP="00731212">
            <w:pPr>
              <w:contextualSpacing/>
              <w:jc w:val="center"/>
              <w:rPr>
                <w:sz w:val="28"/>
                <w:szCs w:val="28"/>
                <w:lang w:val="uk-UA"/>
              </w:rPr>
            </w:pPr>
            <w:r w:rsidRPr="00F33CF3">
              <w:rPr>
                <w:sz w:val="28"/>
                <w:szCs w:val="28"/>
                <w:lang w:val="uk-UA"/>
              </w:rPr>
              <w:t>41919</w:t>
            </w:r>
          </w:p>
        </w:tc>
        <w:tc>
          <w:tcPr>
            <w:tcW w:w="1275" w:type="dxa"/>
            <w:vAlign w:val="center"/>
          </w:tcPr>
          <w:p w:rsidR="00F33CF3"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vAlign w:val="center"/>
          </w:tcPr>
          <w:p w:rsidR="00F33CF3" w:rsidRPr="00F33CF3" w:rsidRDefault="00F33CF3" w:rsidP="00731212">
            <w:pPr>
              <w:jc w:val="center"/>
              <w:rPr>
                <w:kern w:val="24"/>
                <w:sz w:val="28"/>
                <w:szCs w:val="28"/>
                <w:lang w:val="uk-UA"/>
              </w:rPr>
            </w:pPr>
            <w:r w:rsidRPr="00F33CF3">
              <w:rPr>
                <w:kern w:val="24"/>
                <w:sz w:val="28"/>
                <w:szCs w:val="28"/>
                <w:lang w:val="uk-UA"/>
              </w:rPr>
              <w:t>*</w:t>
            </w:r>
          </w:p>
        </w:tc>
        <w:tc>
          <w:tcPr>
            <w:tcW w:w="1417" w:type="dxa"/>
            <w:vAlign w:val="center"/>
          </w:tcPr>
          <w:p w:rsidR="00F33CF3" w:rsidRPr="00F33CF3" w:rsidRDefault="00F33CF3" w:rsidP="00731212">
            <w:pPr>
              <w:tabs>
                <w:tab w:val="left" w:pos="-540"/>
              </w:tabs>
              <w:jc w:val="center"/>
              <w:rPr>
                <w:lang w:val="uk-UA"/>
              </w:rPr>
            </w:pPr>
            <w:r w:rsidRPr="00F33CF3">
              <w:rPr>
                <w:sz w:val="28"/>
                <w:szCs w:val="28"/>
                <w:lang w:val="uk-UA"/>
              </w:rPr>
              <w:t>42154</w:t>
            </w:r>
            <w:r w:rsidRPr="00F33CF3">
              <w:rPr>
                <w:vertAlign w:val="superscript"/>
                <w:lang w:val="uk-UA"/>
              </w:rPr>
              <w:t>*</w:t>
            </w:r>
          </w:p>
        </w:tc>
        <w:tc>
          <w:tcPr>
            <w:tcW w:w="993"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w:t>
            </w:r>
          </w:p>
        </w:tc>
      </w:tr>
      <w:tr w:rsidR="00F33CF3" w:rsidRPr="00F33CF3" w:rsidTr="00731212">
        <w:tc>
          <w:tcPr>
            <w:tcW w:w="2836" w:type="dxa"/>
          </w:tcPr>
          <w:p w:rsidR="00F33CF3" w:rsidRPr="00F33CF3" w:rsidRDefault="00F33CF3" w:rsidP="00731212">
            <w:pPr>
              <w:contextualSpacing/>
              <w:rPr>
                <w:kern w:val="24"/>
                <w:sz w:val="28"/>
                <w:szCs w:val="28"/>
                <w:lang w:val="uk-UA"/>
              </w:rPr>
            </w:pPr>
            <w:r w:rsidRPr="00F33CF3">
              <w:rPr>
                <w:kern w:val="24"/>
                <w:sz w:val="28"/>
                <w:szCs w:val="28"/>
                <w:lang w:val="uk-UA"/>
              </w:rPr>
              <w:t xml:space="preserve">Середньомісячна заробітна плата одного штатного працівника, </w:t>
            </w:r>
            <w:proofErr w:type="spellStart"/>
            <w:r w:rsidRPr="00F33CF3">
              <w:rPr>
                <w:kern w:val="24"/>
                <w:sz w:val="28"/>
                <w:szCs w:val="28"/>
                <w:lang w:val="uk-UA"/>
              </w:rPr>
              <w:t>грн</w:t>
            </w:r>
            <w:proofErr w:type="spellEnd"/>
            <w:r w:rsidRPr="00F33CF3">
              <w:rPr>
                <w:kern w:val="24"/>
                <w:sz w:val="28"/>
                <w:szCs w:val="28"/>
                <w:lang w:val="uk-UA"/>
              </w:rPr>
              <w:t xml:space="preserve"> </w:t>
            </w:r>
          </w:p>
        </w:tc>
        <w:tc>
          <w:tcPr>
            <w:tcW w:w="1985" w:type="dxa"/>
            <w:vAlign w:val="center"/>
          </w:tcPr>
          <w:p w:rsidR="00F33CF3" w:rsidRPr="00F33CF3" w:rsidRDefault="00F33CF3" w:rsidP="00731212">
            <w:pPr>
              <w:contextualSpacing/>
              <w:jc w:val="center"/>
              <w:rPr>
                <w:sz w:val="28"/>
                <w:szCs w:val="28"/>
                <w:lang w:val="uk-UA"/>
              </w:rPr>
            </w:pPr>
            <w:r w:rsidRPr="00F33CF3">
              <w:rPr>
                <w:sz w:val="28"/>
                <w:szCs w:val="28"/>
                <w:lang w:val="uk-UA"/>
              </w:rPr>
              <w:t>13008,6</w:t>
            </w:r>
          </w:p>
        </w:tc>
        <w:tc>
          <w:tcPr>
            <w:tcW w:w="1275" w:type="dxa"/>
            <w:vAlign w:val="center"/>
          </w:tcPr>
          <w:p w:rsidR="00F33CF3"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w:t>
            </w:r>
          </w:p>
        </w:tc>
        <w:tc>
          <w:tcPr>
            <w:tcW w:w="1417" w:type="dxa"/>
            <w:vAlign w:val="center"/>
          </w:tcPr>
          <w:p w:rsidR="00F33CF3" w:rsidRPr="00F33CF3" w:rsidRDefault="00F33CF3" w:rsidP="00731212">
            <w:pPr>
              <w:jc w:val="center"/>
              <w:rPr>
                <w:kern w:val="24"/>
                <w:sz w:val="28"/>
                <w:szCs w:val="28"/>
                <w:lang w:val="uk-UA"/>
              </w:rPr>
            </w:pPr>
            <w:r w:rsidRPr="00F33CF3">
              <w:rPr>
                <w:kern w:val="24"/>
                <w:sz w:val="28"/>
                <w:szCs w:val="28"/>
                <w:lang w:val="uk-UA"/>
              </w:rPr>
              <w:t>*</w:t>
            </w:r>
          </w:p>
        </w:tc>
        <w:tc>
          <w:tcPr>
            <w:tcW w:w="993" w:type="dxa"/>
            <w:vAlign w:val="center"/>
          </w:tcPr>
          <w:p w:rsidR="00F33CF3" w:rsidRPr="00F33CF3" w:rsidRDefault="00F33CF3" w:rsidP="00731212">
            <w:pPr>
              <w:jc w:val="center"/>
              <w:rPr>
                <w:sz w:val="26"/>
                <w:szCs w:val="26"/>
                <w:lang w:val="uk-UA"/>
              </w:rPr>
            </w:pPr>
            <w:r w:rsidRPr="00F33CF3">
              <w:rPr>
                <w:sz w:val="28"/>
                <w:szCs w:val="28"/>
                <w:lang w:val="uk-UA"/>
              </w:rPr>
              <w:t>-</w:t>
            </w:r>
          </w:p>
        </w:tc>
      </w:tr>
      <w:tr w:rsidR="00F33CF3" w:rsidRPr="00F33CF3" w:rsidTr="00731212">
        <w:trPr>
          <w:trHeight w:val="714"/>
        </w:trPr>
        <w:tc>
          <w:tcPr>
            <w:tcW w:w="2836" w:type="dxa"/>
            <w:vAlign w:val="center"/>
          </w:tcPr>
          <w:p w:rsidR="00F33CF3" w:rsidRPr="00F33CF3" w:rsidRDefault="00F33CF3" w:rsidP="00731212">
            <w:pPr>
              <w:contextualSpacing/>
              <w:rPr>
                <w:kern w:val="24"/>
                <w:sz w:val="28"/>
                <w:szCs w:val="28"/>
                <w:lang w:val="uk-UA"/>
              </w:rPr>
            </w:pPr>
            <w:r w:rsidRPr="00F33CF3">
              <w:rPr>
                <w:kern w:val="24"/>
                <w:sz w:val="28"/>
                <w:szCs w:val="28"/>
                <w:lang w:val="uk-UA"/>
              </w:rPr>
              <w:t xml:space="preserve">Обсяг реалізованої промислової продукції у порівняних цінах </w:t>
            </w:r>
          </w:p>
        </w:tc>
        <w:tc>
          <w:tcPr>
            <w:tcW w:w="1985" w:type="dxa"/>
            <w:vAlign w:val="center"/>
          </w:tcPr>
          <w:p w:rsidR="00F33CF3" w:rsidRPr="00F33CF3" w:rsidRDefault="00F33CF3" w:rsidP="00731212">
            <w:pPr>
              <w:contextualSpacing/>
              <w:jc w:val="center"/>
              <w:rPr>
                <w:sz w:val="28"/>
                <w:szCs w:val="28"/>
                <w:lang w:val="uk-UA"/>
              </w:rPr>
            </w:pPr>
            <w:r w:rsidRPr="00F33CF3">
              <w:rPr>
                <w:sz w:val="28"/>
                <w:szCs w:val="28"/>
                <w:lang w:val="uk-UA"/>
              </w:rPr>
              <w:t>684484,8</w:t>
            </w:r>
          </w:p>
        </w:tc>
        <w:tc>
          <w:tcPr>
            <w:tcW w:w="1275" w:type="dxa"/>
            <w:vAlign w:val="center"/>
          </w:tcPr>
          <w:p w:rsidR="00F33CF3"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w:t>
            </w:r>
          </w:p>
        </w:tc>
        <w:tc>
          <w:tcPr>
            <w:tcW w:w="1417"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w:t>
            </w:r>
          </w:p>
        </w:tc>
        <w:tc>
          <w:tcPr>
            <w:tcW w:w="993" w:type="dxa"/>
            <w:vAlign w:val="center"/>
          </w:tcPr>
          <w:p w:rsidR="00F33CF3" w:rsidRPr="00F33CF3" w:rsidRDefault="00F33CF3" w:rsidP="00731212">
            <w:pPr>
              <w:jc w:val="center"/>
              <w:rPr>
                <w:sz w:val="26"/>
                <w:szCs w:val="26"/>
                <w:lang w:val="uk-UA"/>
              </w:rPr>
            </w:pPr>
            <w:r w:rsidRPr="00F33CF3">
              <w:rPr>
                <w:sz w:val="28"/>
                <w:szCs w:val="28"/>
                <w:lang w:val="uk-UA"/>
              </w:rPr>
              <w:t>-</w:t>
            </w:r>
          </w:p>
        </w:tc>
      </w:tr>
      <w:tr w:rsidR="00F33CF3" w:rsidRPr="00F33CF3" w:rsidTr="00731212">
        <w:tc>
          <w:tcPr>
            <w:tcW w:w="2836" w:type="dxa"/>
          </w:tcPr>
          <w:p w:rsidR="00F33CF3" w:rsidRPr="00F33CF3" w:rsidRDefault="00F33CF3" w:rsidP="00731212">
            <w:pPr>
              <w:contextualSpacing/>
              <w:rPr>
                <w:kern w:val="24"/>
                <w:sz w:val="28"/>
                <w:szCs w:val="28"/>
                <w:lang w:val="uk-UA"/>
              </w:rPr>
            </w:pPr>
            <w:r w:rsidRPr="00F33CF3">
              <w:rPr>
                <w:kern w:val="24"/>
                <w:sz w:val="28"/>
                <w:szCs w:val="28"/>
                <w:lang w:val="uk-UA"/>
              </w:rPr>
              <w:t xml:space="preserve">Обсяги обороту роздрібної торгівлі - підприємств юридичних осіб, </w:t>
            </w:r>
          </w:p>
          <w:p w:rsidR="00F33CF3" w:rsidRPr="00F33CF3" w:rsidRDefault="00F33CF3" w:rsidP="00731212">
            <w:pPr>
              <w:contextualSpacing/>
              <w:rPr>
                <w:kern w:val="24"/>
                <w:sz w:val="28"/>
                <w:szCs w:val="28"/>
                <w:lang w:val="uk-UA"/>
              </w:rPr>
            </w:pPr>
            <w:r w:rsidRPr="00F33CF3">
              <w:rPr>
                <w:kern w:val="24"/>
                <w:sz w:val="28"/>
                <w:szCs w:val="28"/>
                <w:lang w:val="uk-UA"/>
              </w:rPr>
              <w:t xml:space="preserve">тис. </w:t>
            </w:r>
            <w:proofErr w:type="spellStart"/>
            <w:r w:rsidRPr="00F33CF3">
              <w:rPr>
                <w:kern w:val="24"/>
                <w:sz w:val="28"/>
                <w:szCs w:val="28"/>
                <w:lang w:val="uk-UA"/>
              </w:rPr>
              <w:t>грн</w:t>
            </w:r>
            <w:proofErr w:type="spellEnd"/>
          </w:p>
        </w:tc>
        <w:tc>
          <w:tcPr>
            <w:tcW w:w="1985" w:type="dxa"/>
            <w:vAlign w:val="center"/>
          </w:tcPr>
          <w:p w:rsidR="00F33CF3" w:rsidRPr="00F33CF3" w:rsidRDefault="00F33CF3" w:rsidP="00731212">
            <w:pPr>
              <w:contextualSpacing/>
              <w:jc w:val="center"/>
              <w:rPr>
                <w:sz w:val="28"/>
                <w:szCs w:val="28"/>
                <w:lang w:val="uk-UA"/>
              </w:rPr>
            </w:pPr>
            <w:r w:rsidRPr="00F33CF3">
              <w:rPr>
                <w:sz w:val="28"/>
                <w:szCs w:val="28"/>
                <w:lang w:val="uk-UA"/>
              </w:rPr>
              <w:t>512526,5</w:t>
            </w:r>
          </w:p>
        </w:tc>
        <w:tc>
          <w:tcPr>
            <w:tcW w:w="1275" w:type="dxa"/>
            <w:vAlign w:val="center"/>
          </w:tcPr>
          <w:p w:rsidR="00F33CF3"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w:t>
            </w:r>
          </w:p>
        </w:tc>
        <w:tc>
          <w:tcPr>
            <w:tcW w:w="1417"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w:t>
            </w:r>
          </w:p>
        </w:tc>
        <w:tc>
          <w:tcPr>
            <w:tcW w:w="993" w:type="dxa"/>
            <w:vAlign w:val="center"/>
          </w:tcPr>
          <w:p w:rsidR="00F33CF3" w:rsidRPr="00F33CF3" w:rsidRDefault="00F33CF3" w:rsidP="00731212">
            <w:pPr>
              <w:jc w:val="center"/>
              <w:rPr>
                <w:sz w:val="26"/>
                <w:szCs w:val="26"/>
                <w:lang w:val="uk-UA"/>
              </w:rPr>
            </w:pPr>
            <w:r w:rsidRPr="00F33CF3">
              <w:rPr>
                <w:sz w:val="28"/>
                <w:szCs w:val="28"/>
                <w:lang w:val="uk-UA"/>
              </w:rPr>
              <w:t>-</w:t>
            </w:r>
          </w:p>
        </w:tc>
      </w:tr>
      <w:tr w:rsidR="00F33CF3" w:rsidRPr="00F33CF3" w:rsidTr="00731212">
        <w:trPr>
          <w:trHeight w:val="378"/>
        </w:trPr>
        <w:tc>
          <w:tcPr>
            <w:tcW w:w="2836" w:type="dxa"/>
          </w:tcPr>
          <w:p w:rsidR="00925E81" w:rsidRDefault="00F33CF3" w:rsidP="00731212">
            <w:pPr>
              <w:contextualSpacing/>
              <w:rPr>
                <w:kern w:val="24"/>
                <w:sz w:val="28"/>
                <w:szCs w:val="28"/>
                <w:lang w:val="uk-UA"/>
              </w:rPr>
            </w:pPr>
            <w:r w:rsidRPr="00F33CF3">
              <w:rPr>
                <w:kern w:val="24"/>
                <w:sz w:val="28"/>
                <w:szCs w:val="28"/>
                <w:lang w:val="uk-UA"/>
              </w:rPr>
              <w:t xml:space="preserve">Обсяг обороту роздрібної торгівлі підприємств юридичних осіб </w:t>
            </w:r>
          </w:p>
          <w:p w:rsidR="00F33CF3" w:rsidRPr="00F33CF3" w:rsidRDefault="00F33CF3" w:rsidP="00731212">
            <w:pPr>
              <w:contextualSpacing/>
              <w:rPr>
                <w:kern w:val="24"/>
                <w:sz w:val="28"/>
                <w:szCs w:val="28"/>
                <w:lang w:val="uk-UA"/>
              </w:rPr>
            </w:pPr>
            <w:r w:rsidRPr="00F33CF3">
              <w:rPr>
                <w:kern w:val="24"/>
                <w:sz w:val="28"/>
                <w:szCs w:val="28"/>
                <w:lang w:val="uk-UA"/>
              </w:rPr>
              <w:t xml:space="preserve">на одну особу, </w:t>
            </w:r>
          </w:p>
          <w:p w:rsidR="00F33CF3" w:rsidRPr="00F33CF3" w:rsidRDefault="00F33CF3" w:rsidP="00731212">
            <w:pPr>
              <w:contextualSpacing/>
              <w:rPr>
                <w:kern w:val="24"/>
                <w:sz w:val="28"/>
                <w:szCs w:val="28"/>
                <w:lang w:val="uk-UA"/>
              </w:rPr>
            </w:pPr>
            <w:r w:rsidRPr="00F33CF3">
              <w:rPr>
                <w:kern w:val="24"/>
                <w:sz w:val="28"/>
                <w:szCs w:val="28"/>
                <w:lang w:val="uk-UA"/>
              </w:rPr>
              <w:t xml:space="preserve">тис. </w:t>
            </w:r>
            <w:proofErr w:type="spellStart"/>
            <w:r w:rsidRPr="00F33CF3">
              <w:rPr>
                <w:kern w:val="24"/>
                <w:sz w:val="28"/>
                <w:szCs w:val="28"/>
                <w:lang w:val="uk-UA"/>
              </w:rPr>
              <w:t>грн</w:t>
            </w:r>
            <w:proofErr w:type="spellEnd"/>
            <w:r w:rsidRPr="00F33CF3">
              <w:rPr>
                <w:kern w:val="24"/>
                <w:sz w:val="28"/>
                <w:szCs w:val="28"/>
                <w:lang w:val="uk-UA"/>
              </w:rPr>
              <w:t xml:space="preserve"> / 1 особу </w:t>
            </w:r>
          </w:p>
        </w:tc>
        <w:tc>
          <w:tcPr>
            <w:tcW w:w="1985" w:type="dxa"/>
            <w:vAlign w:val="center"/>
          </w:tcPr>
          <w:p w:rsidR="00F33CF3" w:rsidRPr="00F33CF3" w:rsidRDefault="00F33CF3" w:rsidP="00731212">
            <w:pPr>
              <w:contextualSpacing/>
              <w:jc w:val="center"/>
              <w:rPr>
                <w:sz w:val="28"/>
                <w:szCs w:val="28"/>
                <w:lang w:val="uk-UA"/>
              </w:rPr>
            </w:pPr>
            <w:r w:rsidRPr="00F33CF3">
              <w:rPr>
                <w:sz w:val="28"/>
                <w:szCs w:val="28"/>
                <w:lang w:val="uk-UA"/>
              </w:rPr>
              <w:t>12,2</w:t>
            </w:r>
          </w:p>
        </w:tc>
        <w:tc>
          <w:tcPr>
            <w:tcW w:w="1275" w:type="dxa"/>
            <w:vAlign w:val="center"/>
          </w:tcPr>
          <w:p w:rsidR="00F33CF3"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w:t>
            </w:r>
          </w:p>
        </w:tc>
        <w:tc>
          <w:tcPr>
            <w:tcW w:w="1417"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w:t>
            </w:r>
          </w:p>
        </w:tc>
        <w:tc>
          <w:tcPr>
            <w:tcW w:w="993" w:type="dxa"/>
            <w:vAlign w:val="center"/>
          </w:tcPr>
          <w:p w:rsidR="00F33CF3" w:rsidRPr="00F33CF3" w:rsidRDefault="00F33CF3" w:rsidP="00731212">
            <w:pPr>
              <w:jc w:val="center"/>
              <w:rPr>
                <w:sz w:val="26"/>
                <w:szCs w:val="26"/>
                <w:lang w:val="uk-UA"/>
              </w:rPr>
            </w:pPr>
            <w:r w:rsidRPr="00F33CF3">
              <w:rPr>
                <w:sz w:val="28"/>
                <w:szCs w:val="28"/>
                <w:lang w:val="uk-UA"/>
              </w:rPr>
              <w:t>-</w:t>
            </w:r>
          </w:p>
        </w:tc>
      </w:tr>
      <w:tr w:rsidR="00F33CF3" w:rsidRPr="00F33CF3" w:rsidTr="00731212">
        <w:trPr>
          <w:trHeight w:val="77"/>
        </w:trPr>
        <w:tc>
          <w:tcPr>
            <w:tcW w:w="2836" w:type="dxa"/>
          </w:tcPr>
          <w:p w:rsidR="00F33CF3" w:rsidRPr="00F33CF3" w:rsidRDefault="00F33CF3" w:rsidP="00731212">
            <w:pPr>
              <w:keepNext/>
              <w:contextualSpacing/>
              <w:outlineLvl w:val="1"/>
              <w:rPr>
                <w:kern w:val="24"/>
                <w:sz w:val="28"/>
                <w:szCs w:val="28"/>
                <w:lang w:val="uk-UA"/>
              </w:rPr>
            </w:pPr>
            <w:r w:rsidRPr="00F33CF3">
              <w:rPr>
                <w:kern w:val="24"/>
                <w:sz w:val="28"/>
                <w:szCs w:val="28"/>
                <w:lang w:val="uk-UA"/>
              </w:rPr>
              <w:t xml:space="preserve">Обсяг будівельних робіт, тис. </w:t>
            </w:r>
            <w:proofErr w:type="spellStart"/>
            <w:r w:rsidRPr="00F33CF3">
              <w:rPr>
                <w:kern w:val="24"/>
                <w:sz w:val="28"/>
                <w:szCs w:val="28"/>
                <w:lang w:val="uk-UA"/>
              </w:rPr>
              <w:t>грн</w:t>
            </w:r>
            <w:proofErr w:type="spellEnd"/>
          </w:p>
        </w:tc>
        <w:tc>
          <w:tcPr>
            <w:tcW w:w="1985" w:type="dxa"/>
            <w:vAlign w:val="center"/>
          </w:tcPr>
          <w:p w:rsidR="00F33CF3" w:rsidRPr="00F33CF3" w:rsidRDefault="00F33CF3" w:rsidP="00731212">
            <w:pPr>
              <w:contextualSpacing/>
              <w:jc w:val="center"/>
              <w:rPr>
                <w:sz w:val="28"/>
                <w:szCs w:val="28"/>
                <w:lang w:val="uk-UA"/>
              </w:rPr>
            </w:pPr>
            <w:r w:rsidRPr="00F33CF3">
              <w:rPr>
                <w:sz w:val="28"/>
                <w:szCs w:val="28"/>
                <w:lang w:val="uk-UA"/>
              </w:rPr>
              <w:t>5160,2</w:t>
            </w:r>
          </w:p>
        </w:tc>
        <w:tc>
          <w:tcPr>
            <w:tcW w:w="1275" w:type="dxa"/>
            <w:vAlign w:val="center"/>
          </w:tcPr>
          <w:p w:rsidR="00F33CF3"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vAlign w:val="center"/>
          </w:tcPr>
          <w:p w:rsidR="00F33CF3" w:rsidRPr="00F33CF3" w:rsidRDefault="00F33CF3" w:rsidP="00731212">
            <w:pPr>
              <w:tabs>
                <w:tab w:val="left" w:pos="-540"/>
              </w:tabs>
              <w:jc w:val="center"/>
              <w:rPr>
                <w:bCs/>
                <w:sz w:val="28"/>
                <w:szCs w:val="28"/>
                <w:lang w:val="uk-UA"/>
              </w:rPr>
            </w:pPr>
            <w:r w:rsidRPr="00F33CF3">
              <w:rPr>
                <w:bCs/>
                <w:sz w:val="28"/>
                <w:szCs w:val="28"/>
                <w:lang w:val="uk-UA"/>
              </w:rPr>
              <w:t>*</w:t>
            </w:r>
          </w:p>
        </w:tc>
        <w:tc>
          <w:tcPr>
            <w:tcW w:w="1417"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w:t>
            </w:r>
          </w:p>
        </w:tc>
        <w:tc>
          <w:tcPr>
            <w:tcW w:w="993" w:type="dxa"/>
            <w:vAlign w:val="center"/>
          </w:tcPr>
          <w:p w:rsidR="00F33CF3" w:rsidRPr="00F33CF3" w:rsidRDefault="00F33CF3" w:rsidP="00731212">
            <w:pPr>
              <w:jc w:val="center"/>
              <w:rPr>
                <w:sz w:val="26"/>
                <w:szCs w:val="26"/>
                <w:lang w:val="uk-UA"/>
              </w:rPr>
            </w:pPr>
            <w:r w:rsidRPr="00F33CF3">
              <w:rPr>
                <w:sz w:val="28"/>
                <w:szCs w:val="28"/>
                <w:lang w:val="uk-UA"/>
              </w:rPr>
              <w:t>-</w:t>
            </w:r>
          </w:p>
        </w:tc>
      </w:tr>
      <w:tr w:rsidR="00F33CF3" w:rsidRPr="00F33CF3" w:rsidTr="00731212">
        <w:trPr>
          <w:trHeight w:val="451"/>
        </w:trPr>
        <w:tc>
          <w:tcPr>
            <w:tcW w:w="2836" w:type="dxa"/>
          </w:tcPr>
          <w:p w:rsidR="00F33CF3" w:rsidRPr="00F33CF3" w:rsidRDefault="00F33CF3" w:rsidP="00731212">
            <w:pPr>
              <w:snapToGrid w:val="0"/>
              <w:contextualSpacing/>
              <w:rPr>
                <w:kern w:val="24"/>
                <w:sz w:val="28"/>
                <w:szCs w:val="28"/>
                <w:lang w:val="uk-UA"/>
              </w:rPr>
            </w:pPr>
            <w:r w:rsidRPr="00F33CF3">
              <w:rPr>
                <w:kern w:val="24"/>
                <w:sz w:val="28"/>
                <w:szCs w:val="28"/>
                <w:lang w:val="uk-UA"/>
              </w:rPr>
              <w:t xml:space="preserve">Обсяг </w:t>
            </w:r>
            <w:proofErr w:type="spellStart"/>
            <w:r w:rsidRPr="00F33CF3">
              <w:rPr>
                <w:kern w:val="24"/>
                <w:sz w:val="28"/>
                <w:szCs w:val="28"/>
                <w:lang w:val="uk-UA"/>
              </w:rPr>
              <w:t>зовнішньо-торговельного</w:t>
            </w:r>
            <w:proofErr w:type="spellEnd"/>
            <w:r w:rsidRPr="00F33CF3">
              <w:rPr>
                <w:kern w:val="24"/>
                <w:sz w:val="28"/>
                <w:szCs w:val="28"/>
                <w:lang w:val="uk-UA"/>
              </w:rPr>
              <w:t xml:space="preserve"> обороту, </w:t>
            </w:r>
          </w:p>
          <w:p w:rsidR="00F33CF3" w:rsidRPr="00F33CF3" w:rsidRDefault="00F33CF3" w:rsidP="00731212">
            <w:pPr>
              <w:snapToGrid w:val="0"/>
              <w:contextualSpacing/>
              <w:rPr>
                <w:kern w:val="24"/>
                <w:sz w:val="28"/>
                <w:szCs w:val="28"/>
                <w:lang w:val="uk-UA"/>
              </w:rPr>
            </w:pPr>
            <w:r w:rsidRPr="00F33CF3">
              <w:rPr>
                <w:kern w:val="24"/>
                <w:sz w:val="28"/>
                <w:szCs w:val="28"/>
                <w:lang w:val="uk-UA"/>
              </w:rPr>
              <w:t>тис. дол. США</w:t>
            </w:r>
          </w:p>
        </w:tc>
        <w:tc>
          <w:tcPr>
            <w:tcW w:w="1985" w:type="dxa"/>
            <w:vAlign w:val="center"/>
          </w:tcPr>
          <w:p w:rsidR="00F33CF3" w:rsidRPr="00F33CF3" w:rsidRDefault="00F33CF3" w:rsidP="00731212">
            <w:pPr>
              <w:contextualSpacing/>
              <w:jc w:val="center"/>
              <w:rPr>
                <w:sz w:val="28"/>
                <w:szCs w:val="28"/>
                <w:lang w:val="uk-UA"/>
              </w:rPr>
            </w:pPr>
            <w:r w:rsidRPr="00F33CF3">
              <w:rPr>
                <w:sz w:val="28"/>
                <w:szCs w:val="28"/>
                <w:lang w:val="uk-UA"/>
              </w:rPr>
              <w:t>8775,1</w:t>
            </w:r>
          </w:p>
        </w:tc>
        <w:tc>
          <w:tcPr>
            <w:tcW w:w="1275" w:type="dxa"/>
            <w:vAlign w:val="center"/>
          </w:tcPr>
          <w:p w:rsidR="00F33CF3"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vAlign w:val="center"/>
          </w:tcPr>
          <w:p w:rsidR="00F33CF3" w:rsidRPr="00F33CF3" w:rsidRDefault="00F33CF3" w:rsidP="00731212">
            <w:pPr>
              <w:tabs>
                <w:tab w:val="left" w:pos="-540"/>
              </w:tabs>
              <w:jc w:val="center"/>
              <w:rPr>
                <w:sz w:val="28"/>
                <w:szCs w:val="28"/>
                <w:lang w:val="uk-UA" w:eastAsia="en-US"/>
              </w:rPr>
            </w:pPr>
            <w:r w:rsidRPr="00F33CF3">
              <w:rPr>
                <w:sz w:val="28"/>
                <w:szCs w:val="28"/>
                <w:lang w:val="uk-UA" w:eastAsia="en-US"/>
              </w:rPr>
              <w:t>*</w:t>
            </w:r>
          </w:p>
        </w:tc>
        <w:tc>
          <w:tcPr>
            <w:tcW w:w="1417" w:type="dxa"/>
            <w:vAlign w:val="center"/>
          </w:tcPr>
          <w:p w:rsidR="00F33CF3" w:rsidRPr="00F33CF3" w:rsidRDefault="00F33CF3" w:rsidP="00731212">
            <w:pPr>
              <w:tabs>
                <w:tab w:val="left" w:pos="-540"/>
              </w:tabs>
              <w:jc w:val="center"/>
              <w:rPr>
                <w:bCs/>
                <w:sz w:val="28"/>
                <w:szCs w:val="28"/>
                <w:lang w:val="uk-UA"/>
              </w:rPr>
            </w:pPr>
            <w:r w:rsidRPr="00F33CF3">
              <w:rPr>
                <w:bCs/>
                <w:sz w:val="28"/>
                <w:szCs w:val="28"/>
                <w:lang w:val="uk-UA"/>
              </w:rPr>
              <w:t>*</w:t>
            </w:r>
          </w:p>
        </w:tc>
        <w:tc>
          <w:tcPr>
            <w:tcW w:w="993" w:type="dxa"/>
            <w:vAlign w:val="center"/>
          </w:tcPr>
          <w:p w:rsidR="00F33CF3" w:rsidRPr="00F33CF3" w:rsidRDefault="00F33CF3" w:rsidP="00731212">
            <w:pPr>
              <w:jc w:val="center"/>
              <w:rPr>
                <w:sz w:val="26"/>
                <w:szCs w:val="26"/>
                <w:lang w:val="uk-UA"/>
              </w:rPr>
            </w:pPr>
            <w:r w:rsidRPr="00F33CF3">
              <w:rPr>
                <w:sz w:val="28"/>
                <w:szCs w:val="28"/>
                <w:lang w:val="uk-UA"/>
              </w:rPr>
              <w:t>-</w:t>
            </w:r>
          </w:p>
        </w:tc>
      </w:tr>
      <w:tr w:rsidR="00F33CF3" w:rsidRPr="00F33CF3" w:rsidTr="00731212">
        <w:tc>
          <w:tcPr>
            <w:tcW w:w="2836" w:type="dxa"/>
          </w:tcPr>
          <w:p w:rsidR="00F33CF3" w:rsidRPr="00F33CF3" w:rsidRDefault="00F33CF3" w:rsidP="00731212">
            <w:pPr>
              <w:snapToGrid w:val="0"/>
              <w:contextualSpacing/>
              <w:rPr>
                <w:kern w:val="24"/>
                <w:sz w:val="28"/>
                <w:szCs w:val="28"/>
                <w:lang w:val="uk-UA"/>
              </w:rPr>
            </w:pPr>
            <w:r w:rsidRPr="00F33CF3">
              <w:rPr>
                <w:kern w:val="24"/>
                <w:sz w:val="28"/>
                <w:szCs w:val="28"/>
                <w:lang w:val="uk-UA"/>
              </w:rPr>
              <w:t xml:space="preserve">Обсяг експорту, </w:t>
            </w:r>
          </w:p>
          <w:p w:rsidR="00F33CF3" w:rsidRPr="00F33CF3" w:rsidRDefault="00F33CF3" w:rsidP="00731212">
            <w:pPr>
              <w:snapToGrid w:val="0"/>
              <w:contextualSpacing/>
              <w:rPr>
                <w:kern w:val="24"/>
                <w:sz w:val="28"/>
                <w:szCs w:val="28"/>
                <w:lang w:val="uk-UA"/>
              </w:rPr>
            </w:pPr>
            <w:r w:rsidRPr="00F33CF3">
              <w:rPr>
                <w:kern w:val="24"/>
                <w:sz w:val="28"/>
                <w:szCs w:val="28"/>
                <w:lang w:val="uk-UA"/>
              </w:rPr>
              <w:t>тис. дол. США</w:t>
            </w:r>
          </w:p>
        </w:tc>
        <w:tc>
          <w:tcPr>
            <w:tcW w:w="1985" w:type="dxa"/>
            <w:vAlign w:val="center"/>
          </w:tcPr>
          <w:p w:rsidR="00F33CF3" w:rsidRPr="00F33CF3" w:rsidRDefault="00F33CF3" w:rsidP="00731212">
            <w:pPr>
              <w:contextualSpacing/>
              <w:jc w:val="center"/>
              <w:rPr>
                <w:sz w:val="28"/>
                <w:szCs w:val="28"/>
                <w:lang w:val="uk-UA"/>
              </w:rPr>
            </w:pPr>
            <w:r w:rsidRPr="00F33CF3">
              <w:rPr>
                <w:sz w:val="28"/>
                <w:szCs w:val="28"/>
                <w:lang w:val="uk-UA"/>
              </w:rPr>
              <w:t>4139,9</w:t>
            </w:r>
          </w:p>
        </w:tc>
        <w:tc>
          <w:tcPr>
            <w:tcW w:w="1275" w:type="dxa"/>
            <w:vAlign w:val="center"/>
          </w:tcPr>
          <w:p w:rsidR="00F33CF3"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w:t>
            </w:r>
          </w:p>
        </w:tc>
        <w:tc>
          <w:tcPr>
            <w:tcW w:w="1417" w:type="dxa"/>
            <w:vAlign w:val="center"/>
          </w:tcPr>
          <w:p w:rsidR="00F33CF3" w:rsidRPr="00F33CF3" w:rsidRDefault="00F33CF3" w:rsidP="00731212">
            <w:pPr>
              <w:tabs>
                <w:tab w:val="left" w:pos="-540"/>
              </w:tabs>
              <w:jc w:val="center"/>
              <w:rPr>
                <w:sz w:val="28"/>
                <w:szCs w:val="28"/>
                <w:lang w:val="uk-UA" w:eastAsia="en-US"/>
              </w:rPr>
            </w:pPr>
            <w:r w:rsidRPr="00F33CF3">
              <w:rPr>
                <w:sz w:val="28"/>
                <w:szCs w:val="28"/>
                <w:lang w:val="uk-UA" w:eastAsia="en-US"/>
              </w:rPr>
              <w:t>*</w:t>
            </w:r>
          </w:p>
        </w:tc>
        <w:tc>
          <w:tcPr>
            <w:tcW w:w="993" w:type="dxa"/>
            <w:vAlign w:val="center"/>
          </w:tcPr>
          <w:p w:rsidR="00F33CF3" w:rsidRPr="00F33CF3" w:rsidRDefault="00F33CF3" w:rsidP="00731212">
            <w:pPr>
              <w:jc w:val="center"/>
              <w:rPr>
                <w:sz w:val="26"/>
                <w:szCs w:val="26"/>
                <w:lang w:val="uk-UA"/>
              </w:rPr>
            </w:pPr>
            <w:r w:rsidRPr="00F33CF3">
              <w:rPr>
                <w:sz w:val="28"/>
                <w:szCs w:val="28"/>
                <w:lang w:val="uk-UA"/>
              </w:rPr>
              <w:t>-</w:t>
            </w:r>
          </w:p>
        </w:tc>
      </w:tr>
      <w:tr w:rsidR="00F33CF3" w:rsidRPr="00F33CF3" w:rsidTr="00731212">
        <w:trPr>
          <w:trHeight w:val="691"/>
        </w:trPr>
        <w:tc>
          <w:tcPr>
            <w:tcW w:w="2836" w:type="dxa"/>
          </w:tcPr>
          <w:p w:rsidR="00F33CF3" w:rsidRPr="00F33CF3" w:rsidRDefault="00F33CF3" w:rsidP="00731212">
            <w:pPr>
              <w:keepNext/>
              <w:suppressAutoHyphens/>
              <w:snapToGrid w:val="0"/>
              <w:contextualSpacing/>
              <w:outlineLvl w:val="1"/>
              <w:rPr>
                <w:kern w:val="24"/>
                <w:sz w:val="28"/>
                <w:szCs w:val="28"/>
                <w:lang w:val="uk-UA"/>
              </w:rPr>
            </w:pPr>
            <w:r w:rsidRPr="00F33CF3">
              <w:rPr>
                <w:kern w:val="24"/>
                <w:sz w:val="28"/>
                <w:szCs w:val="28"/>
                <w:lang w:val="uk-UA"/>
              </w:rPr>
              <w:t xml:space="preserve">Обсяг імпорту, </w:t>
            </w:r>
          </w:p>
          <w:p w:rsidR="00781E3B" w:rsidRPr="00F33CF3" w:rsidRDefault="00F33CF3" w:rsidP="00731212">
            <w:pPr>
              <w:keepNext/>
              <w:suppressAutoHyphens/>
              <w:snapToGrid w:val="0"/>
              <w:contextualSpacing/>
              <w:outlineLvl w:val="1"/>
              <w:rPr>
                <w:kern w:val="24"/>
                <w:sz w:val="28"/>
                <w:szCs w:val="28"/>
                <w:lang w:val="uk-UA"/>
              </w:rPr>
            </w:pPr>
            <w:r w:rsidRPr="00F33CF3">
              <w:rPr>
                <w:kern w:val="24"/>
                <w:sz w:val="28"/>
                <w:szCs w:val="28"/>
                <w:lang w:val="uk-UA"/>
              </w:rPr>
              <w:t>тис. дол. США</w:t>
            </w:r>
          </w:p>
        </w:tc>
        <w:tc>
          <w:tcPr>
            <w:tcW w:w="1985" w:type="dxa"/>
            <w:vAlign w:val="center"/>
          </w:tcPr>
          <w:p w:rsidR="00F33CF3" w:rsidRDefault="00F33CF3" w:rsidP="00731212">
            <w:pPr>
              <w:contextualSpacing/>
              <w:jc w:val="center"/>
              <w:rPr>
                <w:sz w:val="28"/>
                <w:szCs w:val="28"/>
                <w:lang w:val="uk-UA"/>
              </w:rPr>
            </w:pPr>
            <w:r w:rsidRPr="00F33CF3">
              <w:rPr>
                <w:sz w:val="28"/>
                <w:szCs w:val="28"/>
                <w:lang w:val="uk-UA"/>
              </w:rPr>
              <w:t>4635,2</w:t>
            </w:r>
          </w:p>
          <w:p w:rsidR="0016120F" w:rsidRPr="00F33CF3" w:rsidRDefault="0016120F" w:rsidP="00731212">
            <w:pPr>
              <w:contextualSpacing/>
              <w:rPr>
                <w:sz w:val="28"/>
                <w:szCs w:val="28"/>
                <w:lang w:val="uk-UA"/>
              </w:rPr>
            </w:pPr>
          </w:p>
        </w:tc>
        <w:tc>
          <w:tcPr>
            <w:tcW w:w="1275" w:type="dxa"/>
          </w:tcPr>
          <w:p w:rsidR="00731212"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tcPr>
          <w:p w:rsidR="00F33CF3" w:rsidRPr="00F33CF3" w:rsidRDefault="00F33CF3" w:rsidP="00731212">
            <w:pPr>
              <w:jc w:val="center"/>
              <w:rPr>
                <w:kern w:val="24"/>
                <w:sz w:val="28"/>
                <w:szCs w:val="28"/>
                <w:lang w:val="uk-UA"/>
              </w:rPr>
            </w:pPr>
            <w:r w:rsidRPr="00F33CF3">
              <w:rPr>
                <w:kern w:val="24"/>
                <w:sz w:val="28"/>
                <w:szCs w:val="28"/>
                <w:lang w:val="uk-UA"/>
              </w:rPr>
              <w:t>*</w:t>
            </w:r>
          </w:p>
        </w:tc>
        <w:tc>
          <w:tcPr>
            <w:tcW w:w="1417" w:type="dxa"/>
          </w:tcPr>
          <w:p w:rsidR="00F33CF3" w:rsidRPr="00F33CF3" w:rsidRDefault="00F33CF3" w:rsidP="00731212">
            <w:pPr>
              <w:tabs>
                <w:tab w:val="left" w:pos="-540"/>
              </w:tabs>
              <w:jc w:val="center"/>
              <w:rPr>
                <w:sz w:val="28"/>
                <w:szCs w:val="28"/>
                <w:lang w:val="uk-UA"/>
              </w:rPr>
            </w:pPr>
            <w:r w:rsidRPr="00F33CF3">
              <w:rPr>
                <w:sz w:val="28"/>
                <w:szCs w:val="28"/>
                <w:lang w:val="uk-UA"/>
              </w:rPr>
              <w:t>*</w:t>
            </w:r>
          </w:p>
        </w:tc>
        <w:tc>
          <w:tcPr>
            <w:tcW w:w="993" w:type="dxa"/>
          </w:tcPr>
          <w:p w:rsidR="00F33CF3" w:rsidRPr="00F33CF3" w:rsidRDefault="00F33CF3" w:rsidP="00731212">
            <w:pPr>
              <w:jc w:val="center"/>
              <w:rPr>
                <w:sz w:val="26"/>
                <w:szCs w:val="26"/>
                <w:lang w:val="uk-UA"/>
              </w:rPr>
            </w:pPr>
            <w:r w:rsidRPr="00F33CF3">
              <w:rPr>
                <w:sz w:val="28"/>
                <w:szCs w:val="28"/>
                <w:lang w:val="uk-UA"/>
              </w:rPr>
              <w:t>-</w:t>
            </w:r>
          </w:p>
        </w:tc>
      </w:tr>
      <w:tr w:rsidR="00F33CF3" w:rsidRPr="00F33CF3" w:rsidTr="00731212">
        <w:tc>
          <w:tcPr>
            <w:tcW w:w="2836" w:type="dxa"/>
          </w:tcPr>
          <w:p w:rsidR="00E5329D" w:rsidRDefault="00F33CF3" w:rsidP="00731212">
            <w:pPr>
              <w:contextualSpacing/>
              <w:rPr>
                <w:kern w:val="24"/>
                <w:sz w:val="28"/>
                <w:szCs w:val="28"/>
                <w:lang w:val="uk-UA"/>
              </w:rPr>
            </w:pPr>
            <w:r w:rsidRPr="00F33CF3">
              <w:rPr>
                <w:kern w:val="24"/>
                <w:sz w:val="28"/>
                <w:szCs w:val="28"/>
                <w:lang w:val="uk-UA"/>
              </w:rPr>
              <w:t xml:space="preserve">Кількість зареєстрованих суб’єктів </w:t>
            </w:r>
          </w:p>
          <w:p w:rsidR="00F33CF3" w:rsidRPr="00F33CF3" w:rsidRDefault="00F33CF3" w:rsidP="00731212">
            <w:pPr>
              <w:contextualSpacing/>
              <w:rPr>
                <w:kern w:val="24"/>
                <w:sz w:val="28"/>
                <w:szCs w:val="28"/>
                <w:lang w:val="uk-UA"/>
              </w:rPr>
            </w:pPr>
            <w:r w:rsidRPr="00F33CF3">
              <w:rPr>
                <w:kern w:val="24"/>
                <w:sz w:val="28"/>
                <w:szCs w:val="28"/>
                <w:lang w:val="uk-UA"/>
              </w:rPr>
              <w:t xml:space="preserve">підприємницької </w:t>
            </w:r>
          </w:p>
          <w:p w:rsidR="00F33CF3" w:rsidRPr="00F33CF3" w:rsidRDefault="00731212" w:rsidP="00731212">
            <w:pPr>
              <w:contextualSpacing/>
              <w:rPr>
                <w:kern w:val="24"/>
                <w:sz w:val="28"/>
                <w:szCs w:val="28"/>
                <w:lang w:val="uk-UA"/>
              </w:rPr>
            </w:pPr>
            <w:r>
              <w:rPr>
                <w:kern w:val="24"/>
                <w:sz w:val="28"/>
                <w:szCs w:val="28"/>
                <w:lang w:val="uk-UA"/>
              </w:rPr>
              <w:lastRenderedPageBreak/>
              <w:t>діяльності – фізичних осіб</w:t>
            </w:r>
          </w:p>
        </w:tc>
        <w:tc>
          <w:tcPr>
            <w:tcW w:w="1985" w:type="dxa"/>
            <w:vAlign w:val="center"/>
          </w:tcPr>
          <w:p w:rsidR="00F33CF3" w:rsidRPr="00F33CF3" w:rsidRDefault="00F33CF3" w:rsidP="00731212">
            <w:pPr>
              <w:contextualSpacing/>
              <w:jc w:val="center"/>
              <w:rPr>
                <w:sz w:val="28"/>
                <w:szCs w:val="28"/>
                <w:lang w:val="uk-UA"/>
              </w:rPr>
            </w:pPr>
            <w:r w:rsidRPr="00F33CF3">
              <w:rPr>
                <w:sz w:val="28"/>
                <w:szCs w:val="28"/>
                <w:lang w:val="uk-UA"/>
              </w:rPr>
              <w:lastRenderedPageBreak/>
              <w:t>2340</w:t>
            </w:r>
          </w:p>
        </w:tc>
        <w:tc>
          <w:tcPr>
            <w:tcW w:w="1275" w:type="dxa"/>
            <w:vAlign w:val="center"/>
          </w:tcPr>
          <w:p w:rsidR="00F33CF3"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2136</w:t>
            </w:r>
          </w:p>
        </w:tc>
        <w:tc>
          <w:tcPr>
            <w:tcW w:w="1417"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2136</w:t>
            </w:r>
          </w:p>
        </w:tc>
        <w:tc>
          <w:tcPr>
            <w:tcW w:w="993"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0</w:t>
            </w:r>
          </w:p>
        </w:tc>
      </w:tr>
      <w:tr w:rsidR="00F33CF3" w:rsidRPr="00F33CF3" w:rsidTr="00731212">
        <w:tc>
          <w:tcPr>
            <w:tcW w:w="2836" w:type="dxa"/>
          </w:tcPr>
          <w:p w:rsidR="00F33CF3" w:rsidRPr="00F33CF3" w:rsidRDefault="00F33CF3" w:rsidP="00731212">
            <w:pPr>
              <w:contextualSpacing/>
              <w:rPr>
                <w:kern w:val="24"/>
                <w:sz w:val="28"/>
                <w:szCs w:val="28"/>
                <w:lang w:val="uk-UA"/>
              </w:rPr>
            </w:pPr>
            <w:r w:rsidRPr="00F33CF3">
              <w:rPr>
                <w:kern w:val="24"/>
                <w:sz w:val="28"/>
                <w:szCs w:val="28"/>
                <w:lang w:val="uk-UA"/>
              </w:rPr>
              <w:lastRenderedPageBreak/>
              <w:t xml:space="preserve">Кількість малих підприємств, од. </w:t>
            </w:r>
          </w:p>
        </w:tc>
        <w:tc>
          <w:tcPr>
            <w:tcW w:w="1985" w:type="dxa"/>
            <w:vAlign w:val="center"/>
          </w:tcPr>
          <w:p w:rsidR="00F33CF3" w:rsidRPr="00F33CF3" w:rsidRDefault="00F33CF3" w:rsidP="00731212">
            <w:pPr>
              <w:contextualSpacing/>
              <w:jc w:val="center"/>
              <w:rPr>
                <w:sz w:val="28"/>
                <w:szCs w:val="28"/>
                <w:lang w:val="uk-UA"/>
              </w:rPr>
            </w:pPr>
            <w:r w:rsidRPr="00F33CF3">
              <w:rPr>
                <w:sz w:val="28"/>
                <w:szCs w:val="28"/>
                <w:lang w:val="uk-UA"/>
              </w:rPr>
              <w:t>143</w:t>
            </w:r>
          </w:p>
        </w:tc>
        <w:tc>
          <w:tcPr>
            <w:tcW w:w="1275" w:type="dxa"/>
            <w:vAlign w:val="center"/>
          </w:tcPr>
          <w:p w:rsidR="00F33CF3" w:rsidRPr="00F33CF3" w:rsidRDefault="00F33CF3" w:rsidP="00731212">
            <w:pPr>
              <w:jc w:val="center"/>
              <w:rPr>
                <w:kern w:val="24"/>
                <w:sz w:val="28"/>
                <w:szCs w:val="28"/>
                <w:lang w:val="uk-UA"/>
              </w:rPr>
            </w:pPr>
            <w:r w:rsidRPr="00F33CF3">
              <w:rPr>
                <w:kern w:val="24"/>
                <w:sz w:val="28"/>
                <w:szCs w:val="28"/>
                <w:lang w:val="uk-UA"/>
              </w:rPr>
              <w:t>січень-червень</w:t>
            </w:r>
          </w:p>
        </w:tc>
        <w:tc>
          <w:tcPr>
            <w:tcW w:w="1418"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142</w:t>
            </w:r>
          </w:p>
        </w:tc>
        <w:tc>
          <w:tcPr>
            <w:tcW w:w="1417"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142</w:t>
            </w:r>
          </w:p>
        </w:tc>
        <w:tc>
          <w:tcPr>
            <w:tcW w:w="993" w:type="dxa"/>
            <w:vAlign w:val="center"/>
          </w:tcPr>
          <w:p w:rsidR="00F33CF3" w:rsidRPr="00F33CF3" w:rsidRDefault="00F33CF3" w:rsidP="00731212">
            <w:pPr>
              <w:tabs>
                <w:tab w:val="left" w:pos="-540"/>
              </w:tabs>
              <w:jc w:val="center"/>
              <w:rPr>
                <w:sz w:val="28"/>
                <w:szCs w:val="28"/>
                <w:lang w:val="uk-UA"/>
              </w:rPr>
            </w:pPr>
            <w:r w:rsidRPr="00F33CF3">
              <w:rPr>
                <w:sz w:val="28"/>
                <w:szCs w:val="28"/>
                <w:lang w:val="uk-UA"/>
              </w:rPr>
              <w:t>0</w:t>
            </w:r>
          </w:p>
        </w:tc>
      </w:tr>
    </w:tbl>
    <w:p w:rsidR="00F33CF3" w:rsidRPr="00F33CF3" w:rsidRDefault="00F33CF3" w:rsidP="00F33CF3">
      <w:pPr>
        <w:ind w:hanging="1701"/>
        <w:contextualSpacing/>
        <w:rPr>
          <w:bCs/>
          <w:i/>
          <w:szCs w:val="20"/>
          <w:lang w:val="uk-UA"/>
        </w:rPr>
      </w:pPr>
    </w:p>
    <w:p w:rsidR="00F33CF3" w:rsidRPr="00F33CF3" w:rsidRDefault="00F33CF3" w:rsidP="00F33CF3">
      <w:pPr>
        <w:contextualSpacing/>
        <w:rPr>
          <w:bCs/>
          <w:i/>
          <w:szCs w:val="20"/>
          <w:lang w:val="uk-UA"/>
        </w:rPr>
      </w:pPr>
      <w:r w:rsidRPr="00F33CF3">
        <w:rPr>
          <w:bCs/>
          <w:i/>
          <w:szCs w:val="20"/>
          <w:lang w:val="uk-UA"/>
        </w:rPr>
        <w:t>Примітка. «*» - статистична інформація відсутня відповідно до Закону України «Про захист інтересів суб</w:t>
      </w:r>
      <w:r w:rsidR="009817BB">
        <w:rPr>
          <w:bCs/>
          <w:i/>
          <w:szCs w:val="20"/>
          <w:lang w:val="uk-UA"/>
        </w:rPr>
        <w:t>’</w:t>
      </w:r>
      <w:r w:rsidRPr="00F33CF3">
        <w:rPr>
          <w:bCs/>
          <w:i/>
          <w:szCs w:val="20"/>
          <w:lang w:val="uk-UA"/>
        </w:rPr>
        <w:t>єктів подання звітності та інших документів у період дії воєнного стану або стану війни».</w:t>
      </w:r>
    </w:p>
    <w:p w:rsidR="00F33CF3" w:rsidRPr="00F33CF3" w:rsidRDefault="00F33CF3" w:rsidP="00F33CF3">
      <w:pPr>
        <w:ind w:firstLine="284"/>
        <w:jc w:val="center"/>
        <w:rPr>
          <w:bCs/>
          <w:i/>
          <w:szCs w:val="20"/>
          <w:lang w:val="uk-UA"/>
        </w:rPr>
      </w:pPr>
    </w:p>
    <w:p w:rsidR="00F33CF3" w:rsidRPr="00F33CF3" w:rsidRDefault="00F33CF3" w:rsidP="00F33CF3">
      <w:pPr>
        <w:ind w:firstLine="284"/>
        <w:jc w:val="center"/>
        <w:rPr>
          <w:bCs/>
          <w:i/>
          <w:szCs w:val="20"/>
          <w:lang w:val="uk-UA"/>
        </w:rPr>
      </w:pPr>
    </w:p>
    <w:p w:rsidR="00F33CF3" w:rsidRPr="00F33CF3" w:rsidRDefault="00F33CF3" w:rsidP="00F33CF3">
      <w:pPr>
        <w:ind w:firstLine="284"/>
        <w:jc w:val="center"/>
        <w:rPr>
          <w:bCs/>
          <w:i/>
          <w:szCs w:val="20"/>
          <w:lang w:val="uk-UA"/>
        </w:rPr>
      </w:pPr>
    </w:p>
    <w:p w:rsidR="00F33CF3" w:rsidRDefault="00F33CF3">
      <w:pPr>
        <w:rPr>
          <w:sz w:val="26"/>
          <w:szCs w:val="26"/>
          <w:lang w:val="uk-UA"/>
        </w:rPr>
      </w:pPr>
    </w:p>
    <w:p w:rsidR="00EE01B2" w:rsidRDefault="00EE01B2">
      <w:pPr>
        <w:rPr>
          <w:sz w:val="26"/>
          <w:szCs w:val="26"/>
          <w:lang w:val="uk-UA"/>
        </w:rPr>
      </w:pPr>
    </w:p>
    <w:p w:rsidR="00F33CF3" w:rsidRDefault="00F33CF3">
      <w:pPr>
        <w:rPr>
          <w:sz w:val="26"/>
          <w:szCs w:val="26"/>
          <w:lang w:val="uk-UA"/>
        </w:rPr>
      </w:pPr>
    </w:p>
    <w:p w:rsidR="00691DC0" w:rsidRDefault="00691DC0" w:rsidP="00691DC0">
      <w:pPr>
        <w:rPr>
          <w:sz w:val="28"/>
          <w:szCs w:val="28"/>
          <w:lang w:val="uk-UA"/>
        </w:rPr>
      </w:pPr>
      <w:r>
        <w:rPr>
          <w:sz w:val="28"/>
          <w:szCs w:val="28"/>
          <w:lang w:val="uk-UA"/>
        </w:rPr>
        <w:t>Перший заступник</w:t>
      </w:r>
      <w:r w:rsidRPr="00F33CF3">
        <w:rPr>
          <w:sz w:val="28"/>
          <w:szCs w:val="28"/>
          <w:lang w:val="uk-UA"/>
        </w:rPr>
        <w:t xml:space="preserve"> міського голови</w:t>
      </w:r>
      <w:r>
        <w:rPr>
          <w:sz w:val="28"/>
          <w:szCs w:val="28"/>
          <w:lang w:val="uk-UA"/>
        </w:rPr>
        <w:t xml:space="preserve">                                      </w:t>
      </w:r>
      <w:r w:rsidR="002A3928">
        <w:rPr>
          <w:sz w:val="28"/>
          <w:szCs w:val="28"/>
          <w:lang w:val="uk-UA"/>
        </w:rPr>
        <w:t xml:space="preserve">  </w:t>
      </w:r>
      <w:r>
        <w:rPr>
          <w:sz w:val="28"/>
          <w:szCs w:val="28"/>
          <w:lang w:val="uk-UA"/>
        </w:rPr>
        <w:t>Петро БЕЗМЕЩУК</w:t>
      </w:r>
    </w:p>
    <w:p w:rsidR="00691DC0" w:rsidRPr="00F33CF3" w:rsidRDefault="00691DC0" w:rsidP="00691DC0">
      <w:pPr>
        <w:rPr>
          <w:sz w:val="28"/>
          <w:szCs w:val="28"/>
          <w:lang w:val="uk-UA"/>
        </w:rPr>
      </w:pPr>
      <w:r>
        <w:rPr>
          <w:sz w:val="28"/>
          <w:szCs w:val="28"/>
          <w:lang w:val="uk-UA"/>
        </w:rPr>
        <w:t xml:space="preserve"> </w:t>
      </w:r>
    </w:p>
    <w:p w:rsidR="00F33CF3" w:rsidRPr="00F33CF3" w:rsidRDefault="00F33CF3">
      <w:pPr>
        <w:rPr>
          <w:sz w:val="26"/>
          <w:szCs w:val="26"/>
          <w:lang w:val="uk-UA"/>
        </w:rPr>
      </w:pPr>
    </w:p>
    <w:sectPr w:rsidR="00F33CF3" w:rsidRPr="00F33CF3" w:rsidSect="002E22AB">
      <w:pgSz w:w="11906" w:h="16838"/>
      <w:pgMar w:top="568"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8C4"/>
    <w:multiLevelType w:val="hybridMultilevel"/>
    <w:tmpl w:val="4FFE1612"/>
    <w:lvl w:ilvl="0" w:tplc="36E41054">
      <w:start w:val="1"/>
      <w:numFmt w:val="bullet"/>
      <w:lvlText w:val=""/>
      <w:lvlJc w:val="left"/>
      <w:pPr>
        <w:ind w:left="1429" w:hanging="360"/>
      </w:pPr>
      <w:rPr>
        <w:rFonts w:ascii="Symbol" w:hAnsi="Symbol" w:hint="default"/>
        <w:color w:val="00000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267566D"/>
    <w:multiLevelType w:val="hybridMultilevel"/>
    <w:tmpl w:val="FD2E9C40"/>
    <w:lvl w:ilvl="0" w:tplc="0FD4A83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5432BF"/>
    <w:multiLevelType w:val="hybridMultilevel"/>
    <w:tmpl w:val="F8E03760"/>
    <w:lvl w:ilvl="0" w:tplc="03F88F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6DB7"/>
    <w:multiLevelType w:val="hybridMultilevel"/>
    <w:tmpl w:val="173C9D80"/>
    <w:lvl w:ilvl="0" w:tplc="DD0E062C">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C76A50"/>
    <w:multiLevelType w:val="hybridMultilevel"/>
    <w:tmpl w:val="8626CEE8"/>
    <w:lvl w:ilvl="0" w:tplc="97CCE6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1671DFB"/>
    <w:multiLevelType w:val="hybridMultilevel"/>
    <w:tmpl w:val="849235EC"/>
    <w:lvl w:ilvl="0" w:tplc="0FD4A83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787205D"/>
    <w:multiLevelType w:val="hybridMultilevel"/>
    <w:tmpl w:val="17185D00"/>
    <w:lvl w:ilvl="0" w:tplc="D8306940">
      <w:start w:val="7"/>
      <w:numFmt w:val="bullet"/>
      <w:lvlText w:val="-"/>
      <w:lvlJc w:val="left"/>
      <w:pPr>
        <w:tabs>
          <w:tab w:val="num" w:pos="924"/>
        </w:tabs>
        <w:ind w:left="924" w:hanging="360"/>
      </w:pPr>
      <w:rPr>
        <w:rFonts w:ascii="Times New Roman" w:eastAsia="Times New Roman" w:hAnsi="Times New Roman" w:cs="Times New Roman" w:hint="default"/>
      </w:rPr>
    </w:lvl>
    <w:lvl w:ilvl="1" w:tplc="04190003" w:tentative="1">
      <w:start w:val="1"/>
      <w:numFmt w:val="bullet"/>
      <w:lvlText w:val="o"/>
      <w:lvlJc w:val="left"/>
      <w:pPr>
        <w:tabs>
          <w:tab w:val="num" w:pos="1644"/>
        </w:tabs>
        <w:ind w:left="1644" w:hanging="360"/>
      </w:pPr>
      <w:rPr>
        <w:rFonts w:ascii="Courier New" w:hAnsi="Courier New" w:cs="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cs="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cs="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7">
    <w:nsid w:val="282B2C10"/>
    <w:multiLevelType w:val="hybridMultilevel"/>
    <w:tmpl w:val="22289E24"/>
    <w:lvl w:ilvl="0" w:tplc="DFBCDF8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DD0EFD"/>
    <w:multiLevelType w:val="hybridMultilevel"/>
    <w:tmpl w:val="54F6B8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F3B397A"/>
    <w:multiLevelType w:val="hybridMultilevel"/>
    <w:tmpl w:val="B1C42C5E"/>
    <w:lvl w:ilvl="0" w:tplc="0EB222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D24291"/>
    <w:multiLevelType w:val="hybridMultilevel"/>
    <w:tmpl w:val="6F52FCDE"/>
    <w:lvl w:ilvl="0" w:tplc="61E4DDFA">
      <w:numFmt w:val="bullet"/>
      <w:lvlText w:val="-"/>
      <w:lvlJc w:val="left"/>
      <w:pPr>
        <w:ind w:left="961" w:hanging="360"/>
      </w:pPr>
      <w:rPr>
        <w:rFonts w:ascii="Times New Roman" w:eastAsia="Calibri" w:hAnsi="Times New Roman" w:cs="Times New Roman" w:hint="default"/>
      </w:rPr>
    </w:lvl>
    <w:lvl w:ilvl="1" w:tplc="04220003" w:tentative="1">
      <w:start w:val="1"/>
      <w:numFmt w:val="bullet"/>
      <w:lvlText w:val="o"/>
      <w:lvlJc w:val="left"/>
      <w:pPr>
        <w:ind w:left="1681" w:hanging="360"/>
      </w:pPr>
      <w:rPr>
        <w:rFonts w:ascii="Courier New" w:hAnsi="Courier New" w:cs="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cs="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cs="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11">
    <w:nsid w:val="2FF63C27"/>
    <w:multiLevelType w:val="hybridMultilevel"/>
    <w:tmpl w:val="CA189094"/>
    <w:lvl w:ilvl="0" w:tplc="E408A25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549514A"/>
    <w:multiLevelType w:val="hybridMultilevel"/>
    <w:tmpl w:val="C81ED62A"/>
    <w:lvl w:ilvl="0" w:tplc="6A6E925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4">
    <w:nsid w:val="4C2140D0"/>
    <w:multiLevelType w:val="hybridMultilevel"/>
    <w:tmpl w:val="10D4F980"/>
    <w:lvl w:ilvl="0" w:tplc="04190001">
      <w:start w:val="1"/>
      <w:numFmt w:val="bullet"/>
      <w:lvlText w:val=""/>
      <w:lvlJc w:val="left"/>
      <w:pPr>
        <w:ind w:left="720" w:hanging="360"/>
      </w:pPr>
      <w:rPr>
        <w:rFonts w:ascii="Symbol" w:hAnsi="Symbol" w:hint="default"/>
      </w:rPr>
    </w:lvl>
    <w:lvl w:ilvl="1" w:tplc="9DD69CE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616144"/>
    <w:multiLevelType w:val="hybridMultilevel"/>
    <w:tmpl w:val="5FB64CA2"/>
    <w:lvl w:ilvl="0" w:tplc="4A8C71AC">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54E64784"/>
    <w:multiLevelType w:val="hybridMultilevel"/>
    <w:tmpl w:val="D9820036"/>
    <w:lvl w:ilvl="0" w:tplc="647A09E2">
      <w:start w:val="1"/>
      <w:numFmt w:val="decimal"/>
      <w:lvlText w:val="%1."/>
      <w:lvlJc w:val="left"/>
      <w:pPr>
        <w:ind w:left="360" w:hanging="360"/>
      </w:pPr>
      <w:rPr>
        <w:rFonts w:ascii="Times New Roman" w:hAnsi="Times New Roman" w:cs="Times New Roman" w:hint="default"/>
        <w:b/>
        <w:sz w:val="28"/>
        <w:szCs w:val="28"/>
        <w:lang w:val="uk-UA"/>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5CB7308D"/>
    <w:multiLevelType w:val="hybridMultilevel"/>
    <w:tmpl w:val="141247BE"/>
    <w:lvl w:ilvl="0" w:tplc="67F0B88A">
      <w:start w:val="25"/>
      <w:numFmt w:val="bullet"/>
      <w:lvlText w:val="-"/>
      <w:lvlJc w:val="left"/>
      <w:pPr>
        <w:ind w:left="961" w:hanging="360"/>
      </w:pPr>
      <w:rPr>
        <w:rFonts w:ascii="Times New Roman" w:eastAsia="Calibri" w:hAnsi="Times New Roman" w:cs="Times New Roman" w:hint="default"/>
      </w:rPr>
    </w:lvl>
    <w:lvl w:ilvl="1" w:tplc="04220003" w:tentative="1">
      <w:start w:val="1"/>
      <w:numFmt w:val="bullet"/>
      <w:lvlText w:val="o"/>
      <w:lvlJc w:val="left"/>
      <w:pPr>
        <w:ind w:left="1681" w:hanging="360"/>
      </w:pPr>
      <w:rPr>
        <w:rFonts w:ascii="Courier New" w:hAnsi="Courier New" w:cs="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cs="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cs="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18">
    <w:nsid w:val="5FA577D3"/>
    <w:multiLevelType w:val="hybridMultilevel"/>
    <w:tmpl w:val="A726E3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61A55545"/>
    <w:multiLevelType w:val="hybridMultilevel"/>
    <w:tmpl w:val="B19C62FA"/>
    <w:lvl w:ilvl="0" w:tplc="97C25DDA">
      <w:start w:val="1"/>
      <w:numFmt w:val="bullet"/>
      <w:lvlText w:val=""/>
      <w:lvlJc w:val="left"/>
      <w:pPr>
        <w:tabs>
          <w:tab w:val="num" w:pos="720"/>
        </w:tabs>
        <w:ind w:left="720" w:hanging="360"/>
      </w:pPr>
      <w:rPr>
        <w:rFonts w:ascii="Wingdings" w:hAnsi="Wingdings" w:hint="default"/>
        <w:b w:val="0"/>
        <w:sz w:val="28"/>
        <w:szCs w:val="28"/>
      </w:rPr>
    </w:lvl>
    <w:lvl w:ilvl="1" w:tplc="0419000B">
      <w:start w:val="1"/>
      <w:numFmt w:val="bullet"/>
      <w:lvlText w:val=""/>
      <w:lvlJc w:val="left"/>
      <w:pPr>
        <w:tabs>
          <w:tab w:val="num" w:pos="1440"/>
        </w:tabs>
        <w:ind w:left="1440" w:hanging="360"/>
      </w:pPr>
      <w:rPr>
        <w:rFonts w:ascii="Wingdings" w:hAnsi="Wingding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270A69"/>
    <w:multiLevelType w:val="hybridMultilevel"/>
    <w:tmpl w:val="488234A6"/>
    <w:lvl w:ilvl="0" w:tplc="1CA89D2E">
      <w:start w:val="1"/>
      <w:numFmt w:val="bullet"/>
      <w:lvlText w:val="-"/>
      <w:lvlJc w:val="left"/>
      <w:pPr>
        <w:ind w:left="1068" w:hanging="360"/>
      </w:pPr>
      <w:rPr>
        <w:rFonts w:ascii="Times New Roman" w:eastAsia="Times New Roman" w:hAnsi="Times New Roman" w:cs="Times New Roman" w:hint="default"/>
        <w:lang w:val="ru-RU"/>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1">
    <w:nsid w:val="64474B60"/>
    <w:multiLevelType w:val="hybridMultilevel"/>
    <w:tmpl w:val="7BD88E0E"/>
    <w:lvl w:ilvl="0" w:tplc="C8609F4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662326A4"/>
    <w:multiLevelType w:val="hybridMultilevel"/>
    <w:tmpl w:val="119AB01C"/>
    <w:lvl w:ilvl="0" w:tplc="B02E4B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B9E4FF3"/>
    <w:multiLevelType w:val="hybridMultilevel"/>
    <w:tmpl w:val="A1EA14F4"/>
    <w:lvl w:ilvl="0" w:tplc="8C48142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nsid w:val="6D594619"/>
    <w:multiLevelType w:val="hybridMultilevel"/>
    <w:tmpl w:val="94504EAE"/>
    <w:lvl w:ilvl="0" w:tplc="F662C50A">
      <w:start w:val="19"/>
      <w:numFmt w:val="bullet"/>
      <w:lvlText w:val="-"/>
      <w:lvlJc w:val="left"/>
      <w:pPr>
        <w:ind w:left="1074" w:hanging="360"/>
      </w:pPr>
      <w:rPr>
        <w:rFonts w:ascii="Times New Roman" w:eastAsia="Times New Roman" w:hAnsi="Times New Roman" w:cs="Times New Roman"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25">
    <w:nsid w:val="75592308"/>
    <w:multiLevelType w:val="hybridMultilevel"/>
    <w:tmpl w:val="DEA87FD6"/>
    <w:lvl w:ilvl="0" w:tplc="EAB481D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794A6F7E"/>
    <w:multiLevelType w:val="hybridMultilevel"/>
    <w:tmpl w:val="CC185C64"/>
    <w:lvl w:ilvl="0" w:tplc="537E9D22">
      <w:start w:val="2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6"/>
  </w:num>
  <w:num w:numId="4">
    <w:abstractNumId w:val="25"/>
  </w:num>
  <w:num w:numId="5">
    <w:abstractNumId w:val="11"/>
  </w:num>
  <w:num w:numId="6">
    <w:abstractNumId w:val="5"/>
  </w:num>
  <w:num w:numId="7">
    <w:abstractNumId w:val="24"/>
  </w:num>
  <w:num w:numId="8">
    <w:abstractNumId w:val="10"/>
  </w:num>
  <w:num w:numId="9">
    <w:abstractNumId w:val="26"/>
  </w:num>
  <w:num w:numId="10">
    <w:abstractNumId w:val="17"/>
  </w:num>
  <w:num w:numId="11">
    <w:abstractNumId w:val="7"/>
  </w:num>
  <w:num w:numId="12">
    <w:abstractNumId w:val="22"/>
  </w:num>
  <w:num w:numId="13">
    <w:abstractNumId w:val="2"/>
  </w:num>
  <w:num w:numId="14">
    <w:abstractNumId w:val="20"/>
  </w:num>
  <w:num w:numId="15">
    <w:abstractNumId w:val="3"/>
  </w:num>
  <w:num w:numId="16">
    <w:abstractNumId w:val="16"/>
  </w:num>
  <w:num w:numId="17">
    <w:abstractNumId w:val="15"/>
  </w:num>
  <w:num w:numId="18">
    <w:abstractNumId w:val="14"/>
  </w:num>
  <w:num w:numId="19">
    <w:abstractNumId w:val="13"/>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num>
  <w:num w:numId="23">
    <w:abstractNumId w:val="12"/>
  </w:num>
  <w:num w:numId="24">
    <w:abstractNumId w:val="8"/>
  </w:num>
  <w:num w:numId="25">
    <w:abstractNumId w:val="4"/>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9D"/>
    <w:rsid w:val="00001539"/>
    <w:rsid w:val="00023F16"/>
    <w:rsid w:val="00027A1C"/>
    <w:rsid w:val="000429A5"/>
    <w:rsid w:val="00042FCF"/>
    <w:rsid w:val="000443A9"/>
    <w:rsid w:val="0006798A"/>
    <w:rsid w:val="00086860"/>
    <w:rsid w:val="000927C1"/>
    <w:rsid w:val="000B2A6F"/>
    <w:rsid w:val="000B61EA"/>
    <w:rsid w:val="000D170A"/>
    <w:rsid w:val="000D1987"/>
    <w:rsid w:val="000D6ECC"/>
    <w:rsid w:val="000E2E4C"/>
    <w:rsid w:val="000F32BD"/>
    <w:rsid w:val="000F5EFD"/>
    <w:rsid w:val="00113BEE"/>
    <w:rsid w:val="00126A71"/>
    <w:rsid w:val="00141C19"/>
    <w:rsid w:val="00145CAA"/>
    <w:rsid w:val="00146B6E"/>
    <w:rsid w:val="00147BF6"/>
    <w:rsid w:val="0016120F"/>
    <w:rsid w:val="00162818"/>
    <w:rsid w:val="00162AB6"/>
    <w:rsid w:val="00183260"/>
    <w:rsid w:val="00195198"/>
    <w:rsid w:val="001964ED"/>
    <w:rsid w:val="001B3743"/>
    <w:rsid w:val="001C0A5C"/>
    <w:rsid w:val="001C5E7F"/>
    <w:rsid w:val="001E3974"/>
    <w:rsid w:val="001E5664"/>
    <w:rsid w:val="0020073E"/>
    <w:rsid w:val="00201D83"/>
    <w:rsid w:val="00253D8A"/>
    <w:rsid w:val="00257334"/>
    <w:rsid w:val="0026399B"/>
    <w:rsid w:val="00265CBA"/>
    <w:rsid w:val="00272AFF"/>
    <w:rsid w:val="00275707"/>
    <w:rsid w:val="002A3928"/>
    <w:rsid w:val="002B4190"/>
    <w:rsid w:val="002B6AD6"/>
    <w:rsid w:val="002D6C08"/>
    <w:rsid w:val="002E22AB"/>
    <w:rsid w:val="002F1FB4"/>
    <w:rsid w:val="003055A9"/>
    <w:rsid w:val="003165E5"/>
    <w:rsid w:val="00346254"/>
    <w:rsid w:val="00351297"/>
    <w:rsid w:val="00377D14"/>
    <w:rsid w:val="003C09C6"/>
    <w:rsid w:val="003C61B5"/>
    <w:rsid w:val="003D19C2"/>
    <w:rsid w:val="003F1ADE"/>
    <w:rsid w:val="00403BAE"/>
    <w:rsid w:val="00421889"/>
    <w:rsid w:val="00424025"/>
    <w:rsid w:val="0044650D"/>
    <w:rsid w:val="004656B3"/>
    <w:rsid w:val="004B1CEA"/>
    <w:rsid w:val="004C312A"/>
    <w:rsid w:val="004D2959"/>
    <w:rsid w:val="004D5A1A"/>
    <w:rsid w:val="004E3DCC"/>
    <w:rsid w:val="004F0E97"/>
    <w:rsid w:val="004F15A1"/>
    <w:rsid w:val="004F2EE7"/>
    <w:rsid w:val="00503A3D"/>
    <w:rsid w:val="0050654F"/>
    <w:rsid w:val="005216E6"/>
    <w:rsid w:val="0054038E"/>
    <w:rsid w:val="005616DB"/>
    <w:rsid w:val="00564B85"/>
    <w:rsid w:val="00573136"/>
    <w:rsid w:val="00586B0A"/>
    <w:rsid w:val="00590353"/>
    <w:rsid w:val="005A0261"/>
    <w:rsid w:val="005B4825"/>
    <w:rsid w:val="005B614D"/>
    <w:rsid w:val="005C5CDD"/>
    <w:rsid w:val="005C601D"/>
    <w:rsid w:val="005C6BDB"/>
    <w:rsid w:val="005F3315"/>
    <w:rsid w:val="005F4C7C"/>
    <w:rsid w:val="00601700"/>
    <w:rsid w:val="00605C18"/>
    <w:rsid w:val="006060BB"/>
    <w:rsid w:val="00611544"/>
    <w:rsid w:val="00613D81"/>
    <w:rsid w:val="0062045D"/>
    <w:rsid w:val="00632062"/>
    <w:rsid w:val="00646EF6"/>
    <w:rsid w:val="006509A2"/>
    <w:rsid w:val="00655ED5"/>
    <w:rsid w:val="00660C71"/>
    <w:rsid w:val="00670B89"/>
    <w:rsid w:val="00685F57"/>
    <w:rsid w:val="00691DC0"/>
    <w:rsid w:val="006957F7"/>
    <w:rsid w:val="006A3132"/>
    <w:rsid w:val="006A4C87"/>
    <w:rsid w:val="006D44AD"/>
    <w:rsid w:val="006E181E"/>
    <w:rsid w:val="006E4B02"/>
    <w:rsid w:val="007056ED"/>
    <w:rsid w:val="007278F2"/>
    <w:rsid w:val="00731212"/>
    <w:rsid w:val="00731EBF"/>
    <w:rsid w:val="00745374"/>
    <w:rsid w:val="00770407"/>
    <w:rsid w:val="00781E3B"/>
    <w:rsid w:val="00785982"/>
    <w:rsid w:val="007A003E"/>
    <w:rsid w:val="007B1244"/>
    <w:rsid w:val="007B6AD7"/>
    <w:rsid w:val="007D3C4A"/>
    <w:rsid w:val="007F7A55"/>
    <w:rsid w:val="0080452A"/>
    <w:rsid w:val="00807E3C"/>
    <w:rsid w:val="00831518"/>
    <w:rsid w:val="008357F1"/>
    <w:rsid w:val="00841241"/>
    <w:rsid w:val="00844223"/>
    <w:rsid w:val="00865762"/>
    <w:rsid w:val="008743FB"/>
    <w:rsid w:val="00882F53"/>
    <w:rsid w:val="0089352A"/>
    <w:rsid w:val="008A414F"/>
    <w:rsid w:val="008E4561"/>
    <w:rsid w:val="008F6039"/>
    <w:rsid w:val="00900FEF"/>
    <w:rsid w:val="00920303"/>
    <w:rsid w:val="00921A93"/>
    <w:rsid w:val="00925E81"/>
    <w:rsid w:val="00926E1D"/>
    <w:rsid w:val="00933AAE"/>
    <w:rsid w:val="00943A3E"/>
    <w:rsid w:val="00952C26"/>
    <w:rsid w:val="00963CC6"/>
    <w:rsid w:val="009817BB"/>
    <w:rsid w:val="009877B1"/>
    <w:rsid w:val="00987D00"/>
    <w:rsid w:val="0099158F"/>
    <w:rsid w:val="009933DF"/>
    <w:rsid w:val="009A5A16"/>
    <w:rsid w:val="009C28BE"/>
    <w:rsid w:val="009C47C9"/>
    <w:rsid w:val="009D5955"/>
    <w:rsid w:val="00A06362"/>
    <w:rsid w:val="00A11ED1"/>
    <w:rsid w:val="00A236A8"/>
    <w:rsid w:val="00A250DC"/>
    <w:rsid w:val="00A43C60"/>
    <w:rsid w:val="00A4482A"/>
    <w:rsid w:val="00A549E5"/>
    <w:rsid w:val="00A56562"/>
    <w:rsid w:val="00A70660"/>
    <w:rsid w:val="00A76850"/>
    <w:rsid w:val="00A82073"/>
    <w:rsid w:val="00A87426"/>
    <w:rsid w:val="00A95AA4"/>
    <w:rsid w:val="00AA646D"/>
    <w:rsid w:val="00AF477E"/>
    <w:rsid w:val="00B3609D"/>
    <w:rsid w:val="00B42A80"/>
    <w:rsid w:val="00B53FA1"/>
    <w:rsid w:val="00B610EA"/>
    <w:rsid w:val="00B6450A"/>
    <w:rsid w:val="00B66E13"/>
    <w:rsid w:val="00B77B16"/>
    <w:rsid w:val="00B90C55"/>
    <w:rsid w:val="00B95FE5"/>
    <w:rsid w:val="00BB2422"/>
    <w:rsid w:val="00BB4F7C"/>
    <w:rsid w:val="00BD14D7"/>
    <w:rsid w:val="00BD65D7"/>
    <w:rsid w:val="00C06966"/>
    <w:rsid w:val="00C3126B"/>
    <w:rsid w:val="00C57DA6"/>
    <w:rsid w:val="00C642ED"/>
    <w:rsid w:val="00C826A8"/>
    <w:rsid w:val="00C879EC"/>
    <w:rsid w:val="00C94FD5"/>
    <w:rsid w:val="00CC212E"/>
    <w:rsid w:val="00CD24DB"/>
    <w:rsid w:val="00CE1C3A"/>
    <w:rsid w:val="00CE3CDC"/>
    <w:rsid w:val="00CF6DEE"/>
    <w:rsid w:val="00CF7642"/>
    <w:rsid w:val="00D01D4D"/>
    <w:rsid w:val="00D27A44"/>
    <w:rsid w:val="00D31690"/>
    <w:rsid w:val="00D42D5A"/>
    <w:rsid w:val="00D44231"/>
    <w:rsid w:val="00D55CAC"/>
    <w:rsid w:val="00D61FA9"/>
    <w:rsid w:val="00D72449"/>
    <w:rsid w:val="00D8630E"/>
    <w:rsid w:val="00DC3B18"/>
    <w:rsid w:val="00DD4407"/>
    <w:rsid w:val="00DF53CD"/>
    <w:rsid w:val="00E00352"/>
    <w:rsid w:val="00E26E42"/>
    <w:rsid w:val="00E435C7"/>
    <w:rsid w:val="00E445ED"/>
    <w:rsid w:val="00E5329D"/>
    <w:rsid w:val="00E70B25"/>
    <w:rsid w:val="00E723A0"/>
    <w:rsid w:val="00E80CF9"/>
    <w:rsid w:val="00E82D48"/>
    <w:rsid w:val="00E86F67"/>
    <w:rsid w:val="00E948B6"/>
    <w:rsid w:val="00ED471D"/>
    <w:rsid w:val="00ED4F53"/>
    <w:rsid w:val="00EE01B2"/>
    <w:rsid w:val="00F30417"/>
    <w:rsid w:val="00F31877"/>
    <w:rsid w:val="00F33CF3"/>
    <w:rsid w:val="00F3449C"/>
    <w:rsid w:val="00F34D5B"/>
    <w:rsid w:val="00F40E1B"/>
    <w:rsid w:val="00F857B8"/>
    <w:rsid w:val="00F91DB1"/>
    <w:rsid w:val="00FA6527"/>
    <w:rsid w:val="00FB3C67"/>
    <w:rsid w:val="00FB49B6"/>
    <w:rsid w:val="00FC5529"/>
    <w:rsid w:val="00FD2169"/>
    <w:rsid w:val="00FD36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9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F33CF3"/>
    <w:pPr>
      <w:keepNext/>
      <w:tabs>
        <w:tab w:val="left" w:pos="3015"/>
        <w:tab w:val="center" w:pos="5217"/>
      </w:tabs>
      <w:ind w:firstLine="1080"/>
      <w:outlineLvl w:val="0"/>
    </w:pPr>
    <w:rPr>
      <w:rFonts w:eastAsia="Batang"/>
      <w:b/>
      <w:szCs w:val="20"/>
      <w:lang w:val="uk-UA"/>
    </w:rPr>
  </w:style>
  <w:style w:type="paragraph" w:styleId="2">
    <w:name w:val="heading 2"/>
    <w:basedOn w:val="a"/>
    <w:next w:val="a"/>
    <w:link w:val="20"/>
    <w:uiPriority w:val="99"/>
    <w:qFormat/>
    <w:rsid w:val="00F33CF3"/>
    <w:pPr>
      <w:keepNext/>
      <w:tabs>
        <w:tab w:val="left" w:pos="3015"/>
        <w:tab w:val="center" w:pos="5217"/>
      </w:tabs>
      <w:ind w:firstLine="1080"/>
      <w:outlineLvl w:val="1"/>
    </w:pPr>
    <w:rPr>
      <w:rFonts w:eastAsia="Batang"/>
      <w:b/>
      <w:szCs w:val="20"/>
      <w:lang w:val="uk-UA"/>
    </w:rPr>
  </w:style>
  <w:style w:type="paragraph" w:styleId="3">
    <w:name w:val="heading 3"/>
    <w:basedOn w:val="a"/>
    <w:next w:val="a"/>
    <w:link w:val="30"/>
    <w:uiPriority w:val="99"/>
    <w:qFormat/>
    <w:rsid w:val="00F33CF3"/>
    <w:pPr>
      <w:keepNext/>
      <w:spacing w:before="240" w:after="60"/>
      <w:outlineLvl w:val="2"/>
    </w:pPr>
    <w:rPr>
      <w:rFonts w:ascii="Cambria" w:eastAsia="Calibri" w:hAnsi="Cambria"/>
      <w:b/>
      <w:sz w:val="26"/>
      <w:szCs w:val="20"/>
      <w:lang w:val="uk-UA"/>
    </w:rPr>
  </w:style>
  <w:style w:type="paragraph" w:styleId="4">
    <w:name w:val="heading 4"/>
    <w:basedOn w:val="a"/>
    <w:next w:val="a"/>
    <w:link w:val="40"/>
    <w:semiHidden/>
    <w:unhideWhenUsed/>
    <w:qFormat/>
    <w:rsid w:val="00F33CF3"/>
    <w:pPr>
      <w:keepNext/>
      <w:spacing w:before="240" w:after="60"/>
      <w:outlineLvl w:val="3"/>
    </w:pPr>
    <w:rPr>
      <w:rFonts w:ascii="Calibri" w:hAnsi="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F0E97"/>
    <w:rPr>
      <w:color w:val="0000FF"/>
      <w:u w:val="single"/>
    </w:rPr>
  </w:style>
  <w:style w:type="paragraph" w:customStyle="1" w:styleId="31">
    <w:name w:val="Без интервала3"/>
    <w:uiPriority w:val="99"/>
    <w:rsid w:val="004F0E97"/>
    <w:pPr>
      <w:spacing w:after="0" w:line="240" w:lineRule="auto"/>
    </w:pPr>
    <w:rPr>
      <w:rFonts w:ascii="Calibri" w:eastAsia="Times New Roman" w:hAnsi="Calibri" w:cs="Times New Roman"/>
    </w:rPr>
  </w:style>
  <w:style w:type="paragraph" w:customStyle="1" w:styleId="11">
    <w:name w:val="Без интервала1"/>
    <w:uiPriority w:val="99"/>
    <w:rsid w:val="004F0E97"/>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F33CF3"/>
    <w:rPr>
      <w:rFonts w:ascii="Tahoma" w:hAnsi="Tahoma" w:cs="Tahoma"/>
      <w:sz w:val="16"/>
      <w:szCs w:val="16"/>
    </w:rPr>
  </w:style>
  <w:style w:type="character" w:customStyle="1" w:styleId="a5">
    <w:name w:val="Текст выноски Знак"/>
    <w:basedOn w:val="a0"/>
    <w:link w:val="a4"/>
    <w:uiPriority w:val="99"/>
    <w:rsid w:val="00F33CF3"/>
    <w:rPr>
      <w:rFonts w:ascii="Tahoma" w:eastAsia="Times New Roman" w:hAnsi="Tahoma" w:cs="Tahoma"/>
      <w:sz w:val="16"/>
      <w:szCs w:val="16"/>
      <w:lang w:val="ru-RU" w:eastAsia="ru-RU"/>
    </w:rPr>
  </w:style>
  <w:style w:type="character" w:customStyle="1" w:styleId="10">
    <w:name w:val="Заголовок 1 Знак"/>
    <w:basedOn w:val="a0"/>
    <w:link w:val="1"/>
    <w:uiPriority w:val="99"/>
    <w:rsid w:val="00F33CF3"/>
    <w:rPr>
      <w:rFonts w:ascii="Times New Roman" w:eastAsia="Batang" w:hAnsi="Times New Roman" w:cs="Times New Roman"/>
      <w:b/>
      <w:sz w:val="24"/>
      <w:szCs w:val="20"/>
      <w:lang w:eastAsia="ru-RU"/>
    </w:rPr>
  </w:style>
  <w:style w:type="character" w:customStyle="1" w:styleId="20">
    <w:name w:val="Заголовок 2 Знак"/>
    <w:basedOn w:val="a0"/>
    <w:link w:val="2"/>
    <w:uiPriority w:val="99"/>
    <w:rsid w:val="00F33CF3"/>
    <w:rPr>
      <w:rFonts w:ascii="Times New Roman" w:eastAsia="Batang" w:hAnsi="Times New Roman" w:cs="Times New Roman"/>
      <w:b/>
      <w:sz w:val="24"/>
      <w:szCs w:val="20"/>
      <w:lang w:eastAsia="ru-RU"/>
    </w:rPr>
  </w:style>
  <w:style w:type="character" w:customStyle="1" w:styleId="30">
    <w:name w:val="Заголовок 3 Знак"/>
    <w:basedOn w:val="a0"/>
    <w:link w:val="3"/>
    <w:uiPriority w:val="99"/>
    <w:rsid w:val="00F33CF3"/>
    <w:rPr>
      <w:rFonts w:ascii="Cambria" w:eastAsia="Calibri" w:hAnsi="Cambria" w:cs="Times New Roman"/>
      <w:b/>
      <w:sz w:val="26"/>
      <w:szCs w:val="20"/>
      <w:lang w:eastAsia="ru-RU"/>
    </w:rPr>
  </w:style>
  <w:style w:type="character" w:customStyle="1" w:styleId="40">
    <w:name w:val="Заголовок 4 Знак"/>
    <w:basedOn w:val="a0"/>
    <w:link w:val="4"/>
    <w:semiHidden/>
    <w:rsid w:val="00F33CF3"/>
    <w:rPr>
      <w:rFonts w:ascii="Calibri" w:eastAsia="Times New Roman" w:hAnsi="Calibri" w:cs="Times New Roman"/>
      <w:b/>
      <w:bCs/>
      <w:sz w:val="28"/>
      <w:szCs w:val="28"/>
      <w:lang w:eastAsia="ru-RU"/>
    </w:rPr>
  </w:style>
  <w:style w:type="numbering" w:customStyle="1" w:styleId="12">
    <w:name w:val="Нет списка1"/>
    <w:next w:val="a2"/>
    <w:uiPriority w:val="99"/>
    <w:semiHidden/>
    <w:unhideWhenUsed/>
    <w:rsid w:val="00F33CF3"/>
  </w:style>
  <w:style w:type="paragraph" w:customStyle="1" w:styleId="a6">
    <w:name w:val="Знак"/>
    <w:basedOn w:val="a"/>
    <w:rsid w:val="00F33CF3"/>
    <w:rPr>
      <w:rFonts w:ascii="Verdana" w:hAnsi="Verdana" w:cs="Verdana"/>
      <w:sz w:val="20"/>
      <w:szCs w:val="20"/>
      <w:lang w:val="en-US" w:eastAsia="en-US"/>
    </w:rPr>
  </w:style>
  <w:style w:type="paragraph" w:styleId="a7">
    <w:name w:val="Body Text"/>
    <w:aliases w:val="Основной текст Знак Знак Знак"/>
    <w:basedOn w:val="a"/>
    <w:link w:val="a8"/>
    <w:uiPriority w:val="99"/>
    <w:rsid w:val="00F33CF3"/>
    <w:pPr>
      <w:spacing w:after="120"/>
    </w:pPr>
    <w:rPr>
      <w:rFonts w:eastAsia="Calibri"/>
      <w:sz w:val="20"/>
      <w:szCs w:val="20"/>
      <w:lang w:val="uk-UA"/>
    </w:rPr>
  </w:style>
  <w:style w:type="character" w:customStyle="1" w:styleId="a8">
    <w:name w:val="Основной текст Знак"/>
    <w:aliases w:val="Основной текст Знак Знак Знак Знак"/>
    <w:basedOn w:val="a0"/>
    <w:link w:val="a7"/>
    <w:uiPriority w:val="99"/>
    <w:rsid w:val="00F33CF3"/>
    <w:rPr>
      <w:rFonts w:ascii="Times New Roman" w:eastAsia="Calibri" w:hAnsi="Times New Roman" w:cs="Times New Roman"/>
      <w:sz w:val="20"/>
      <w:szCs w:val="20"/>
      <w:lang w:eastAsia="ru-RU"/>
    </w:rPr>
  </w:style>
  <w:style w:type="paragraph" w:styleId="a9">
    <w:name w:val="Body Text Indent"/>
    <w:aliases w:val="Подпись к рис.,Ïîäïèñü ê ðèñ.,Iiaienu e ?en.,Основной текст 21"/>
    <w:basedOn w:val="a"/>
    <w:link w:val="aa"/>
    <w:uiPriority w:val="99"/>
    <w:rsid w:val="00F33CF3"/>
    <w:pPr>
      <w:spacing w:after="120" w:line="480" w:lineRule="auto"/>
    </w:pPr>
    <w:rPr>
      <w:rFonts w:eastAsia="Calibri"/>
      <w:szCs w:val="20"/>
      <w:lang w:val="x-none"/>
    </w:rPr>
  </w:style>
  <w:style w:type="character" w:customStyle="1" w:styleId="aa">
    <w:name w:val="Основной текст с отступом Знак"/>
    <w:aliases w:val="Подпись к рис. Знак,Ïîäïèñü ê ðèñ. Знак,Iiaienu e ?en. Знак,Основной текст 21 Знак"/>
    <w:basedOn w:val="a0"/>
    <w:link w:val="a9"/>
    <w:uiPriority w:val="99"/>
    <w:rsid w:val="00F33CF3"/>
    <w:rPr>
      <w:rFonts w:ascii="Times New Roman" w:eastAsia="Calibri" w:hAnsi="Times New Roman" w:cs="Times New Roman"/>
      <w:sz w:val="24"/>
      <w:szCs w:val="20"/>
      <w:lang w:val="x-none" w:eastAsia="ru-RU"/>
    </w:rPr>
  </w:style>
  <w:style w:type="character" w:customStyle="1" w:styleId="BodyTextIndentChar">
    <w:name w:val="Body Text Indent Char"/>
    <w:aliases w:val="Подпись к рис. Char,Ïîäïèñü ê ðèñ. Char,Iiaienu e ?en. Char,Основной текст 21 Char"/>
    <w:uiPriority w:val="99"/>
    <w:semiHidden/>
    <w:locked/>
    <w:rsid w:val="00F33CF3"/>
    <w:rPr>
      <w:rFonts w:ascii="Times New Roman" w:hAnsi="Times New Roman" w:cs="Times New Roman"/>
      <w:sz w:val="26"/>
      <w:lang w:val="uk-UA"/>
    </w:rPr>
  </w:style>
  <w:style w:type="character" w:customStyle="1" w:styleId="BodyTextIndentChar1">
    <w:name w:val="Body Text Indent Char1"/>
    <w:aliases w:val="Подпись к рис. Char1,Ïîäïèñü ê ðèñ. Char1,Iiaienu e ?en. Char1,Body Text 2 Char1"/>
    <w:uiPriority w:val="99"/>
    <w:locked/>
    <w:rsid w:val="00F33CF3"/>
    <w:rPr>
      <w:rFonts w:ascii="Times New Roman" w:hAnsi="Times New Roman"/>
      <w:sz w:val="20"/>
      <w:lang w:val="uk-UA" w:eastAsia="ru-RU"/>
    </w:rPr>
  </w:style>
  <w:style w:type="paragraph" w:customStyle="1" w:styleId="ab">
    <w:name w:val="Знак Знак"/>
    <w:basedOn w:val="a"/>
    <w:rsid w:val="00F33CF3"/>
    <w:rPr>
      <w:rFonts w:ascii="Verdana" w:hAnsi="Verdana" w:cs="Verdana"/>
      <w:sz w:val="20"/>
      <w:szCs w:val="20"/>
      <w:lang w:val="en-US" w:eastAsia="en-US"/>
    </w:rPr>
  </w:style>
  <w:style w:type="paragraph" w:styleId="ac">
    <w:name w:val="footer"/>
    <w:basedOn w:val="a"/>
    <w:link w:val="ad"/>
    <w:uiPriority w:val="99"/>
    <w:rsid w:val="00F33CF3"/>
    <w:pPr>
      <w:tabs>
        <w:tab w:val="center" w:pos="4677"/>
        <w:tab w:val="right" w:pos="9355"/>
      </w:tabs>
    </w:pPr>
    <w:rPr>
      <w:rFonts w:eastAsia="Calibri"/>
      <w:sz w:val="20"/>
      <w:szCs w:val="20"/>
      <w:lang w:val="uk-UA"/>
    </w:rPr>
  </w:style>
  <w:style w:type="character" w:customStyle="1" w:styleId="ad">
    <w:name w:val="Нижний колонтитул Знак"/>
    <w:basedOn w:val="a0"/>
    <w:link w:val="ac"/>
    <w:uiPriority w:val="99"/>
    <w:rsid w:val="00F33CF3"/>
    <w:rPr>
      <w:rFonts w:ascii="Times New Roman" w:eastAsia="Calibri" w:hAnsi="Times New Roman" w:cs="Times New Roman"/>
      <w:sz w:val="20"/>
      <w:szCs w:val="20"/>
      <w:lang w:eastAsia="ru-RU"/>
    </w:rPr>
  </w:style>
  <w:style w:type="character" w:styleId="ae">
    <w:name w:val="Strong"/>
    <w:uiPriority w:val="22"/>
    <w:qFormat/>
    <w:rsid w:val="00F33CF3"/>
    <w:rPr>
      <w:rFonts w:cs="Times New Roman"/>
      <w:b/>
    </w:rPr>
  </w:style>
  <w:style w:type="paragraph" w:styleId="af">
    <w:name w:val="Normal (Web)"/>
    <w:aliases w:val="Обычный (Web)"/>
    <w:basedOn w:val="a"/>
    <w:link w:val="af0"/>
    <w:uiPriority w:val="99"/>
    <w:rsid w:val="00F33CF3"/>
    <w:pPr>
      <w:spacing w:before="100" w:beforeAutospacing="1" w:after="100" w:afterAutospacing="1"/>
    </w:pPr>
    <w:rPr>
      <w:rFonts w:ascii="Calibri" w:eastAsia="Calibri" w:hAnsi="Calibri"/>
    </w:rPr>
  </w:style>
  <w:style w:type="character" w:styleId="af1">
    <w:name w:val="page number"/>
    <w:uiPriority w:val="99"/>
    <w:rsid w:val="00F33CF3"/>
    <w:rPr>
      <w:rFonts w:cs="Times New Roman"/>
    </w:rPr>
  </w:style>
  <w:style w:type="paragraph" w:styleId="HTML">
    <w:name w:val="HTML Preformatted"/>
    <w:basedOn w:val="a"/>
    <w:link w:val="HTML0"/>
    <w:uiPriority w:val="99"/>
    <w:rsid w:val="00F3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basedOn w:val="a0"/>
    <w:link w:val="HTML"/>
    <w:uiPriority w:val="99"/>
    <w:rsid w:val="00F33CF3"/>
    <w:rPr>
      <w:rFonts w:ascii="Courier New" w:eastAsia="Calibri" w:hAnsi="Courier New" w:cs="Times New Roman"/>
      <w:sz w:val="20"/>
      <w:szCs w:val="20"/>
      <w:lang w:val="x-none" w:eastAsia="ru-RU"/>
    </w:rPr>
  </w:style>
  <w:style w:type="paragraph" w:customStyle="1" w:styleId="13">
    <w:name w:val="Обычный1"/>
    <w:uiPriority w:val="99"/>
    <w:rsid w:val="00F33CF3"/>
    <w:pPr>
      <w:spacing w:after="0" w:line="240" w:lineRule="auto"/>
    </w:pPr>
    <w:rPr>
      <w:rFonts w:ascii="Times New Roman" w:eastAsia="Times New Roman" w:hAnsi="Times New Roman" w:cs="Times New Roman"/>
      <w:sz w:val="20"/>
      <w:szCs w:val="20"/>
      <w:lang w:val="ru-RU" w:eastAsia="ru-RU"/>
    </w:rPr>
  </w:style>
  <w:style w:type="table" w:styleId="af2">
    <w:name w:val="Table Grid"/>
    <w:basedOn w:val="a1"/>
    <w:uiPriority w:val="39"/>
    <w:rsid w:val="00F33CF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rsid w:val="00F33CF3"/>
    <w:pPr>
      <w:spacing w:after="120"/>
      <w:ind w:left="283"/>
    </w:pPr>
    <w:rPr>
      <w:rFonts w:eastAsia="Calibri"/>
      <w:sz w:val="16"/>
      <w:szCs w:val="20"/>
      <w:lang w:val="uk-UA" w:eastAsia="x-none"/>
    </w:rPr>
  </w:style>
  <w:style w:type="character" w:customStyle="1" w:styleId="33">
    <w:name w:val="Основной текст с отступом 3 Знак"/>
    <w:basedOn w:val="a0"/>
    <w:link w:val="32"/>
    <w:uiPriority w:val="99"/>
    <w:rsid w:val="00F33CF3"/>
    <w:rPr>
      <w:rFonts w:ascii="Times New Roman" w:eastAsia="Calibri" w:hAnsi="Times New Roman" w:cs="Times New Roman"/>
      <w:sz w:val="16"/>
      <w:szCs w:val="20"/>
      <w:lang w:eastAsia="x-none"/>
    </w:rPr>
  </w:style>
  <w:style w:type="paragraph" w:styleId="af3">
    <w:name w:val="Title"/>
    <w:basedOn w:val="a"/>
    <w:link w:val="af4"/>
    <w:qFormat/>
    <w:rsid w:val="00F33CF3"/>
    <w:pPr>
      <w:jc w:val="center"/>
    </w:pPr>
    <w:rPr>
      <w:rFonts w:eastAsia="Calibri"/>
      <w:szCs w:val="20"/>
      <w:lang w:val="uk-UA" w:eastAsia="x-none"/>
    </w:rPr>
  </w:style>
  <w:style w:type="character" w:customStyle="1" w:styleId="af4">
    <w:name w:val="Название Знак"/>
    <w:basedOn w:val="a0"/>
    <w:link w:val="af3"/>
    <w:rsid w:val="00F33CF3"/>
    <w:rPr>
      <w:rFonts w:ascii="Times New Roman" w:eastAsia="Calibri" w:hAnsi="Times New Roman" w:cs="Times New Roman"/>
      <w:sz w:val="24"/>
      <w:szCs w:val="20"/>
      <w:lang w:eastAsia="x-none"/>
    </w:rPr>
  </w:style>
  <w:style w:type="paragraph" w:customStyle="1" w:styleId="af5">
    <w:name w:val="Знак Знак Знак"/>
    <w:basedOn w:val="a"/>
    <w:rsid w:val="00F33CF3"/>
    <w:rPr>
      <w:rFonts w:ascii="Verdana" w:hAnsi="Verdana" w:cs="Verdana"/>
      <w:sz w:val="20"/>
      <w:szCs w:val="20"/>
      <w:lang w:val="en-US" w:eastAsia="en-US"/>
    </w:rPr>
  </w:style>
  <w:style w:type="paragraph" w:customStyle="1" w:styleId="af6">
    <w:name w:val="Знак Знак Знак Знак"/>
    <w:basedOn w:val="a"/>
    <w:uiPriority w:val="99"/>
    <w:rsid w:val="00F33CF3"/>
    <w:rPr>
      <w:rFonts w:ascii="Verdana" w:hAnsi="Verdana" w:cs="Verdana"/>
      <w:sz w:val="20"/>
      <w:szCs w:val="20"/>
      <w:lang w:val="en-US" w:eastAsia="en-US"/>
    </w:rPr>
  </w:style>
  <w:style w:type="paragraph" w:customStyle="1" w:styleId="14">
    <w:name w:val="1 Знак"/>
    <w:basedOn w:val="a"/>
    <w:uiPriority w:val="99"/>
    <w:rsid w:val="00F33CF3"/>
    <w:rPr>
      <w:rFonts w:ascii="Verdana" w:hAnsi="Verdana" w:cs="Verdana"/>
      <w:sz w:val="20"/>
      <w:szCs w:val="20"/>
      <w:lang w:val="en-US" w:eastAsia="en-US"/>
    </w:rPr>
  </w:style>
  <w:style w:type="paragraph" w:styleId="af7">
    <w:name w:val="header"/>
    <w:basedOn w:val="a"/>
    <w:link w:val="af8"/>
    <w:rsid w:val="00F33CF3"/>
    <w:pPr>
      <w:tabs>
        <w:tab w:val="center" w:pos="4536"/>
        <w:tab w:val="right" w:pos="9072"/>
      </w:tabs>
    </w:pPr>
    <w:rPr>
      <w:rFonts w:eastAsia="Calibri"/>
      <w:sz w:val="20"/>
      <w:szCs w:val="20"/>
      <w:lang w:val="x-none"/>
    </w:rPr>
  </w:style>
  <w:style w:type="character" w:customStyle="1" w:styleId="af8">
    <w:name w:val="Верхний колонтитул Знак"/>
    <w:basedOn w:val="a0"/>
    <w:link w:val="af7"/>
    <w:rsid w:val="00F33CF3"/>
    <w:rPr>
      <w:rFonts w:ascii="Times New Roman" w:eastAsia="Calibri" w:hAnsi="Times New Roman" w:cs="Times New Roman"/>
      <w:sz w:val="20"/>
      <w:szCs w:val="20"/>
      <w:lang w:val="x-none" w:eastAsia="ru-RU"/>
    </w:rPr>
  </w:style>
  <w:style w:type="paragraph" w:styleId="af9">
    <w:name w:val="Subtitle"/>
    <w:basedOn w:val="a"/>
    <w:next w:val="a7"/>
    <w:link w:val="afa"/>
    <w:uiPriority w:val="99"/>
    <w:qFormat/>
    <w:rsid w:val="00F33CF3"/>
    <w:pPr>
      <w:keepNext/>
      <w:spacing w:before="240" w:after="120"/>
      <w:jc w:val="center"/>
    </w:pPr>
    <w:rPr>
      <w:rFonts w:ascii="Arial" w:eastAsia="DejaVu Sans" w:hAnsi="Arial"/>
      <w:i/>
      <w:sz w:val="28"/>
      <w:szCs w:val="20"/>
      <w:lang w:val="uk-UA" w:eastAsia="ar-SA"/>
    </w:rPr>
  </w:style>
  <w:style w:type="character" w:customStyle="1" w:styleId="afa">
    <w:name w:val="Подзаголовок Знак"/>
    <w:basedOn w:val="a0"/>
    <w:link w:val="af9"/>
    <w:uiPriority w:val="99"/>
    <w:rsid w:val="00F33CF3"/>
    <w:rPr>
      <w:rFonts w:ascii="Arial" w:eastAsia="DejaVu Sans" w:hAnsi="Arial" w:cs="Times New Roman"/>
      <w:i/>
      <w:sz w:val="28"/>
      <w:szCs w:val="20"/>
      <w:lang w:eastAsia="ar-SA"/>
    </w:rPr>
  </w:style>
  <w:style w:type="paragraph" w:customStyle="1" w:styleId="15">
    <w:name w:val="Знак Знак1 Знак"/>
    <w:basedOn w:val="a"/>
    <w:uiPriority w:val="99"/>
    <w:rsid w:val="00F33CF3"/>
    <w:rPr>
      <w:rFonts w:ascii="Verdana" w:hAnsi="Verdana" w:cs="Verdana"/>
      <w:sz w:val="20"/>
      <w:szCs w:val="20"/>
      <w:lang w:val="en-US" w:eastAsia="en-US"/>
    </w:rPr>
  </w:style>
  <w:style w:type="paragraph" w:styleId="afb">
    <w:name w:val="List Paragraph"/>
    <w:basedOn w:val="a"/>
    <w:uiPriority w:val="99"/>
    <w:qFormat/>
    <w:rsid w:val="00F33CF3"/>
    <w:pPr>
      <w:ind w:left="720"/>
    </w:pPr>
    <w:rPr>
      <w:sz w:val="28"/>
      <w:szCs w:val="28"/>
      <w:lang w:val="uk-UA"/>
    </w:rPr>
  </w:style>
  <w:style w:type="paragraph" w:styleId="afc">
    <w:name w:val="No Spacing"/>
    <w:link w:val="afd"/>
    <w:uiPriority w:val="1"/>
    <w:qFormat/>
    <w:rsid w:val="00F33CF3"/>
    <w:pPr>
      <w:spacing w:after="0" w:line="240" w:lineRule="auto"/>
    </w:pPr>
    <w:rPr>
      <w:rFonts w:ascii="Calibri" w:eastAsia="Times New Roman" w:hAnsi="Calibri" w:cs="Times New Roman"/>
    </w:rPr>
  </w:style>
  <w:style w:type="character" w:customStyle="1" w:styleId="apple-converted-space">
    <w:name w:val="apple-converted-space"/>
    <w:uiPriority w:val="99"/>
    <w:rsid w:val="00F33CF3"/>
  </w:style>
  <w:style w:type="paragraph" w:customStyle="1" w:styleId="CharCharCharChar">
    <w:name w:val="Char Знак Знак Char Знак Знак Char Знак Знак Char Знак Знак Знак"/>
    <w:basedOn w:val="a"/>
    <w:uiPriority w:val="99"/>
    <w:rsid w:val="00F33CF3"/>
    <w:rPr>
      <w:rFonts w:ascii="Verdana" w:hAnsi="Verdana" w:cs="Verdana"/>
      <w:sz w:val="20"/>
      <w:szCs w:val="20"/>
      <w:lang w:val="en-US" w:eastAsia="en-US"/>
    </w:rPr>
  </w:style>
  <w:style w:type="paragraph" w:styleId="afe">
    <w:name w:val="Document Map"/>
    <w:basedOn w:val="a"/>
    <w:link w:val="aff"/>
    <w:uiPriority w:val="99"/>
    <w:semiHidden/>
    <w:rsid w:val="00F33CF3"/>
    <w:pPr>
      <w:spacing w:after="200" w:line="276" w:lineRule="auto"/>
    </w:pPr>
    <w:rPr>
      <w:rFonts w:ascii="Tahoma" w:eastAsia="Calibri" w:hAnsi="Tahoma"/>
      <w:sz w:val="16"/>
      <w:szCs w:val="20"/>
      <w:lang w:val="uk-UA" w:eastAsia="x-none"/>
    </w:rPr>
  </w:style>
  <w:style w:type="character" w:customStyle="1" w:styleId="aff">
    <w:name w:val="Схема документа Знак"/>
    <w:basedOn w:val="a0"/>
    <w:link w:val="afe"/>
    <w:uiPriority w:val="99"/>
    <w:semiHidden/>
    <w:rsid w:val="00F33CF3"/>
    <w:rPr>
      <w:rFonts w:ascii="Tahoma" w:eastAsia="Calibri" w:hAnsi="Tahoma" w:cs="Times New Roman"/>
      <w:sz w:val="16"/>
      <w:szCs w:val="20"/>
      <w:lang w:eastAsia="x-none"/>
    </w:rPr>
  </w:style>
  <w:style w:type="character" w:customStyle="1" w:styleId="afd">
    <w:name w:val="Без интервала Знак"/>
    <w:link w:val="afc"/>
    <w:uiPriority w:val="1"/>
    <w:locked/>
    <w:rsid w:val="00F33CF3"/>
    <w:rPr>
      <w:rFonts w:ascii="Calibri" w:eastAsia="Times New Roman" w:hAnsi="Calibri" w:cs="Times New Roman"/>
    </w:rPr>
  </w:style>
  <w:style w:type="character" w:customStyle="1" w:styleId="shorttext1">
    <w:name w:val="short_text1"/>
    <w:uiPriority w:val="99"/>
    <w:rsid w:val="00F33CF3"/>
    <w:rPr>
      <w:sz w:val="29"/>
    </w:rPr>
  </w:style>
  <w:style w:type="paragraph" w:styleId="aff0">
    <w:name w:val="Block Text"/>
    <w:basedOn w:val="a"/>
    <w:rsid w:val="00F33CF3"/>
    <w:pPr>
      <w:ind w:left="-426" w:right="-1050"/>
    </w:pPr>
    <w:rPr>
      <w:b/>
      <w:bCs/>
      <w:sz w:val="28"/>
      <w:szCs w:val="28"/>
      <w:lang w:val="uk-UA"/>
    </w:rPr>
  </w:style>
  <w:style w:type="paragraph" w:customStyle="1" w:styleId="16">
    <w:name w:val="Знак Знак Знак Знак1"/>
    <w:basedOn w:val="a"/>
    <w:uiPriority w:val="99"/>
    <w:rsid w:val="00F33CF3"/>
    <w:pPr>
      <w:keepNext/>
      <w:widowControl w:val="0"/>
      <w:tabs>
        <w:tab w:val="left" w:pos="567"/>
      </w:tabs>
      <w:ind w:firstLine="425"/>
      <w:jc w:val="both"/>
    </w:pPr>
    <w:rPr>
      <w:sz w:val="28"/>
      <w:szCs w:val="28"/>
      <w:lang w:val="uk-UA" w:eastAsia="en-US"/>
    </w:rPr>
  </w:style>
  <w:style w:type="paragraph" w:customStyle="1" w:styleId="17">
    <w:name w:val="Знак Знак1"/>
    <w:basedOn w:val="a"/>
    <w:uiPriority w:val="99"/>
    <w:rsid w:val="00F33CF3"/>
    <w:rPr>
      <w:rFonts w:ascii="Verdana" w:hAnsi="Verdana" w:cs="Verdana"/>
      <w:sz w:val="20"/>
      <w:szCs w:val="20"/>
      <w:lang w:val="en-US" w:eastAsia="en-US"/>
    </w:rPr>
  </w:style>
  <w:style w:type="paragraph" w:customStyle="1" w:styleId="21">
    <w:name w:val="Знак Знак2 Знак"/>
    <w:basedOn w:val="a"/>
    <w:uiPriority w:val="99"/>
    <w:rsid w:val="00F33CF3"/>
    <w:rPr>
      <w:rFonts w:ascii="Verdana" w:hAnsi="Verdana" w:cs="Verdana"/>
      <w:sz w:val="20"/>
      <w:szCs w:val="20"/>
      <w:lang w:val="en-US" w:eastAsia="en-US"/>
    </w:rPr>
  </w:style>
  <w:style w:type="paragraph" w:customStyle="1" w:styleId="210">
    <w:name w:val="Знак Знак2 Знак1"/>
    <w:basedOn w:val="a"/>
    <w:uiPriority w:val="99"/>
    <w:rsid w:val="00F33CF3"/>
    <w:rPr>
      <w:rFonts w:ascii="Verdana" w:hAnsi="Verdana" w:cs="Verdana"/>
      <w:sz w:val="20"/>
      <w:szCs w:val="20"/>
      <w:lang w:val="en-US" w:eastAsia="en-US"/>
    </w:rPr>
  </w:style>
  <w:style w:type="paragraph" w:customStyle="1" w:styleId="34">
    <w:name w:val="Знак Знак Знак Знак3"/>
    <w:basedOn w:val="a"/>
    <w:uiPriority w:val="99"/>
    <w:rsid w:val="00F33CF3"/>
    <w:pPr>
      <w:keepNext/>
      <w:widowControl w:val="0"/>
      <w:tabs>
        <w:tab w:val="left" w:pos="567"/>
      </w:tabs>
      <w:ind w:firstLine="425"/>
      <w:jc w:val="both"/>
    </w:pPr>
    <w:rPr>
      <w:sz w:val="28"/>
      <w:lang w:val="uk-UA" w:eastAsia="en-US"/>
    </w:rPr>
  </w:style>
  <w:style w:type="character" w:customStyle="1" w:styleId="shorttext10">
    <w:name w:val="shorttext1"/>
    <w:uiPriority w:val="99"/>
    <w:rsid w:val="00F33CF3"/>
    <w:rPr>
      <w:rFonts w:cs="Times New Roman"/>
    </w:rPr>
  </w:style>
  <w:style w:type="character" w:customStyle="1" w:styleId="hps">
    <w:name w:val="hps"/>
    <w:uiPriority w:val="99"/>
    <w:rsid w:val="00F33CF3"/>
    <w:rPr>
      <w:rFonts w:cs="Times New Roman"/>
    </w:rPr>
  </w:style>
  <w:style w:type="paragraph" w:customStyle="1" w:styleId="22">
    <w:name w:val="Знак Знак Знак Знак2"/>
    <w:basedOn w:val="a"/>
    <w:uiPriority w:val="99"/>
    <w:rsid w:val="00F33CF3"/>
    <w:pPr>
      <w:keepNext/>
      <w:widowControl w:val="0"/>
      <w:tabs>
        <w:tab w:val="left" w:pos="567"/>
      </w:tabs>
      <w:ind w:firstLine="425"/>
      <w:jc w:val="both"/>
    </w:pPr>
    <w:rPr>
      <w:sz w:val="28"/>
      <w:lang w:val="uk-UA" w:eastAsia="en-US"/>
    </w:rPr>
  </w:style>
  <w:style w:type="character" w:customStyle="1" w:styleId="cnewsc">
    <w:name w:val="cnewsc"/>
    <w:uiPriority w:val="99"/>
    <w:rsid w:val="00F33CF3"/>
  </w:style>
  <w:style w:type="paragraph" w:customStyle="1" w:styleId="110">
    <w:name w:val="Знак Знак Знак1 Знак Знак Знак Знак Знак Знак1 Знак Знак Знак Знак"/>
    <w:basedOn w:val="a"/>
    <w:uiPriority w:val="99"/>
    <w:rsid w:val="00F33CF3"/>
    <w:rPr>
      <w:rFonts w:ascii="Verdana" w:hAnsi="Verdana"/>
      <w:sz w:val="20"/>
      <w:szCs w:val="20"/>
      <w:lang w:val="en-US" w:eastAsia="en-US"/>
    </w:rPr>
  </w:style>
  <w:style w:type="paragraph" w:customStyle="1" w:styleId="18">
    <w:name w:val="Абзац списка1"/>
    <w:basedOn w:val="a"/>
    <w:rsid w:val="00F33CF3"/>
    <w:pPr>
      <w:ind w:left="720"/>
    </w:pPr>
    <w:rPr>
      <w:rFonts w:eastAsia="Calibri"/>
      <w:sz w:val="28"/>
      <w:szCs w:val="28"/>
      <w:lang w:val="uk-UA"/>
    </w:rPr>
  </w:style>
  <w:style w:type="paragraph" w:customStyle="1" w:styleId="23">
    <w:name w:val="Знак Знак2"/>
    <w:basedOn w:val="a"/>
    <w:uiPriority w:val="99"/>
    <w:rsid w:val="00F33CF3"/>
    <w:rPr>
      <w:rFonts w:ascii="Verdana" w:eastAsia="Calibri" w:hAnsi="Verdana" w:cs="Verdana"/>
      <w:sz w:val="20"/>
      <w:szCs w:val="20"/>
      <w:lang w:val="en-US" w:eastAsia="en-US"/>
    </w:rPr>
  </w:style>
  <w:style w:type="paragraph" w:customStyle="1" w:styleId="41">
    <w:name w:val="Знак Знак Знак Знак4"/>
    <w:basedOn w:val="a"/>
    <w:uiPriority w:val="99"/>
    <w:rsid w:val="00F33CF3"/>
    <w:pPr>
      <w:keepNext/>
      <w:widowControl w:val="0"/>
      <w:tabs>
        <w:tab w:val="left" w:pos="567"/>
      </w:tabs>
      <w:ind w:firstLine="425"/>
      <w:jc w:val="both"/>
    </w:pPr>
    <w:rPr>
      <w:sz w:val="28"/>
      <w:lang w:val="uk-UA" w:eastAsia="en-US"/>
    </w:rPr>
  </w:style>
  <w:style w:type="paragraph" w:customStyle="1" w:styleId="111">
    <w:name w:val="Знак Знак Знак1 Знак Знак Знак Знак Знак Знак1 Знак Знак Знак Знак Знак Знак Знак Знак Знак Знак"/>
    <w:basedOn w:val="a"/>
    <w:uiPriority w:val="99"/>
    <w:rsid w:val="00F33CF3"/>
    <w:rPr>
      <w:rFonts w:ascii="Verdana" w:hAnsi="Verdana"/>
      <w:sz w:val="20"/>
      <w:szCs w:val="20"/>
      <w:lang w:val="en-US" w:eastAsia="en-US"/>
    </w:rPr>
  </w:style>
  <w:style w:type="character" w:styleId="aff1">
    <w:name w:val="Emphasis"/>
    <w:qFormat/>
    <w:rsid w:val="00F33CF3"/>
    <w:rPr>
      <w:rFonts w:cs="Times New Roman"/>
      <w:i/>
      <w:iCs/>
    </w:rPr>
  </w:style>
  <w:style w:type="character" w:customStyle="1" w:styleId="articleseparator">
    <w:name w:val="article_separator"/>
    <w:rsid w:val="00F33CF3"/>
    <w:rPr>
      <w:rFonts w:cs="Times New Roman"/>
    </w:rPr>
  </w:style>
  <w:style w:type="paragraph" w:customStyle="1" w:styleId="24">
    <w:name w:val="Абзац списка2"/>
    <w:basedOn w:val="a"/>
    <w:uiPriority w:val="99"/>
    <w:rsid w:val="00F33CF3"/>
    <w:pPr>
      <w:spacing w:after="200" w:line="276" w:lineRule="auto"/>
      <w:ind w:left="720"/>
      <w:contextualSpacing/>
    </w:pPr>
    <w:rPr>
      <w:rFonts w:ascii="Calibri" w:hAnsi="Calibri"/>
      <w:sz w:val="22"/>
      <w:szCs w:val="22"/>
      <w:lang w:eastAsia="en-US"/>
    </w:rPr>
  </w:style>
  <w:style w:type="paragraph" w:customStyle="1" w:styleId="p13">
    <w:name w:val="p13"/>
    <w:basedOn w:val="a"/>
    <w:rsid w:val="00F33CF3"/>
    <w:pPr>
      <w:spacing w:before="100" w:beforeAutospacing="1" w:after="100" w:afterAutospacing="1"/>
    </w:pPr>
    <w:rPr>
      <w:lang w:val="uk-UA" w:eastAsia="uk-UA"/>
    </w:rPr>
  </w:style>
  <w:style w:type="character" w:customStyle="1" w:styleId="s1">
    <w:name w:val="s1"/>
    <w:rsid w:val="00F33CF3"/>
    <w:rPr>
      <w:rFonts w:cs="Times New Roman"/>
    </w:rPr>
  </w:style>
  <w:style w:type="paragraph" w:customStyle="1" w:styleId="aff2">
    <w:name w:val="Документ Знак"/>
    <w:basedOn w:val="a"/>
    <w:link w:val="aff3"/>
    <w:rsid w:val="00F33CF3"/>
    <w:pPr>
      <w:widowControl w:val="0"/>
      <w:adjustRightInd w:val="0"/>
      <w:spacing w:line="360" w:lineRule="atLeast"/>
      <w:ind w:firstLine="851"/>
      <w:jc w:val="both"/>
      <w:textAlignment w:val="baseline"/>
    </w:pPr>
    <w:rPr>
      <w:rFonts w:eastAsia="Calibri"/>
      <w:sz w:val="28"/>
      <w:szCs w:val="20"/>
      <w:lang w:val="uk-UA" w:eastAsia="x-none"/>
    </w:rPr>
  </w:style>
  <w:style w:type="character" w:customStyle="1" w:styleId="aff3">
    <w:name w:val="Документ Знак Знак"/>
    <w:link w:val="aff2"/>
    <w:locked/>
    <w:rsid w:val="00F33CF3"/>
    <w:rPr>
      <w:rFonts w:ascii="Times New Roman" w:eastAsia="Calibri" w:hAnsi="Times New Roman" w:cs="Times New Roman"/>
      <w:sz w:val="28"/>
      <w:szCs w:val="20"/>
      <w:lang w:eastAsia="x-none"/>
    </w:rPr>
  </w:style>
  <w:style w:type="paragraph" w:customStyle="1" w:styleId="aff4">
    <w:name w:val="Документ"/>
    <w:basedOn w:val="a"/>
    <w:rsid w:val="00F33CF3"/>
    <w:pPr>
      <w:widowControl w:val="0"/>
      <w:adjustRightInd w:val="0"/>
      <w:spacing w:line="360" w:lineRule="atLeast"/>
      <w:ind w:firstLine="851"/>
      <w:jc w:val="both"/>
      <w:textAlignment w:val="baseline"/>
    </w:pPr>
    <w:rPr>
      <w:sz w:val="28"/>
      <w:szCs w:val="20"/>
      <w:lang w:val="uk-UA"/>
    </w:rPr>
  </w:style>
  <w:style w:type="paragraph" w:customStyle="1" w:styleId="25">
    <w:name w:val="Без интервала2"/>
    <w:uiPriority w:val="99"/>
    <w:rsid w:val="00F33CF3"/>
    <w:pPr>
      <w:spacing w:after="0" w:line="240" w:lineRule="auto"/>
    </w:pPr>
    <w:rPr>
      <w:rFonts w:ascii="Calibri" w:eastAsia="Times New Roman" w:hAnsi="Calibri" w:cs="Times New Roman"/>
    </w:rPr>
  </w:style>
  <w:style w:type="paragraph" w:customStyle="1" w:styleId="35">
    <w:name w:val="Абзац списка3"/>
    <w:basedOn w:val="a"/>
    <w:uiPriority w:val="99"/>
    <w:rsid w:val="00F33CF3"/>
    <w:pPr>
      <w:spacing w:after="200" w:line="276" w:lineRule="auto"/>
      <w:ind w:left="720"/>
      <w:contextualSpacing/>
    </w:pPr>
    <w:rPr>
      <w:rFonts w:ascii="Calibri" w:hAnsi="Calibri"/>
      <w:sz w:val="22"/>
      <w:szCs w:val="22"/>
      <w:lang w:eastAsia="en-US"/>
    </w:rPr>
  </w:style>
  <w:style w:type="character" w:customStyle="1" w:styleId="26">
    <w:name w:val="Основной текст (2)_"/>
    <w:link w:val="27"/>
    <w:uiPriority w:val="99"/>
    <w:locked/>
    <w:rsid w:val="00F33CF3"/>
    <w:rPr>
      <w:b/>
      <w:sz w:val="26"/>
      <w:shd w:val="clear" w:color="auto" w:fill="FFFFFF"/>
    </w:rPr>
  </w:style>
  <w:style w:type="paragraph" w:customStyle="1" w:styleId="27">
    <w:name w:val="Основной текст (2)"/>
    <w:basedOn w:val="a"/>
    <w:link w:val="26"/>
    <w:uiPriority w:val="99"/>
    <w:rsid w:val="00F33CF3"/>
    <w:pPr>
      <w:widowControl w:val="0"/>
      <w:shd w:val="clear" w:color="auto" w:fill="FFFFFF"/>
      <w:spacing w:before="960" w:after="60" w:line="240" w:lineRule="atLeast"/>
      <w:jc w:val="center"/>
    </w:pPr>
    <w:rPr>
      <w:rFonts w:asciiTheme="minorHAnsi" w:eastAsiaTheme="minorHAnsi" w:hAnsiTheme="minorHAnsi" w:cstheme="minorBidi"/>
      <w:b/>
      <w:sz w:val="26"/>
      <w:szCs w:val="22"/>
      <w:lang w:val="uk-UA" w:eastAsia="en-US"/>
    </w:rPr>
  </w:style>
  <w:style w:type="paragraph" w:customStyle="1" w:styleId="42">
    <w:name w:val="Без интервала4"/>
    <w:link w:val="NoSpacingChar"/>
    <w:rsid w:val="00F33CF3"/>
    <w:pPr>
      <w:spacing w:after="0" w:line="240" w:lineRule="auto"/>
    </w:pPr>
    <w:rPr>
      <w:rFonts w:ascii="Calibri" w:eastAsia="Calibri" w:hAnsi="Calibri" w:cs="Times New Roman"/>
    </w:rPr>
  </w:style>
  <w:style w:type="paragraph" w:customStyle="1" w:styleId="43">
    <w:name w:val="Абзац списка4"/>
    <w:basedOn w:val="a"/>
    <w:rsid w:val="00F33CF3"/>
    <w:pPr>
      <w:spacing w:after="200" w:line="276" w:lineRule="auto"/>
      <w:ind w:left="720"/>
      <w:contextualSpacing/>
    </w:pPr>
    <w:rPr>
      <w:rFonts w:ascii="Calibri" w:hAnsi="Calibri"/>
      <w:sz w:val="22"/>
      <w:szCs w:val="22"/>
      <w:lang w:eastAsia="en-US"/>
    </w:rPr>
  </w:style>
  <w:style w:type="character" w:customStyle="1" w:styleId="19">
    <w:name w:val="Основной текст1 Знак"/>
    <w:link w:val="1a"/>
    <w:rsid w:val="00F33CF3"/>
    <w:rPr>
      <w:sz w:val="19"/>
      <w:szCs w:val="19"/>
      <w:shd w:val="clear" w:color="auto" w:fill="FFFFFF"/>
    </w:rPr>
  </w:style>
  <w:style w:type="paragraph" w:customStyle="1" w:styleId="1a">
    <w:name w:val="Основной текст1"/>
    <w:basedOn w:val="a"/>
    <w:link w:val="19"/>
    <w:rsid w:val="00F33CF3"/>
    <w:pPr>
      <w:widowControl w:val="0"/>
      <w:shd w:val="clear" w:color="auto" w:fill="FFFFFF"/>
      <w:spacing w:line="221" w:lineRule="exact"/>
      <w:ind w:hanging="260"/>
      <w:jc w:val="both"/>
    </w:pPr>
    <w:rPr>
      <w:rFonts w:asciiTheme="minorHAnsi" w:eastAsiaTheme="minorHAnsi" w:hAnsiTheme="minorHAnsi" w:cstheme="minorBidi"/>
      <w:sz w:val="19"/>
      <w:szCs w:val="19"/>
      <w:shd w:val="clear" w:color="auto" w:fill="FFFFFF"/>
      <w:lang w:val="uk-UA" w:eastAsia="en-US"/>
    </w:rPr>
  </w:style>
  <w:style w:type="paragraph" w:styleId="aff5">
    <w:name w:val="caption"/>
    <w:basedOn w:val="a"/>
    <w:next w:val="a"/>
    <w:uiPriority w:val="99"/>
    <w:qFormat/>
    <w:rsid w:val="00F33CF3"/>
    <w:pPr>
      <w:autoSpaceDE w:val="0"/>
      <w:autoSpaceDN w:val="0"/>
      <w:jc w:val="center"/>
    </w:pPr>
    <w:rPr>
      <w:b/>
      <w:bCs/>
      <w:color w:val="000080"/>
      <w:sz w:val="28"/>
      <w:szCs w:val="28"/>
      <w:lang w:val="uk-UA"/>
    </w:rPr>
  </w:style>
  <w:style w:type="character" w:customStyle="1" w:styleId="af0">
    <w:name w:val="Обычный (веб) Знак"/>
    <w:aliases w:val="Обычный (Web) Знак"/>
    <w:link w:val="af"/>
    <w:uiPriority w:val="99"/>
    <w:rsid w:val="00F33CF3"/>
    <w:rPr>
      <w:rFonts w:ascii="Calibri" w:eastAsia="Calibri" w:hAnsi="Calibri" w:cs="Times New Roman"/>
      <w:sz w:val="24"/>
      <w:szCs w:val="24"/>
      <w:lang w:val="ru-RU" w:eastAsia="ru-RU"/>
    </w:rPr>
  </w:style>
  <w:style w:type="paragraph" w:customStyle="1" w:styleId="aff6">
    <w:name w:val="Знак Знак Знак"/>
    <w:basedOn w:val="a"/>
    <w:rsid w:val="00F33CF3"/>
    <w:rPr>
      <w:rFonts w:ascii="Verdana" w:hAnsi="Verdana"/>
      <w:sz w:val="20"/>
      <w:szCs w:val="20"/>
      <w:lang w:val="en-US" w:eastAsia="en-US"/>
    </w:rPr>
  </w:style>
  <w:style w:type="paragraph" w:styleId="28">
    <w:name w:val="Body Text Indent 2"/>
    <w:basedOn w:val="a"/>
    <w:link w:val="29"/>
    <w:rsid w:val="00F33CF3"/>
    <w:pPr>
      <w:spacing w:after="120" w:line="480" w:lineRule="auto"/>
      <w:ind w:left="283"/>
    </w:pPr>
    <w:rPr>
      <w:sz w:val="28"/>
    </w:rPr>
  </w:style>
  <w:style w:type="character" w:customStyle="1" w:styleId="29">
    <w:name w:val="Основной текст с отступом 2 Знак"/>
    <w:basedOn w:val="a0"/>
    <w:link w:val="28"/>
    <w:rsid w:val="00F33CF3"/>
    <w:rPr>
      <w:rFonts w:ascii="Times New Roman" w:eastAsia="Times New Roman" w:hAnsi="Times New Roman" w:cs="Times New Roman"/>
      <w:sz w:val="28"/>
      <w:szCs w:val="24"/>
      <w:lang w:val="ru-RU" w:eastAsia="ru-RU"/>
    </w:rPr>
  </w:style>
  <w:style w:type="character" w:customStyle="1" w:styleId="FontStyle12">
    <w:name w:val="Font Style12"/>
    <w:rsid w:val="00F33CF3"/>
    <w:rPr>
      <w:rFonts w:ascii="Times New Roman" w:hAnsi="Times New Roman" w:cs="Times New Roman"/>
      <w:spacing w:val="-10"/>
      <w:sz w:val="24"/>
      <w:szCs w:val="24"/>
    </w:rPr>
  </w:style>
  <w:style w:type="character" w:customStyle="1" w:styleId="NoSpacingChar">
    <w:name w:val="No Spacing Char"/>
    <w:link w:val="42"/>
    <w:locked/>
    <w:rsid w:val="00F33CF3"/>
    <w:rPr>
      <w:rFonts w:ascii="Calibri" w:eastAsia="Calibri" w:hAnsi="Calibri" w:cs="Times New Roman"/>
    </w:rPr>
  </w:style>
  <w:style w:type="paragraph" w:customStyle="1" w:styleId="Style6">
    <w:name w:val="Style6"/>
    <w:basedOn w:val="a"/>
    <w:uiPriority w:val="99"/>
    <w:rsid w:val="00F33CF3"/>
    <w:pPr>
      <w:widowControl w:val="0"/>
      <w:autoSpaceDE w:val="0"/>
      <w:autoSpaceDN w:val="0"/>
      <w:adjustRightInd w:val="0"/>
    </w:pPr>
    <w:rPr>
      <w:rFonts w:eastAsia="SimSun"/>
    </w:rPr>
  </w:style>
  <w:style w:type="character" w:customStyle="1" w:styleId="NormalWebChar">
    <w:name w:val="Normal (Web) Char"/>
    <w:aliases w:val="Обычный (Web) Char"/>
    <w:locked/>
    <w:rsid w:val="00F33CF3"/>
    <w:rPr>
      <w:sz w:val="24"/>
      <w:szCs w:val="24"/>
      <w:lang w:val="x-none" w:eastAsia="ru-RU" w:bidi="ar-SA"/>
    </w:rPr>
  </w:style>
  <w:style w:type="character" w:customStyle="1" w:styleId="aff7">
    <w:name w:val="Основной текст + Полужирный"/>
    <w:rsid w:val="00F33CF3"/>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paragraph" w:customStyle="1" w:styleId="rvps2">
    <w:name w:val="rvps2"/>
    <w:basedOn w:val="a"/>
    <w:rsid w:val="00F33CF3"/>
    <w:pPr>
      <w:spacing w:before="100" w:beforeAutospacing="1" w:after="100" w:afterAutospacing="1"/>
    </w:pPr>
    <w:rPr>
      <w:color w:val="000000"/>
    </w:rPr>
  </w:style>
  <w:style w:type="character" w:customStyle="1" w:styleId="1131">
    <w:name w:val="Заголовок №1 + 131"/>
    <w:aliases w:val="5 pt1"/>
    <w:rsid w:val="00F33CF3"/>
    <w:rPr>
      <w:b/>
      <w:bCs/>
      <w:sz w:val="27"/>
      <w:szCs w:val="27"/>
      <w:shd w:val="clear" w:color="auto" w:fill="FFFFFF"/>
      <w:lang w:bidi="ar-SA"/>
    </w:rPr>
  </w:style>
  <w:style w:type="paragraph" w:customStyle="1" w:styleId="aff8">
    <w:name w:val="Знак Знак"/>
    <w:basedOn w:val="a"/>
    <w:rsid w:val="00F33CF3"/>
    <w:rPr>
      <w:rFonts w:ascii="Verdana" w:hAnsi="Verdana" w:cs="Verdana"/>
      <w:sz w:val="20"/>
      <w:szCs w:val="20"/>
      <w:lang w:val="en-US" w:eastAsia="en-US"/>
    </w:rPr>
  </w:style>
  <w:style w:type="paragraph" w:customStyle="1" w:styleId="6">
    <w:name w:val="Абзац списка6"/>
    <w:basedOn w:val="a"/>
    <w:rsid w:val="00F33CF3"/>
    <w:pPr>
      <w:spacing w:after="200" w:line="276" w:lineRule="auto"/>
      <w:ind w:left="720"/>
      <w:contextualSpacing/>
    </w:pPr>
    <w:rPr>
      <w:rFonts w:ascii="Calibri" w:hAnsi="Calibri"/>
      <w:sz w:val="22"/>
      <w:szCs w:val="22"/>
      <w:lang w:eastAsia="en-US"/>
    </w:rPr>
  </w:style>
  <w:style w:type="paragraph" w:customStyle="1" w:styleId="Style3">
    <w:name w:val="Style3"/>
    <w:basedOn w:val="a"/>
    <w:uiPriority w:val="99"/>
    <w:rsid w:val="00F33CF3"/>
    <w:pPr>
      <w:widowControl w:val="0"/>
      <w:autoSpaceDE w:val="0"/>
      <w:autoSpaceDN w:val="0"/>
      <w:adjustRightInd w:val="0"/>
      <w:spacing w:line="370" w:lineRule="exact"/>
      <w:ind w:firstLine="504"/>
    </w:pPr>
    <w:rPr>
      <w:lang w:val="uk-UA" w:eastAsia="uk-UA"/>
    </w:rPr>
  </w:style>
  <w:style w:type="character" w:customStyle="1" w:styleId="nc684nl6">
    <w:name w:val="nc684nl6"/>
    <w:rsid w:val="00F33CF3"/>
  </w:style>
  <w:style w:type="paragraph" w:customStyle="1" w:styleId="docdata">
    <w:name w:val="docdata"/>
    <w:aliases w:val="docy,v5,1819,baiaagaaboqcaaadequaaaufbqaaaaaaaaaaaaaaaaaaaaaaaaaaaaaaaaaaaaaaaaaaaaaaaaaaaaaaaaaaaaaaaaaaaaaaaaaaaaaaaaaaaaaaaaaaaaaaaaaaaaaaaaaaaaaaaaaaaaaaaaaaaaaaaaaaaaaaaaaaaaaaaaaaaaaaaaaaaaaaaaaaaaaaaaaaaaaaaaaaaaaaaaaaaaaaaaaaaaaaaaaaaaaa"/>
    <w:basedOn w:val="a"/>
    <w:rsid w:val="00F33CF3"/>
    <w:pPr>
      <w:spacing w:before="100" w:beforeAutospacing="1" w:after="100" w:afterAutospacing="1"/>
    </w:pPr>
  </w:style>
  <w:style w:type="paragraph" w:styleId="2a">
    <w:name w:val="Body Text 2"/>
    <w:basedOn w:val="a"/>
    <w:link w:val="2b"/>
    <w:uiPriority w:val="99"/>
    <w:semiHidden/>
    <w:unhideWhenUsed/>
    <w:rsid w:val="00F33CF3"/>
    <w:pPr>
      <w:spacing w:after="120" w:line="480" w:lineRule="auto"/>
    </w:pPr>
    <w:rPr>
      <w:sz w:val="26"/>
      <w:szCs w:val="26"/>
      <w:lang w:val="uk-UA"/>
    </w:rPr>
  </w:style>
  <w:style w:type="character" w:customStyle="1" w:styleId="2b">
    <w:name w:val="Основной текст 2 Знак"/>
    <w:basedOn w:val="a0"/>
    <w:link w:val="2a"/>
    <w:uiPriority w:val="99"/>
    <w:semiHidden/>
    <w:rsid w:val="00F33CF3"/>
    <w:rPr>
      <w:rFonts w:ascii="Times New Roman" w:eastAsia="Times New Roman" w:hAnsi="Times New Roman" w:cs="Times New Roman"/>
      <w:sz w:val="26"/>
      <w:szCs w:val="26"/>
      <w:lang w:eastAsia="ru-RU"/>
    </w:rPr>
  </w:style>
  <w:style w:type="paragraph" w:customStyle="1" w:styleId="1b">
    <w:name w:val="Без інтервалів1"/>
    <w:rsid w:val="00F33CF3"/>
    <w:pPr>
      <w:spacing w:after="0" w:line="240" w:lineRule="auto"/>
    </w:pPr>
    <w:rPr>
      <w:rFonts w:ascii="Calibri" w:eastAsia="Calibri" w:hAnsi="Calibri" w:cs="Times New Roman"/>
    </w:rPr>
  </w:style>
  <w:style w:type="paragraph" w:customStyle="1" w:styleId="1c">
    <w:name w:val="Абзац списку1"/>
    <w:basedOn w:val="a"/>
    <w:rsid w:val="00F33CF3"/>
    <w:pPr>
      <w:spacing w:after="200" w:line="276" w:lineRule="auto"/>
      <w:ind w:left="720"/>
      <w:contextualSpacing/>
    </w:pPr>
    <w:rPr>
      <w:rFonts w:ascii="Calibri" w:hAnsi="Calibri"/>
      <w:sz w:val="22"/>
      <w:szCs w:val="22"/>
      <w:lang w:eastAsia="en-US"/>
    </w:rPr>
  </w:style>
  <w:style w:type="character" w:customStyle="1" w:styleId="Bodytext2">
    <w:name w:val="Body text (2)_"/>
    <w:link w:val="Bodytext21"/>
    <w:locked/>
    <w:rsid w:val="00F33CF3"/>
    <w:rPr>
      <w:sz w:val="26"/>
      <w:szCs w:val="26"/>
      <w:shd w:val="clear" w:color="auto" w:fill="FFFFFF"/>
    </w:rPr>
  </w:style>
  <w:style w:type="paragraph" w:customStyle="1" w:styleId="Bodytext21">
    <w:name w:val="Body text (2)1"/>
    <w:basedOn w:val="a"/>
    <w:link w:val="Bodytext2"/>
    <w:rsid w:val="00F33CF3"/>
    <w:pPr>
      <w:widowControl w:val="0"/>
      <w:shd w:val="clear" w:color="auto" w:fill="FFFFFF"/>
      <w:spacing w:before="300" w:after="60" w:line="240" w:lineRule="atLeast"/>
      <w:jc w:val="center"/>
    </w:pPr>
    <w:rPr>
      <w:rFonts w:asciiTheme="minorHAnsi" w:eastAsiaTheme="minorHAnsi" w:hAnsiTheme="minorHAnsi" w:cstheme="minorBidi"/>
      <w:sz w:val="26"/>
      <w:szCs w:val="26"/>
      <w:lang w:val="uk-UA" w:eastAsia="en-US"/>
    </w:rPr>
  </w:style>
  <w:style w:type="character" w:customStyle="1" w:styleId="Bodytext211pt2">
    <w:name w:val="Body text (2) + 11 pt2"/>
    <w:rsid w:val="00F33CF3"/>
    <w:rPr>
      <w:rFonts w:ascii="Times New Roman" w:hAnsi="Times New Roman" w:cs="Times New Roman"/>
      <w:color w:val="000000"/>
      <w:spacing w:val="0"/>
      <w:w w:val="100"/>
      <w:position w:val="0"/>
      <w:sz w:val="22"/>
      <w:szCs w:val="22"/>
      <w:u w:val="none"/>
      <w:shd w:val="clear" w:color="auto" w:fill="FFFFFF"/>
      <w:lang w:val="uk-UA" w:eastAsia="uk-UA" w:bidi="ar-SA"/>
    </w:rPr>
  </w:style>
  <w:style w:type="character" w:customStyle="1" w:styleId="Bodytext211pt3">
    <w:name w:val="Body text (2) + 11 pt3"/>
    <w:aliases w:val="Bold3"/>
    <w:rsid w:val="00F33CF3"/>
    <w:rPr>
      <w:rFonts w:ascii="Times New Roman" w:hAnsi="Times New Roman" w:cs="Times New Roman"/>
      <w:b/>
      <w:bCs/>
      <w:color w:val="000000"/>
      <w:spacing w:val="0"/>
      <w:w w:val="100"/>
      <w:position w:val="0"/>
      <w:sz w:val="22"/>
      <w:szCs w:val="22"/>
      <w:u w:val="none"/>
      <w:shd w:val="clear" w:color="auto" w:fill="FFFFFF"/>
      <w:lang w:val="uk-UA"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9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F33CF3"/>
    <w:pPr>
      <w:keepNext/>
      <w:tabs>
        <w:tab w:val="left" w:pos="3015"/>
        <w:tab w:val="center" w:pos="5217"/>
      </w:tabs>
      <w:ind w:firstLine="1080"/>
      <w:outlineLvl w:val="0"/>
    </w:pPr>
    <w:rPr>
      <w:rFonts w:eastAsia="Batang"/>
      <w:b/>
      <w:szCs w:val="20"/>
      <w:lang w:val="uk-UA"/>
    </w:rPr>
  </w:style>
  <w:style w:type="paragraph" w:styleId="2">
    <w:name w:val="heading 2"/>
    <w:basedOn w:val="a"/>
    <w:next w:val="a"/>
    <w:link w:val="20"/>
    <w:uiPriority w:val="99"/>
    <w:qFormat/>
    <w:rsid w:val="00F33CF3"/>
    <w:pPr>
      <w:keepNext/>
      <w:tabs>
        <w:tab w:val="left" w:pos="3015"/>
        <w:tab w:val="center" w:pos="5217"/>
      </w:tabs>
      <w:ind w:firstLine="1080"/>
      <w:outlineLvl w:val="1"/>
    </w:pPr>
    <w:rPr>
      <w:rFonts w:eastAsia="Batang"/>
      <w:b/>
      <w:szCs w:val="20"/>
      <w:lang w:val="uk-UA"/>
    </w:rPr>
  </w:style>
  <w:style w:type="paragraph" w:styleId="3">
    <w:name w:val="heading 3"/>
    <w:basedOn w:val="a"/>
    <w:next w:val="a"/>
    <w:link w:val="30"/>
    <w:uiPriority w:val="99"/>
    <w:qFormat/>
    <w:rsid w:val="00F33CF3"/>
    <w:pPr>
      <w:keepNext/>
      <w:spacing w:before="240" w:after="60"/>
      <w:outlineLvl w:val="2"/>
    </w:pPr>
    <w:rPr>
      <w:rFonts w:ascii="Cambria" w:eastAsia="Calibri" w:hAnsi="Cambria"/>
      <w:b/>
      <w:sz w:val="26"/>
      <w:szCs w:val="20"/>
      <w:lang w:val="uk-UA"/>
    </w:rPr>
  </w:style>
  <w:style w:type="paragraph" w:styleId="4">
    <w:name w:val="heading 4"/>
    <w:basedOn w:val="a"/>
    <w:next w:val="a"/>
    <w:link w:val="40"/>
    <w:semiHidden/>
    <w:unhideWhenUsed/>
    <w:qFormat/>
    <w:rsid w:val="00F33CF3"/>
    <w:pPr>
      <w:keepNext/>
      <w:spacing w:before="240" w:after="60"/>
      <w:outlineLvl w:val="3"/>
    </w:pPr>
    <w:rPr>
      <w:rFonts w:ascii="Calibri" w:hAnsi="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F0E97"/>
    <w:rPr>
      <w:color w:val="0000FF"/>
      <w:u w:val="single"/>
    </w:rPr>
  </w:style>
  <w:style w:type="paragraph" w:customStyle="1" w:styleId="31">
    <w:name w:val="Без интервала3"/>
    <w:uiPriority w:val="99"/>
    <w:rsid w:val="004F0E97"/>
    <w:pPr>
      <w:spacing w:after="0" w:line="240" w:lineRule="auto"/>
    </w:pPr>
    <w:rPr>
      <w:rFonts w:ascii="Calibri" w:eastAsia="Times New Roman" w:hAnsi="Calibri" w:cs="Times New Roman"/>
    </w:rPr>
  </w:style>
  <w:style w:type="paragraph" w:customStyle="1" w:styleId="11">
    <w:name w:val="Без интервала1"/>
    <w:uiPriority w:val="99"/>
    <w:rsid w:val="004F0E97"/>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F33CF3"/>
    <w:rPr>
      <w:rFonts w:ascii="Tahoma" w:hAnsi="Tahoma" w:cs="Tahoma"/>
      <w:sz w:val="16"/>
      <w:szCs w:val="16"/>
    </w:rPr>
  </w:style>
  <w:style w:type="character" w:customStyle="1" w:styleId="a5">
    <w:name w:val="Текст выноски Знак"/>
    <w:basedOn w:val="a0"/>
    <w:link w:val="a4"/>
    <w:uiPriority w:val="99"/>
    <w:rsid w:val="00F33CF3"/>
    <w:rPr>
      <w:rFonts w:ascii="Tahoma" w:eastAsia="Times New Roman" w:hAnsi="Tahoma" w:cs="Tahoma"/>
      <w:sz w:val="16"/>
      <w:szCs w:val="16"/>
      <w:lang w:val="ru-RU" w:eastAsia="ru-RU"/>
    </w:rPr>
  </w:style>
  <w:style w:type="character" w:customStyle="1" w:styleId="10">
    <w:name w:val="Заголовок 1 Знак"/>
    <w:basedOn w:val="a0"/>
    <w:link w:val="1"/>
    <w:uiPriority w:val="99"/>
    <w:rsid w:val="00F33CF3"/>
    <w:rPr>
      <w:rFonts w:ascii="Times New Roman" w:eastAsia="Batang" w:hAnsi="Times New Roman" w:cs="Times New Roman"/>
      <w:b/>
      <w:sz w:val="24"/>
      <w:szCs w:val="20"/>
      <w:lang w:eastAsia="ru-RU"/>
    </w:rPr>
  </w:style>
  <w:style w:type="character" w:customStyle="1" w:styleId="20">
    <w:name w:val="Заголовок 2 Знак"/>
    <w:basedOn w:val="a0"/>
    <w:link w:val="2"/>
    <w:uiPriority w:val="99"/>
    <w:rsid w:val="00F33CF3"/>
    <w:rPr>
      <w:rFonts w:ascii="Times New Roman" w:eastAsia="Batang" w:hAnsi="Times New Roman" w:cs="Times New Roman"/>
      <w:b/>
      <w:sz w:val="24"/>
      <w:szCs w:val="20"/>
      <w:lang w:eastAsia="ru-RU"/>
    </w:rPr>
  </w:style>
  <w:style w:type="character" w:customStyle="1" w:styleId="30">
    <w:name w:val="Заголовок 3 Знак"/>
    <w:basedOn w:val="a0"/>
    <w:link w:val="3"/>
    <w:uiPriority w:val="99"/>
    <w:rsid w:val="00F33CF3"/>
    <w:rPr>
      <w:rFonts w:ascii="Cambria" w:eastAsia="Calibri" w:hAnsi="Cambria" w:cs="Times New Roman"/>
      <w:b/>
      <w:sz w:val="26"/>
      <w:szCs w:val="20"/>
      <w:lang w:eastAsia="ru-RU"/>
    </w:rPr>
  </w:style>
  <w:style w:type="character" w:customStyle="1" w:styleId="40">
    <w:name w:val="Заголовок 4 Знак"/>
    <w:basedOn w:val="a0"/>
    <w:link w:val="4"/>
    <w:semiHidden/>
    <w:rsid w:val="00F33CF3"/>
    <w:rPr>
      <w:rFonts w:ascii="Calibri" w:eastAsia="Times New Roman" w:hAnsi="Calibri" w:cs="Times New Roman"/>
      <w:b/>
      <w:bCs/>
      <w:sz w:val="28"/>
      <w:szCs w:val="28"/>
      <w:lang w:eastAsia="ru-RU"/>
    </w:rPr>
  </w:style>
  <w:style w:type="numbering" w:customStyle="1" w:styleId="12">
    <w:name w:val="Нет списка1"/>
    <w:next w:val="a2"/>
    <w:uiPriority w:val="99"/>
    <w:semiHidden/>
    <w:unhideWhenUsed/>
    <w:rsid w:val="00F33CF3"/>
  </w:style>
  <w:style w:type="paragraph" w:customStyle="1" w:styleId="a6">
    <w:name w:val="Знак"/>
    <w:basedOn w:val="a"/>
    <w:rsid w:val="00F33CF3"/>
    <w:rPr>
      <w:rFonts w:ascii="Verdana" w:hAnsi="Verdana" w:cs="Verdana"/>
      <w:sz w:val="20"/>
      <w:szCs w:val="20"/>
      <w:lang w:val="en-US" w:eastAsia="en-US"/>
    </w:rPr>
  </w:style>
  <w:style w:type="paragraph" w:styleId="a7">
    <w:name w:val="Body Text"/>
    <w:aliases w:val="Основной текст Знак Знак Знак"/>
    <w:basedOn w:val="a"/>
    <w:link w:val="a8"/>
    <w:uiPriority w:val="99"/>
    <w:rsid w:val="00F33CF3"/>
    <w:pPr>
      <w:spacing w:after="120"/>
    </w:pPr>
    <w:rPr>
      <w:rFonts w:eastAsia="Calibri"/>
      <w:sz w:val="20"/>
      <w:szCs w:val="20"/>
      <w:lang w:val="uk-UA"/>
    </w:rPr>
  </w:style>
  <w:style w:type="character" w:customStyle="1" w:styleId="a8">
    <w:name w:val="Основной текст Знак"/>
    <w:aliases w:val="Основной текст Знак Знак Знак Знак"/>
    <w:basedOn w:val="a0"/>
    <w:link w:val="a7"/>
    <w:uiPriority w:val="99"/>
    <w:rsid w:val="00F33CF3"/>
    <w:rPr>
      <w:rFonts w:ascii="Times New Roman" w:eastAsia="Calibri" w:hAnsi="Times New Roman" w:cs="Times New Roman"/>
      <w:sz w:val="20"/>
      <w:szCs w:val="20"/>
      <w:lang w:eastAsia="ru-RU"/>
    </w:rPr>
  </w:style>
  <w:style w:type="paragraph" w:styleId="a9">
    <w:name w:val="Body Text Indent"/>
    <w:aliases w:val="Подпись к рис.,Ïîäïèñü ê ðèñ.,Iiaienu e ?en.,Основной текст 21"/>
    <w:basedOn w:val="a"/>
    <w:link w:val="aa"/>
    <w:uiPriority w:val="99"/>
    <w:rsid w:val="00F33CF3"/>
    <w:pPr>
      <w:spacing w:after="120" w:line="480" w:lineRule="auto"/>
    </w:pPr>
    <w:rPr>
      <w:rFonts w:eastAsia="Calibri"/>
      <w:szCs w:val="20"/>
      <w:lang w:val="x-none"/>
    </w:rPr>
  </w:style>
  <w:style w:type="character" w:customStyle="1" w:styleId="aa">
    <w:name w:val="Основной текст с отступом Знак"/>
    <w:aliases w:val="Подпись к рис. Знак,Ïîäïèñü ê ðèñ. Знак,Iiaienu e ?en. Знак,Основной текст 21 Знак"/>
    <w:basedOn w:val="a0"/>
    <w:link w:val="a9"/>
    <w:uiPriority w:val="99"/>
    <w:rsid w:val="00F33CF3"/>
    <w:rPr>
      <w:rFonts w:ascii="Times New Roman" w:eastAsia="Calibri" w:hAnsi="Times New Roman" w:cs="Times New Roman"/>
      <w:sz w:val="24"/>
      <w:szCs w:val="20"/>
      <w:lang w:val="x-none" w:eastAsia="ru-RU"/>
    </w:rPr>
  </w:style>
  <w:style w:type="character" w:customStyle="1" w:styleId="BodyTextIndentChar">
    <w:name w:val="Body Text Indent Char"/>
    <w:aliases w:val="Подпись к рис. Char,Ïîäïèñü ê ðèñ. Char,Iiaienu e ?en. Char,Основной текст 21 Char"/>
    <w:uiPriority w:val="99"/>
    <w:semiHidden/>
    <w:locked/>
    <w:rsid w:val="00F33CF3"/>
    <w:rPr>
      <w:rFonts w:ascii="Times New Roman" w:hAnsi="Times New Roman" w:cs="Times New Roman"/>
      <w:sz w:val="26"/>
      <w:lang w:val="uk-UA"/>
    </w:rPr>
  </w:style>
  <w:style w:type="character" w:customStyle="1" w:styleId="BodyTextIndentChar1">
    <w:name w:val="Body Text Indent Char1"/>
    <w:aliases w:val="Подпись к рис. Char1,Ïîäïèñü ê ðèñ. Char1,Iiaienu e ?en. Char1,Body Text 2 Char1"/>
    <w:uiPriority w:val="99"/>
    <w:locked/>
    <w:rsid w:val="00F33CF3"/>
    <w:rPr>
      <w:rFonts w:ascii="Times New Roman" w:hAnsi="Times New Roman"/>
      <w:sz w:val="20"/>
      <w:lang w:val="uk-UA" w:eastAsia="ru-RU"/>
    </w:rPr>
  </w:style>
  <w:style w:type="paragraph" w:customStyle="1" w:styleId="ab">
    <w:name w:val="Знак Знак"/>
    <w:basedOn w:val="a"/>
    <w:rsid w:val="00F33CF3"/>
    <w:rPr>
      <w:rFonts w:ascii="Verdana" w:hAnsi="Verdana" w:cs="Verdana"/>
      <w:sz w:val="20"/>
      <w:szCs w:val="20"/>
      <w:lang w:val="en-US" w:eastAsia="en-US"/>
    </w:rPr>
  </w:style>
  <w:style w:type="paragraph" w:styleId="ac">
    <w:name w:val="footer"/>
    <w:basedOn w:val="a"/>
    <w:link w:val="ad"/>
    <w:uiPriority w:val="99"/>
    <w:rsid w:val="00F33CF3"/>
    <w:pPr>
      <w:tabs>
        <w:tab w:val="center" w:pos="4677"/>
        <w:tab w:val="right" w:pos="9355"/>
      </w:tabs>
    </w:pPr>
    <w:rPr>
      <w:rFonts w:eastAsia="Calibri"/>
      <w:sz w:val="20"/>
      <w:szCs w:val="20"/>
      <w:lang w:val="uk-UA"/>
    </w:rPr>
  </w:style>
  <w:style w:type="character" w:customStyle="1" w:styleId="ad">
    <w:name w:val="Нижний колонтитул Знак"/>
    <w:basedOn w:val="a0"/>
    <w:link w:val="ac"/>
    <w:uiPriority w:val="99"/>
    <w:rsid w:val="00F33CF3"/>
    <w:rPr>
      <w:rFonts w:ascii="Times New Roman" w:eastAsia="Calibri" w:hAnsi="Times New Roman" w:cs="Times New Roman"/>
      <w:sz w:val="20"/>
      <w:szCs w:val="20"/>
      <w:lang w:eastAsia="ru-RU"/>
    </w:rPr>
  </w:style>
  <w:style w:type="character" w:styleId="ae">
    <w:name w:val="Strong"/>
    <w:uiPriority w:val="22"/>
    <w:qFormat/>
    <w:rsid w:val="00F33CF3"/>
    <w:rPr>
      <w:rFonts w:cs="Times New Roman"/>
      <w:b/>
    </w:rPr>
  </w:style>
  <w:style w:type="paragraph" w:styleId="af">
    <w:name w:val="Normal (Web)"/>
    <w:aliases w:val="Обычный (Web)"/>
    <w:basedOn w:val="a"/>
    <w:link w:val="af0"/>
    <w:uiPriority w:val="99"/>
    <w:rsid w:val="00F33CF3"/>
    <w:pPr>
      <w:spacing w:before="100" w:beforeAutospacing="1" w:after="100" w:afterAutospacing="1"/>
    </w:pPr>
    <w:rPr>
      <w:rFonts w:ascii="Calibri" w:eastAsia="Calibri" w:hAnsi="Calibri"/>
    </w:rPr>
  </w:style>
  <w:style w:type="character" w:styleId="af1">
    <w:name w:val="page number"/>
    <w:uiPriority w:val="99"/>
    <w:rsid w:val="00F33CF3"/>
    <w:rPr>
      <w:rFonts w:cs="Times New Roman"/>
    </w:rPr>
  </w:style>
  <w:style w:type="paragraph" w:styleId="HTML">
    <w:name w:val="HTML Preformatted"/>
    <w:basedOn w:val="a"/>
    <w:link w:val="HTML0"/>
    <w:uiPriority w:val="99"/>
    <w:rsid w:val="00F3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basedOn w:val="a0"/>
    <w:link w:val="HTML"/>
    <w:uiPriority w:val="99"/>
    <w:rsid w:val="00F33CF3"/>
    <w:rPr>
      <w:rFonts w:ascii="Courier New" w:eastAsia="Calibri" w:hAnsi="Courier New" w:cs="Times New Roman"/>
      <w:sz w:val="20"/>
      <w:szCs w:val="20"/>
      <w:lang w:val="x-none" w:eastAsia="ru-RU"/>
    </w:rPr>
  </w:style>
  <w:style w:type="paragraph" w:customStyle="1" w:styleId="13">
    <w:name w:val="Обычный1"/>
    <w:uiPriority w:val="99"/>
    <w:rsid w:val="00F33CF3"/>
    <w:pPr>
      <w:spacing w:after="0" w:line="240" w:lineRule="auto"/>
    </w:pPr>
    <w:rPr>
      <w:rFonts w:ascii="Times New Roman" w:eastAsia="Times New Roman" w:hAnsi="Times New Roman" w:cs="Times New Roman"/>
      <w:sz w:val="20"/>
      <w:szCs w:val="20"/>
      <w:lang w:val="ru-RU" w:eastAsia="ru-RU"/>
    </w:rPr>
  </w:style>
  <w:style w:type="table" w:styleId="af2">
    <w:name w:val="Table Grid"/>
    <w:basedOn w:val="a1"/>
    <w:uiPriority w:val="39"/>
    <w:rsid w:val="00F33CF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rsid w:val="00F33CF3"/>
    <w:pPr>
      <w:spacing w:after="120"/>
      <w:ind w:left="283"/>
    </w:pPr>
    <w:rPr>
      <w:rFonts w:eastAsia="Calibri"/>
      <w:sz w:val="16"/>
      <w:szCs w:val="20"/>
      <w:lang w:val="uk-UA" w:eastAsia="x-none"/>
    </w:rPr>
  </w:style>
  <w:style w:type="character" w:customStyle="1" w:styleId="33">
    <w:name w:val="Основной текст с отступом 3 Знак"/>
    <w:basedOn w:val="a0"/>
    <w:link w:val="32"/>
    <w:uiPriority w:val="99"/>
    <w:rsid w:val="00F33CF3"/>
    <w:rPr>
      <w:rFonts w:ascii="Times New Roman" w:eastAsia="Calibri" w:hAnsi="Times New Roman" w:cs="Times New Roman"/>
      <w:sz w:val="16"/>
      <w:szCs w:val="20"/>
      <w:lang w:eastAsia="x-none"/>
    </w:rPr>
  </w:style>
  <w:style w:type="paragraph" w:styleId="af3">
    <w:name w:val="Title"/>
    <w:basedOn w:val="a"/>
    <w:link w:val="af4"/>
    <w:qFormat/>
    <w:rsid w:val="00F33CF3"/>
    <w:pPr>
      <w:jc w:val="center"/>
    </w:pPr>
    <w:rPr>
      <w:rFonts w:eastAsia="Calibri"/>
      <w:szCs w:val="20"/>
      <w:lang w:val="uk-UA" w:eastAsia="x-none"/>
    </w:rPr>
  </w:style>
  <w:style w:type="character" w:customStyle="1" w:styleId="af4">
    <w:name w:val="Название Знак"/>
    <w:basedOn w:val="a0"/>
    <w:link w:val="af3"/>
    <w:rsid w:val="00F33CF3"/>
    <w:rPr>
      <w:rFonts w:ascii="Times New Roman" w:eastAsia="Calibri" w:hAnsi="Times New Roman" w:cs="Times New Roman"/>
      <w:sz w:val="24"/>
      <w:szCs w:val="20"/>
      <w:lang w:eastAsia="x-none"/>
    </w:rPr>
  </w:style>
  <w:style w:type="paragraph" w:customStyle="1" w:styleId="af5">
    <w:name w:val="Знак Знак Знак"/>
    <w:basedOn w:val="a"/>
    <w:rsid w:val="00F33CF3"/>
    <w:rPr>
      <w:rFonts w:ascii="Verdana" w:hAnsi="Verdana" w:cs="Verdana"/>
      <w:sz w:val="20"/>
      <w:szCs w:val="20"/>
      <w:lang w:val="en-US" w:eastAsia="en-US"/>
    </w:rPr>
  </w:style>
  <w:style w:type="paragraph" w:customStyle="1" w:styleId="af6">
    <w:name w:val="Знак Знак Знак Знак"/>
    <w:basedOn w:val="a"/>
    <w:uiPriority w:val="99"/>
    <w:rsid w:val="00F33CF3"/>
    <w:rPr>
      <w:rFonts w:ascii="Verdana" w:hAnsi="Verdana" w:cs="Verdana"/>
      <w:sz w:val="20"/>
      <w:szCs w:val="20"/>
      <w:lang w:val="en-US" w:eastAsia="en-US"/>
    </w:rPr>
  </w:style>
  <w:style w:type="paragraph" w:customStyle="1" w:styleId="14">
    <w:name w:val="1 Знак"/>
    <w:basedOn w:val="a"/>
    <w:uiPriority w:val="99"/>
    <w:rsid w:val="00F33CF3"/>
    <w:rPr>
      <w:rFonts w:ascii="Verdana" w:hAnsi="Verdana" w:cs="Verdana"/>
      <w:sz w:val="20"/>
      <w:szCs w:val="20"/>
      <w:lang w:val="en-US" w:eastAsia="en-US"/>
    </w:rPr>
  </w:style>
  <w:style w:type="paragraph" w:styleId="af7">
    <w:name w:val="header"/>
    <w:basedOn w:val="a"/>
    <w:link w:val="af8"/>
    <w:rsid w:val="00F33CF3"/>
    <w:pPr>
      <w:tabs>
        <w:tab w:val="center" w:pos="4536"/>
        <w:tab w:val="right" w:pos="9072"/>
      </w:tabs>
    </w:pPr>
    <w:rPr>
      <w:rFonts w:eastAsia="Calibri"/>
      <w:sz w:val="20"/>
      <w:szCs w:val="20"/>
      <w:lang w:val="x-none"/>
    </w:rPr>
  </w:style>
  <w:style w:type="character" w:customStyle="1" w:styleId="af8">
    <w:name w:val="Верхний колонтитул Знак"/>
    <w:basedOn w:val="a0"/>
    <w:link w:val="af7"/>
    <w:rsid w:val="00F33CF3"/>
    <w:rPr>
      <w:rFonts w:ascii="Times New Roman" w:eastAsia="Calibri" w:hAnsi="Times New Roman" w:cs="Times New Roman"/>
      <w:sz w:val="20"/>
      <w:szCs w:val="20"/>
      <w:lang w:val="x-none" w:eastAsia="ru-RU"/>
    </w:rPr>
  </w:style>
  <w:style w:type="paragraph" w:styleId="af9">
    <w:name w:val="Subtitle"/>
    <w:basedOn w:val="a"/>
    <w:next w:val="a7"/>
    <w:link w:val="afa"/>
    <w:uiPriority w:val="99"/>
    <w:qFormat/>
    <w:rsid w:val="00F33CF3"/>
    <w:pPr>
      <w:keepNext/>
      <w:spacing w:before="240" w:after="120"/>
      <w:jc w:val="center"/>
    </w:pPr>
    <w:rPr>
      <w:rFonts w:ascii="Arial" w:eastAsia="DejaVu Sans" w:hAnsi="Arial"/>
      <w:i/>
      <w:sz w:val="28"/>
      <w:szCs w:val="20"/>
      <w:lang w:val="uk-UA" w:eastAsia="ar-SA"/>
    </w:rPr>
  </w:style>
  <w:style w:type="character" w:customStyle="1" w:styleId="afa">
    <w:name w:val="Подзаголовок Знак"/>
    <w:basedOn w:val="a0"/>
    <w:link w:val="af9"/>
    <w:uiPriority w:val="99"/>
    <w:rsid w:val="00F33CF3"/>
    <w:rPr>
      <w:rFonts w:ascii="Arial" w:eastAsia="DejaVu Sans" w:hAnsi="Arial" w:cs="Times New Roman"/>
      <w:i/>
      <w:sz w:val="28"/>
      <w:szCs w:val="20"/>
      <w:lang w:eastAsia="ar-SA"/>
    </w:rPr>
  </w:style>
  <w:style w:type="paragraph" w:customStyle="1" w:styleId="15">
    <w:name w:val="Знак Знак1 Знак"/>
    <w:basedOn w:val="a"/>
    <w:uiPriority w:val="99"/>
    <w:rsid w:val="00F33CF3"/>
    <w:rPr>
      <w:rFonts w:ascii="Verdana" w:hAnsi="Verdana" w:cs="Verdana"/>
      <w:sz w:val="20"/>
      <w:szCs w:val="20"/>
      <w:lang w:val="en-US" w:eastAsia="en-US"/>
    </w:rPr>
  </w:style>
  <w:style w:type="paragraph" w:styleId="afb">
    <w:name w:val="List Paragraph"/>
    <w:basedOn w:val="a"/>
    <w:uiPriority w:val="99"/>
    <w:qFormat/>
    <w:rsid w:val="00F33CF3"/>
    <w:pPr>
      <w:ind w:left="720"/>
    </w:pPr>
    <w:rPr>
      <w:sz w:val="28"/>
      <w:szCs w:val="28"/>
      <w:lang w:val="uk-UA"/>
    </w:rPr>
  </w:style>
  <w:style w:type="paragraph" w:styleId="afc">
    <w:name w:val="No Spacing"/>
    <w:link w:val="afd"/>
    <w:uiPriority w:val="1"/>
    <w:qFormat/>
    <w:rsid w:val="00F33CF3"/>
    <w:pPr>
      <w:spacing w:after="0" w:line="240" w:lineRule="auto"/>
    </w:pPr>
    <w:rPr>
      <w:rFonts w:ascii="Calibri" w:eastAsia="Times New Roman" w:hAnsi="Calibri" w:cs="Times New Roman"/>
    </w:rPr>
  </w:style>
  <w:style w:type="character" w:customStyle="1" w:styleId="apple-converted-space">
    <w:name w:val="apple-converted-space"/>
    <w:uiPriority w:val="99"/>
    <w:rsid w:val="00F33CF3"/>
  </w:style>
  <w:style w:type="paragraph" w:customStyle="1" w:styleId="CharCharCharChar">
    <w:name w:val="Char Знак Знак Char Знак Знак Char Знак Знак Char Знак Знак Знак"/>
    <w:basedOn w:val="a"/>
    <w:uiPriority w:val="99"/>
    <w:rsid w:val="00F33CF3"/>
    <w:rPr>
      <w:rFonts w:ascii="Verdana" w:hAnsi="Verdana" w:cs="Verdana"/>
      <w:sz w:val="20"/>
      <w:szCs w:val="20"/>
      <w:lang w:val="en-US" w:eastAsia="en-US"/>
    </w:rPr>
  </w:style>
  <w:style w:type="paragraph" w:styleId="afe">
    <w:name w:val="Document Map"/>
    <w:basedOn w:val="a"/>
    <w:link w:val="aff"/>
    <w:uiPriority w:val="99"/>
    <w:semiHidden/>
    <w:rsid w:val="00F33CF3"/>
    <w:pPr>
      <w:spacing w:after="200" w:line="276" w:lineRule="auto"/>
    </w:pPr>
    <w:rPr>
      <w:rFonts w:ascii="Tahoma" w:eastAsia="Calibri" w:hAnsi="Tahoma"/>
      <w:sz w:val="16"/>
      <w:szCs w:val="20"/>
      <w:lang w:val="uk-UA" w:eastAsia="x-none"/>
    </w:rPr>
  </w:style>
  <w:style w:type="character" w:customStyle="1" w:styleId="aff">
    <w:name w:val="Схема документа Знак"/>
    <w:basedOn w:val="a0"/>
    <w:link w:val="afe"/>
    <w:uiPriority w:val="99"/>
    <w:semiHidden/>
    <w:rsid w:val="00F33CF3"/>
    <w:rPr>
      <w:rFonts w:ascii="Tahoma" w:eastAsia="Calibri" w:hAnsi="Tahoma" w:cs="Times New Roman"/>
      <w:sz w:val="16"/>
      <w:szCs w:val="20"/>
      <w:lang w:eastAsia="x-none"/>
    </w:rPr>
  </w:style>
  <w:style w:type="character" w:customStyle="1" w:styleId="afd">
    <w:name w:val="Без интервала Знак"/>
    <w:link w:val="afc"/>
    <w:uiPriority w:val="1"/>
    <w:locked/>
    <w:rsid w:val="00F33CF3"/>
    <w:rPr>
      <w:rFonts w:ascii="Calibri" w:eastAsia="Times New Roman" w:hAnsi="Calibri" w:cs="Times New Roman"/>
    </w:rPr>
  </w:style>
  <w:style w:type="character" w:customStyle="1" w:styleId="shorttext1">
    <w:name w:val="short_text1"/>
    <w:uiPriority w:val="99"/>
    <w:rsid w:val="00F33CF3"/>
    <w:rPr>
      <w:sz w:val="29"/>
    </w:rPr>
  </w:style>
  <w:style w:type="paragraph" w:styleId="aff0">
    <w:name w:val="Block Text"/>
    <w:basedOn w:val="a"/>
    <w:rsid w:val="00F33CF3"/>
    <w:pPr>
      <w:ind w:left="-426" w:right="-1050"/>
    </w:pPr>
    <w:rPr>
      <w:b/>
      <w:bCs/>
      <w:sz w:val="28"/>
      <w:szCs w:val="28"/>
      <w:lang w:val="uk-UA"/>
    </w:rPr>
  </w:style>
  <w:style w:type="paragraph" w:customStyle="1" w:styleId="16">
    <w:name w:val="Знак Знак Знак Знак1"/>
    <w:basedOn w:val="a"/>
    <w:uiPriority w:val="99"/>
    <w:rsid w:val="00F33CF3"/>
    <w:pPr>
      <w:keepNext/>
      <w:widowControl w:val="0"/>
      <w:tabs>
        <w:tab w:val="left" w:pos="567"/>
      </w:tabs>
      <w:ind w:firstLine="425"/>
      <w:jc w:val="both"/>
    </w:pPr>
    <w:rPr>
      <w:sz w:val="28"/>
      <w:szCs w:val="28"/>
      <w:lang w:val="uk-UA" w:eastAsia="en-US"/>
    </w:rPr>
  </w:style>
  <w:style w:type="paragraph" w:customStyle="1" w:styleId="17">
    <w:name w:val="Знак Знак1"/>
    <w:basedOn w:val="a"/>
    <w:uiPriority w:val="99"/>
    <w:rsid w:val="00F33CF3"/>
    <w:rPr>
      <w:rFonts w:ascii="Verdana" w:hAnsi="Verdana" w:cs="Verdana"/>
      <w:sz w:val="20"/>
      <w:szCs w:val="20"/>
      <w:lang w:val="en-US" w:eastAsia="en-US"/>
    </w:rPr>
  </w:style>
  <w:style w:type="paragraph" w:customStyle="1" w:styleId="21">
    <w:name w:val="Знак Знак2 Знак"/>
    <w:basedOn w:val="a"/>
    <w:uiPriority w:val="99"/>
    <w:rsid w:val="00F33CF3"/>
    <w:rPr>
      <w:rFonts w:ascii="Verdana" w:hAnsi="Verdana" w:cs="Verdana"/>
      <w:sz w:val="20"/>
      <w:szCs w:val="20"/>
      <w:lang w:val="en-US" w:eastAsia="en-US"/>
    </w:rPr>
  </w:style>
  <w:style w:type="paragraph" w:customStyle="1" w:styleId="210">
    <w:name w:val="Знак Знак2 Знак1"/>
    <w:basedOn w:val="a"/>
    <w:uiPriority w:val="99"/>
    <w:rsid w:val="00F33CF3"/>
    <w:rPr>
      <w:rFonts w:ascii="Verdana" w:hAnsi="Verdana" w:cs="Verdana"/>
      <w:sz w:val="20"/>
      <w:szCs w:val="20"/>
      <w:lang w:val="en-US" w:eastAsia="en-US"/>
    </w:rPr>
  </w:style>
  <w:style w:type="paragraph" w:customStyle="1" w:styleId="34">
    <w:name w:val="Знак Знак Знак Знак3"/>
    <w:basedOn w:val="a"/>
    <w:uiPriority w:val="99"/>
    <w:rsid w:val="00F33CF3"/>
    <w:pPr>
      <w:keepNext/>
      <w:widowControl w:val="0"/>
      <w:tabs>
        <w:tab w:val="left" w:pos="567"/>
      </w:tabs>
      <w:ind w:firstLine="425"/>
      <w:jc w:val="both"/>
    </w:pPr>
    <w:rPr>
      <w:sz w:val="28"/>
      <w:lang w:val="uk-UA" w:eastAsia="en-US"/>
    </w:rPr>
  </w:style>
  <w:style w:type="character" w:customStyle="1" w:styleId="shorttext10">
    <w:name w:val="shorttext1"/>
    <w:uiPriority w:val="99"/>
    <w:rsid w:val="00F33CF3"/>
    <w:rPr>
      <w:rFonts w:cs="Times New Roman"/>
    </w:rPr>
  </w:style>
  <w:style w:type="character" w:customStyle="1" w:styleId="hps">
    <w:name w:val="hps"/>
    <w:uiPriority w:val="99"/>
    <w:rsid w:val="00F33CF3"/>
    <w:rPr>
      <w:rFonts w:cs="Times New Roman"/>
    </w:rPr>
  </w:style>
  <w:style w:type="paragraph" w:customStyle="1" w:styleId="22">
    <w:name w:val="Знак Знак Знак Знак2"/>
    <w:basedOn w:val="a"/>
    <w:uiPriority w:val="99"/>
    <w:rsid w:val="00F33CF3"/>
    <w:pPr>
      <w:keepNext/>
      <w:widowControl w:val="0"/>
      <w:tabs>
        <w:tab w:val="left" w:pos="567"/>
      </w:tabs>
      <w:ind w:firstLine="425"/>
      <w:jc w:val="both"/>
    </w:pPr>
    <w:rPr>
      <w:sz w:val="28"/>
      <w:lang w:val="uk-UA" w:eastAsia="en-US"/>
    </w:rPr>
  </w:style>
  <w:style w:type="character" w:customStyle="1" w:styleId="cnewsc">
    <w:name w:val="cnewsc"/>
    <w:uiPriority w:val="99"/>
    <w:rsid w:val="00F33CF3"/>
  </w:style>
  <w:style w:type="paragraph" w:customStyle="1" w:styleId="110">
    <w:name w:val="Знак Знак Знак1 Знак Знак Знак Знак Знак Знак1 Знак Знак Знак Знак"/>
    <w:basedOn w:val="a"/>
    <w:uiPriority w:val="99"/>
    <w:rsid w:val="00F33CF3"/>
    <w:rPr>
      <w:rFonts w:ascii="Verdana" w:hAnsi="Verdana"/>
      <w:sz w:val="20"/>
      <w:szCs w:val="20"/>
      <w:lang w:val="en-US" w:eastAsia="en-US"/>
    </w:rPr>
  </w:style>
  <w:style w:type="paragraph" w:customStyle="1" w:styleId="18">
    <w:name w:val="Абзац списка1"/>
    <w:basedOn w:val="a"/>
    <w:rsid w:val="00F33CF3"/>
    <w:pPr>
      <w:ind w:left="720"/>
    </w:pPr>
    <w:rPr>
      <w:rFonts w:eastAsia="Calibri"/>
      <w:sz w:val="28"/>
      <w:szCs w:val="28"/>
      <w:lang w:val="uk-UA"/>
    </w:rPr>
  </w:style>
  <w:style w:type="paragraph" w:customStyle="1" w:styleId="23">
    <w:name w:val="Знак Знак2"/>
    <w:basedOn w:val="a"/>
    <w:uiPriority w:val="99"/>
    <w:rsid w:val="00F33CF3"/>
    <w:rPr>
      <w:rFonts w:ascii="Verdana" w:eastAsia="Calibri" w:hAnsi="Verdana" w:cs="Verdana"/>
      <w:sz w:val="20"/>
      <w:szCs w:val="20"/>
      <w:lang w:val="en-US" w:eastAsia="en-US"/>
    </w:rPr>
  </w:style>
  <w:style w:type="paragraph" w:customStyle="1" w:styleId="41">
    <w:name w:val="Знак Знак Знак Знак4"/>
    <w:basedOn w:val="a"/>
    <w:uiPriority w:val="99"/>
    <w:rsid w:val="00F33CF3"/>
    <w:pPr>
      <w:keepNext/>
      <w:widowControl w:val="0"/>
      <w:tabs>
        <w:tab w:val="left" w:pos="567"/>
      </w:tabs>
      <w:ind w:firstLine="425"/>
      <w:jc w:val="both"/>
    </w:pPr>
    <w:rPr>
      <w:sz w:val="28"/>
      <w:lang w:val="uk-UA" w:eastAsia="en-US"/>
    </w:rPr>
  </w:style>
  <w:style w:type="paragraph" w:customStyle="1" w:styleId="111">
    <w:name w:val="Знак Знак Знак1 Знак Знак Знак Знак Знак Знак1 Знак Знак Знак Знак Знак Знак Знак Знак Знак Знак"/>
    <w:basedOn w:val="a"/>
    <w:uiPriority w:val="99"/>
    <w:rsid w:val="00F33CF3"/>
    <w:rPr>
      <w:rFonts w:ascii="Verdana" w:hAnsi="Verdana"/>
      <w:sz w:val="20"/>
      <w:szCs w:val="20"/>
      <w:lang w:val="en-US" w:eastAsia="en-US"/>
    </w:rPr>
  </w:style>
  <w:style w:type="character" w:styleId="aff1">
    <w:name w:val="Emphasis"/>
    <w:qFormat/>
    <w:rsid w:val="00F33CF3"/>
    <w:rPr>
      <w:rFonts w:cs="Times New Roman"/>
      <w:i/>
      <w:iCs/>
    </w:rPr>
  </w:style>
  <w:style w:type="character" w:customStyle="1" w:styleId="articleseparator">
    <w:name w:val="article_separator"/>
    <w:rsid w:val="00F33CF3"/>
    <w:rPr>
      <w:rFonts w:cs="Times New Roman"/>
    </w:rPr>
  </w:style>
  <w:style w:type="paragraph" w:customStyle="1" w:styleId="24">
    <w:name w:val="Абзац списка2"/>
    <w:basedOn w:val="a"/>
    <w:uiPriority w:val="99"/>
    <w:rsid w:val="00F33CF3"/>
    <w:pPr>
      <w:spacing w:after="200" w:line="276" w:lineRule="auto"/>
      <w:ind w:left="720"/>
      <w:contextualSpacing/>
    </w:pPr>
    <w:rPr>
      <w:rFonts w:ascii="Calibri" w:hAnsi="Calibri"/>
      <w:sz w:val="22"/>
      <w:szCs w:val="22"/>
      <w:lang w:eastAsia="en-US"/>
    </w:rPr>
  </w:style>
  <w:style w:type="paragraph" w:customStyle="1" w:styleId="p13">
    <w:name w:val="p13"/>
    <w:basedOn w:val="a"/>
    <w:rsid w:val="00F33CF3"/>
    <w:pPr>
      <w:spacing w:before="100" w:beforeAutospacing="1" w:after="100" w:afterAutospacing="1"/>
    </w:pPr>
    <w:rPr>
      <w:lang w:val="uk-UA" w:eastAsia="uk-UA"/>
    </w:rPr>
  </w:style>
  <w:style w:type="character" w:customStyle="1" w:styleId="s1">
    <w:name w:val="s1"/>
    <w:rsid w:val="00F33CF3"/>
    <w:rPr>
      <w:rFonts w:cs="Times New Roman"/>
    </w:rPr>
  </w:style>
  <w:style w:type="paragraph" w:customStyle="1" w:styleId="aff2">
    <w:name w:val="Документ Знак"/>
    <w:basedOn w:val="a"/>
    <w:link w:val="aff3"/>
    <w:rsid w:val="00F33CF3"/>
    <w:pPr>
      <w:widowControl w:val="0"/>
      <w:adjustRightInd w:val="0"/>
      <w:spacing w:line="360" w:lineRule="atLeast"/>
      <w:ind w:firstLine="851"/>
      <w:jc w:val="both"/>
      <w:textAlignment w:val="baseline"/>
    </w:pPr>
    <w:rPr>
      <w:rFonts w:eastAsia="Calibri"/>
      <w:sz w:val="28"/>
      <w:szCs w:val="20"/>
      <w:lang w:val="uk-UA" w:eastAsia="x-none"/>
    </w:rPr>
  </w:style>
  <w:style w:type="character" w:customStyle="1" w:styleId="aff3">
    <w:name w:val="Документ Знак Знак"/>
    <w:link w:val="aff2"/>
    <w:locked/>
    <w:rsid w:val="00F33CF3"/>
    <w:rPr>
      <w:rFonts w:ascii="Times New Roman" w:eastAsia="Calibri" w:hAnsi="Times New Roman" w:cs="Times New Roman"/>
      <w:sz w:val="28"/>
      <w:szCs w:val="20"/>
      <w:lang w:eastAsia="x-none"/>
    </w:rPr>
  </w:style>
  <w:style w:type="paragraph" w:customStyle="1" w:styleId="aff4">
    <w:name w:val="Документ"/>
    <w:basedOn w:val="a"/>
    <w:rsid w:val="00F33CF3"/>
    <w:pPr>
      <w:widowControl w:val="0"/>
      <w:adjustRightInd w:val="0"/>
      <w:spacing w:line="360" w:lineRule="atLeast"/>
      <w:ind w:firstLine="851"/>
      <w:jc w:val="both"/>
      <w:textAlignment w:val="baseline"/>
    </w:pPr>
    <w:rPr>
      <w:sz w:val="28"/>
      <w:szCs w:val="20"/>
      <w:lang w:val="uk-UA"/>
    </w:rPr>
  </w:style>
  <w:style w:type="paragraph" w:customStyle="1" w:styleId="25">
    <w:name w:val="Без интервала2"/>
    <w:uiPriority w:val="99"/>
    <w:rsid w:val="00F33CF3"/>
    <w:pPr>
      <w:spacing w:after="0" w:line="240" w:lineRule="auto"/>
    </w:pPr>
    <w:rPr>
      <w:rFonts w:ascii="Calibri" w:eastAsia="Times New Roman" w:hAnsi="Calibri" w:cs="Times New Roman"/>
    </w:rPr>
  </w:style>
  <w:style w:type="paragraph" w:customStyle="1" w:styleId="35">
    <w:name w:val="Абзац списка3"/>
    <w:basedOn w:val="a"/>
    <w:uiPriority w:val="99"/>
    <w:rsid w:val="00F33CF3"/>
    <w:pPr>
      <w:spacing w:after="200" w:line="276" w:lineRule="auto"/>
      <w:ind w:left="720"/>
      <w:contextualSpacing/>
    </w:pPr>
    <w:rPr>
      <w:rFonts w:ascii="Calibri" w:hAnsi="Calibri"/>
      <w:sz w:val="22"/>
      <w:szCs w:val="22"/>
      <w:lang w:eastAsia="en-US"/>
    </w:rPr>
  </w:style>
  <w:style w:type="character" w:customStyle="1" w:styleId="26">
    <w:name w:val="Основной текст (2)_"/>
    <w:link w:val="27"/>
    <w:uiPriority w:val="99"/>
    <w:locked/>
    <w:rsid w:val="00F33CF3"/>
    <w:rPr>
      <w:b/>
      <w:sz w:val="26"/>
      <w:shd w:val="clear" w:color="auto" w:fill="FFFFFF"/>
    </w:rPr>
  </w:style>
  <w:style w:type="paragraph" w:customStyle="1" w:styleId="27">
    <w:name w:val="Основной текст (2)"/>
    <w:basedOn w:val="a"/>
    <w:link w:val="26"/>
    <w:uiPriority w:val="99"/>
    <w:rsid w:val="00F33CF3"/>
    <w:pPr>
      <w:widowControl w:val="0"/>
      <w:shd w:val="clear" w:color="auto" w:fill="FFFFFF"/>
      <w:spacing w:before="960" w:after="60" w:line="240" w:lineRule="atLeast"/>
      <w:jc w:val="center"/>
    </w:pPr>
    <w:rPr>
      <w:rFonts w:asciiTheme="minorHAnsi" w:eastAsiaTheme="minorHAnsi" w:hAnsiTheme="minorHAnsi" w:cstheme="minorBidi"/>
      <w:b/>
      <w:sz w:val="26"/>
      <w:szCs w:val="22"/>
      <w:lang w:val="uk-UA" w:eastAsia="en-US"/>
    </w:rPr>
  </w:style>
  <w:style w:type="paragraph" w:customStyle="1" w:styleId="42">
    <w:name w:val="Без интервала4"/>
    <w:link w:val="NoSpacingChar"/>
    <w:rsid w:val="00F33CF3"/>
    <w:pPr>
      <w:spacing w:after="0" w:line="240" w:lineRule="auto"/>
    </w:pPr>
    <w:rPr>
      <w:rFonts w:ascii="Calibri" w:eastAsia="Calibri" w:hAnsi="Calibri" w:cs="Times New Roman"/>
    </w:rPr>
  </w:style>
  <w:style w:type="paragraph" w:customStyle="1" w:styleId="43">
    <w:name w:val="Абзац списка4"/>
    <w:basedOn w:val="a"/>
    <w:rsid w:val="00F33CF3"/>
    <w:pPr>
      <w:spacing w:after="200" w:line="276" w:lineRule="auto"/>
      <w:ind w:left="720"/>
      <w:contextualSpacing/>
    </w:pPr>
    <w:rPr>
      <w:rFonts w:ascii="Calibri" w:hAnsi="Calibri"/>
      <w:sz w:val="22"/>
      <w:szCs w:val="22"/>
      <w:lang w:eastAsia="en-US"/>
    </w:rPr>
  </w:style>
  <w:style w:type="character" w:customStyle="1" w:styleId="19">
    <w:name w:val="Основной текст1 Знак"/>
    <w:link w:val="1a"/>
    <w:rsid w:val="00F33CF3"/>
    <w:rPr>
      <w:sz w:val="19"/>
      <w:szCs w:val="19"/>
      <w:shd w:val="clear" w:color="auto" w:fill="FFFFFF"/>
    </w:rPr>
  </w:style>
  <w:style w:type="paragraph" w:customStyle="1" w:styleId="1a">
    <w:name w:val="Основной текст1"/>
    <w:basedOn w:val="a"/>
    <w:link w:val="19"/>
    <w:rsid w:val="00F33CF3"/>
    <w:pPr>
      <w:widowControl w:val="0"/>
      <w:shd w:val="clear" w:color="auto" w:fill="FFFFFF"/>
      <w:spacing w:line="221" w:lineRule="exact"/>
      <w:ind w:hanging="260"/>
      <w:jc w:val="both"/>
    </w:pPr>
    <w:rPr>
      <w:rFonts w:asciiTheme="minorHAnsi" w:eastAsiaTheme="minorHAnsi" w:hAnsiTheme="minorHAnsi" w:cstheme="minorBidi"/>
      <w:sz w:val="19"/>
      <w:szCs w:val="19"/>
      <w:shd w:val="clear" w:color="auto" w:fill="FFFFFF"/>
      <w:lang w:val="uk-UA" w:eastAsia="en-US"/>
    </w:rPr>
  </w:style>
  <w:style w:type="paragraph" w:styleId="aff5">
    <w:name w:val="caption"/>
    <w:basedOn w:val="a"/>
    <w:next w:val="a"/>
    <w:uiPriority w:val="99"/>
    <w:qFormat/>
    <w:rsid w:val="00F33CF3"/>
    <w:pPr>
      <w:autoSpaceDE w:val="0"/>
      <w:autoSpaceDN w:val="0"/>
      <w:jc w:val="center"/>
    </w:pPr>
    <w:rPr>
      <w:b/>
      <w:bCs/>
      <w:color w:val="000080"/>
      <w:sz w:val="28"/>
      <w:szCs w:val="28"/>
      <w:lang w:val="uk-UA"/>
    </w:rPr>
  </w:style>
  <w:style w:type="character" w:customStyle="1" w:styleId="af0">
    <w:name w:val="Обычный (веб) Знак"/>
    <w:aliases w:val="Обычный (Web) Знак"/>
    <w:link w:val="af"/>
    <w:uiPriority w:val="99"/>
    <w:rsid w:val="00F33CF3"/>
    <w:rPr>
      <w:rFonts w:ascii="Calibri" w:eastAsia="Calibri" w:hAnsi="Calibri" w:cs="Times New Roman"/>
      <w:sz w:val="24"/>
      <w:szCs w:val="24"/>
      <w:lang w:val="ru-RU" w:eastAsia="ru-RU"/>
    </w:rPr>
  </w:style>
  <w:style w:type="paragraph" w:customStyle="1" w:styleId="aff6">
    <w:name w:val="Знак Знак Знак"/>
    <w:basedOn w:val="a"/>
    <w:rsid w:val="00F33CF3"/>
    <w:rPr>
      <w:rFonts w:ascii="Verdana" w:hAnsi="Verdana"/>
      <w:sz w:val="20"/>
      <w:szCs w:val="20"/>
      <w:lang w:val="en-US" w:eastAsia="en-US"/>
    </w:rPr>
  </w:style>
  <w:style w:type="paragraph" w:styleId="28">
    <w:name w:val="Body Text Indent 2"/>
    <w:basedOn w:val="a"/>
    <w:link w:val="29"/>
    <w:rsid w:val="00F33CF3"/>
    <w:pPr>
      <w:spacing w:after="120" w:line="480" w:lineRule="auto"/>
      <w:ind w:left="283"/>
    </w:pPr>
    <w:rPr>
      <w:sz w:val="28"/>
    </w:rPr>
  </w:style>
  <w:style w:type="character" w:customStyle="1" w:styleId="29">
    <w:name w:val="Основной текст с отступом 2 Знак"/>
    <w:basedOn w:val="a0"/>
    <w:link w:val="28"/>
    <w:rsid w:val="00F33CF3"/>
    <w:rPr>
      <w:rFonts w:ascii="Times New Roman" w:eastAsia="Times New Roman" w:hAnsi="Times New Roman" w:cs="Times New Roman"/>
      <w:sz w:val="28"/>
      <w:szCs w:val="24"/>
      <w:lang w:val="ru-RU" w:eastAsia="ru-RU"/>
    </w:rPr>
  </w:style>
  <w:style w:type="character" w:customStyle="1" w:styleId="FontStyle12">
    <w:name w:val="Font Style12"/>
    <w:rsid w:val="00F33CF3"/>
    <w:rPr>
      <w:rFonts w:ascii="Times New Roman" w:hAnsi="Times New Roman" w:cs="Times New Roman"/>
      <w:spacing w:val="-10"/>
      <w:sz w:val="24"/>
      <w:szCs w:val="24"/>
    </w:rPr>
  </w:style>
  <w:style w:type="character" w:customStyle="1" w:styleId="NoSpacingChar">
    <w:name w:val="No Spacing Char"/>
    <w:link w:val="42"/>
    <w:locked/>
    <w:rsid w:val="00F33CF3"/>
    <w:rPr>
      <w:rFonts w:ascii="Calibri" w:eastAsia="Calibri" w:hAnsi="Calibri" w:cs="Times New Roman"/>
    </w:rPr>
  </w:style>
  <w:style w:type="paragraph" w:customStyle="1" w:styleId="Style6">
    <w:name w:val="Style6"/>
    <w:basedOn w:val="a"/>
    <w:uiPriority w:val="99"/>
    <w:rsid w:val="00F33CF3"/>
    <w:pPr>
      <w:widowControl w:val="0"/>
      <w:autoSpaceDE w:val="0"/>
      <w:autoSpaceDN w:val="0"/>
      <w:adjustRightInd w:val="0"/>
    </w:pPr>
    <w:rPr>
      <w:rFonts w:eastAsia="SimSun"/>
    </w:rPr>
  </w:style>
  <w:style w:type="character" w:customStyle="1" w:styleId="NormalWebChar">
    <w:name w:val="Normal (Web) Char"/>
    <w:aliases w:val="Обычный (Web) Char"/>
    <w:locked/>
    <w:rsid w:val="00F33CF3"/>
    <w:rPr>
      <w:sz w:val="24"/>
      <w:szCs w:val="24"/>
      <w:lang w:val="x-none" w:eastAsia="ru-RU" w:bidi="ar-SA"/>
    </w:rPr>
  </w:style>
  <w:style w:type="character" w:customStyle="1" w:styleId="aff7">
    <w:name w:val="Основной текст + Полужирный"/>
    <w:rsid w:val="00F33CF3"/>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paragraph" w:customStyle="1" w:styleId="rvps2">
    <w:name w:val="rvps2"/>
    <w:basedOn w:val="a"/>
    <w:rsid w:val="00F33CF3"/>
    <w:pPr>
      <w:spacing w:before="100" w:beforeAutospacing="1" w:after="100" w:afterAutospacing="1"/>
    </w:pPr>
    <w:rPr>
      <w:color w:val="000000"/>
    </w:rPr>
  </w:style>
  <w:style w:type="character" w:customStyle="1" w:styleId="1131">
    <w:name w:val="Заголовок №1 + 131"/>
    <w:aliases w:val="5 pt1"/>
    <w:rsid w:val="00F33CF3"/>
    <w:rPr>
      <w:b/>
      <w:bCs/>
      <w:sz w:val="27"/>
      <w:szCs w:val="27"/>
      <w:shd w:val="clear" w:color="auto" w:fill="FFFFFF"/>
      <w:lang w:bidi="ar-SA"/>
    </w:rPr>
  </w:style>
  <w:style w:type="paragraph" w:customStyle="1" w:styleId="aff8">
    <w:name w:val="Знак Знак"/>
    <w:basedOn w:val="a"/>
    <w:rsid w:val="00F33CF3"/>
    <w:rPr>
      <w:rFonts w:ascii="Verdana" w:hAnsi="Verdana" w:cs="Verdana"/>
      <w:sz w:val="20"/>
      <w:szCs w:val="20"/>
      <w:lang w:val="en-US" w:eastAsia="en-US"/>
    </w:rPr>
  </w:style>
  <w:style w:type="paragraph" w:customStyle="1" w:styleId="6">
    <w:name w:val="Абзац списка6"/>
    <w:basedOn w:val="a"/>
    <w:rsid w:val="00F33CF3"/>
    <w:pPr>
      <w:spacing w:after="200" w:line="276" w:lineRule="auto"/>
      <w:ind w:left="720"/>
      <w:contextualSpacing/>
    </w:pPr>
    <w:rPr>
      <w:rFonts w:ascii="Calibri" w:hAnsi="Calibri"/>
      <w:sz w:val="22"/>
      <w:szCs w:val="22"/>
      <w:lang w:eastAsia="en-US"/>
    </w:rPr>
  </w:style>
  <w:style w:type="paragraph" w:customStyle="1" w:styleId="Style3">
    <w:name w:val="Style3"/>
    <w:basedOn w:val="a"/>
    <w:uiPriority w:val="99"/>
    <w:rsid w:val="00F33CF3"/>
    <w:pPr>
      <w:widowControl w:val="0"/>
      <w:autoSpaceDE w:val="0"/>
      <w:autoSpaceDN w:val="0"/>
      <w:adjustRightInd w:val="0"/>
      <w:spacing w:line="370" w:lineRule="exact"/>
      <w:ind w:firstLine="504"/>
    </w:pPr>
    <w:rPr>
      <w:lang w:val="uk-UA" w:eastAsia="uk-UA"/>
    </w:rPr>
  </w:style>
  <w:style w:type="character" w:customStyle="1" w:styleId="nc684nl6">
    <w:name w:val="nc684nl6"/>
    <w:rsid w:val="00F33CF3"/>
  </w:style>
  <w:style w:type="paragraph" w:customStyle="1" w:styleId="docdata">
    <w:name w:val="docdata"/>
    <w:aliases w:val="docy,v5,1819,baiaagaaboqcaaadequaaaufbqaaaaaaaaaaaaaaaaaaaaaaaaaaaaaaaaaaaaaaaaaaaaaaaaaaaaaaaaaaaaaaaaaaaaaaaaaaaaaaaaaaaaaaaaaaaaaaaaaaaaaaaaaaaaaaaaaaaaaaaaaaaaaaaaaaaaaaaaaaaaaaaaaaaaaaaaaaaaaaaaaaaaaaaaaaaaaaaaaaaaaaaaaaaaaaaaaaaaaaaaaaaaaa"/>
    <w:basedOn w:val="a"/>
    <w:rsid w:val="00F33CF3"/>
    <w:pPr>
      <w:spacing w:before="100" w:beforeAutospacing="1" w:after="100" w:afterAutospacing="1"/>
    </w:pPr>
  </w:style>
  <w:style w:type="paragraph" w:styleId="2a">
    <w:name w:val="Body Text 2"/>
    <w:basedOn w:val="a"/>
    <w:link w:val="2b"/>
    <w:uiPriority w:val="99"/>
    <w:semiHidden/>
    <w:unhideWhenUsed/>
    <w:rsid w:val="00F33CF3"/>
    <w:pPr>
      <w:spacing w:after="120" w:line="480" w:lineRule="auto"/>
    </w:pPr>
    <w:rPr>
      <w:sz w:val="26"/>
      <w:szCs w:val="26"/>
      <w:lang w:val="uk-UA"/>
    </w:rPr>
  </w:style>
  <w:style w:type="character" w:customStyle="1" w:styleId="2b">
    <w:name w:val="Основной текст 2 Знак"/>
    <w:basedOn w:val="a0"/>
    <w:link w:val="2a"/>
    <w:uiPriority w:val="99"/>
    <w:semiHidden/>
    <w:rsid w:val="00F33CF3"/>
    <w:rPr>
      <w:rFonts w:ascii="Times New Roman" w:eastAsia="Times New Roman" w:hAnsi="Times New Roman" w:cs="Times New Roman"/>
      <w:sz w:val="26"/>
      <w:szCs w:val="26"/>
      <w:lang w:eastAsia="ru-RU"/>
    </w:rPr>
  </w:style>
  <w:style w:type="paragraph" w:customStyle="1" w:styleId="1b">
    <w:name w:val="Без інтервалів1"/>
    <w:rsid w:val="00F33CF3"/>
    <w:pPr>
      <w:spacing w:after="0" w:line="240" w:lineRule="auto"/>
    </w:pPr>
    <w:rPr>
      <w:rFonts w:ascii="Calibri" w:eastAsia="Calibri" w:hAnsi="Calibri" w:cs="Times New Roman"/>
    </w:rPr>
  </w:style>
  <w:style w:type="paragraph" w:customStyle="1" w:styleId="1c">
    <w:name w:val="Абзац списку1"/>
    <w:basedOn w:val="a"/>
    <w:rsid w:val="00F33CF3"/>
    <w:pPr>
      <w:spacing w:after="200" w:line="276" w:lineRule="auto"/>
      <w:ind w:left="720"/>
      <w:contextualSpacing/>
    </w:pPr>
    <w:rPr>
      <w:rFonts w:ascii="Calibri" w:hAnsi="Calibri"/>
      <w:sz w:val="22"/>
      <w:szCs w:val="22"/>
      <w:lang w:eastAsia="en-US"/>
    </w:rPr>
  </w:style>
  <w:style w:type="character" w:customStyle="1" w:styleId="Bodytext2">
    <w:name w:val="Body text (2)_"/>
    <w:link w:val="Bodytext21"/>
    <w:locked/>
    <w:rsid w:val="00F33CF3"/>
    <w:rPr>
      <w:sz w:val="26"/>
      <w:szCs w:val="26"/>
      <w:shd w:val="clear" w:color="auto" w:fill="FFFFFF"/>
    </w:rPr>
  </w:style>
  <w:style w:type="paragraph" w:customStyle="1" w:styleId="Bodytext21">
    <w:name w:val="Body text (2)1"/>
    <w:basedOn w:val="a"/>
    <w:link w:val="Bodytext2"/>
    <w:rsid w:val="00F33CF3"/>
    <w:pPr>
      <w:widowControl w:val="0"/>
      <w:shd w:val="clear" w:color="auto" w:fill="FFFFFF"/>
      <w:spacing w:before="300" w:after="60" w:line="240" w:lineRule="atLeast"/>
      <w:jc w:val="center"/>
    </w:pPr>
    <w:rPr>
      <w:rFonts w:asciiTheme="minorHAnsi" w:eastAsiaTheme="minorHAnsi" w:hAnsiTheme="minorHAnsi" w:cstheme="minorBidi"/>
      <w:sz w:val="26"/>
      <w:szCs w:val="26"/>
      <w:lang w:val="uk-UA" w:eastAsia="en-US"/>
    </w:rPr>
  </w:style>
  <w:style w:type="character" w:customStyle="1" w:styleId="Bodytext211pt2">
    <w:name w:val="Body text (2) + 11 pt2"/>
    <w:rsid w:val="00F33CF3"/>
    <w:rPr>
      <w:rFonts w:ascii="Times New Roman" w:hAnsi="Times New Roman" w:cs="Times New Roman"/>
      <w:color w:val="000000"/>
      <w:spacing w:val="0"/>
      <w:w w:val="100"/>
      <w:position w:val="0"/>
      <w:sz w:val="22"/>
      <w:szCs w:val="22"/>
      <w:u w:val="none"/>
      <w:shd w:val="clear" w:color="auto" w:fill="FFFFFF"/>
      <w:lang w:val="uk-UA" w:eastAsia="uk-UA" w:bidi="ar-SA"/>
    </w:rPr>
  </w:style>
  <w:style w:type="character" w:customStyle="1" w:styleId="Bodytext211pt3">
    <w:name w:val="Body text (2) + 11 pt3"/>
    <w:aliases w:val="Bold3"/>
    <w:rsid w:val="00F33CF3"/>
    <w:rPr>
      <w:rFonts w:ascii="Times New Roman" w:hAnsi="Times New Roman" w:cs="Times New Roman"/>
      <w:b/>
      <w:bCs/>
      <w:color w:val="000000"/>
      <w:spacing w:val="0"/>
      <w:w w:val="100"/>
      <w:position w:val="0"/>
      <w:sz w:val="22"/>
      <w:szCs w:val="22"/>
      <w:u w:val="none"/>
      <w:shd w:val="clear" w:color="auto" w:fill="FFFFFF"/>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1F18-2452-44D7-92FF-FCDA3DA8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37</Pages>
  <Words>13137</Words>
  <Characters>74884</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Administrator</cp:lastModifiedBy>
  <cp:revision>272</cp:revision>
  <cp:lastPrinted>2023-08-15T12:07:00Z</cp:lastPrinted>
  <dcterms:created xsi:type="dcterms:W3CDTF">2023-08-11T12:01:00Z</dcterms:created>
  <dcterms:modified xsi:type="dcterms:W3CDTF">2023-08-31T08:01:00Z</dcterms:modified>
</cp:coreProperties>
</file>