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E8D82" w14:textId="5099198D" w:rsidR="00847F8C" w:rsidRDefault="00847F8C" w:rsidP="00400FE9">
      <w:pPr>
        <w:pStyle w:val="a3"/>
        <w:tabs>
          <w:tab w:val="left" w:pos="12333"/>
        </w:tabs>
        <w:ind w:left="8505"/>
        <w:jc w:val="center"/>
        <w:rPr>
          <w:rFonts w:ascii="Times New Roman" w:hAnsi="Times New Roman"/>
          <w:sz w:val="28"/>
          <w:szCs w:val="28"/>
        </w:rPr>
      </w:pPr>
      <w:r w:rsidRPr="00711041">
        <w:rPr>
          <w:rFonts w:ascii="Times New Roman" w:hAnsi="Times New Roman"/>
          <w:sz w:val="28"/>
          <w:szCs w:val="28"/>
        </w:rPr>
        <w:t xml:space="preserve">Додаток </w:t>
      </w:r>
      <w:r w:rsidR="000D3FC7">
        <w:rPr>
          <w:rFonts w:ascii="Times New Roman" w:hAnsi="Times New Roman"/>
          <w:sz w:val="28"/>
          <w:szCs w:val="28"/>
        </w:rPr>
        <w:t>2</w:t>
      </w:r>
    </w:p>
    <w:p w14:paraId="193786BA" w14:textId="030A19B9" w:rsidR="00847F8C" w:rsidRDefault="00847F8C" w:rsidP="00400FE9">
      <w:pPr>
        <w:pStyle w:val="a3"/>
        <w:tabs>
          <w:tab w:val="left" w:pos="12049"/>
        </w:tabs>
        <w:ind w:left="8505"/>
        <w:jc w:val="center"/>
        <w:rPr>
          <w:rFonts w:ascii="Times New Roman" w:hAnsi="Times New Roman"/>
          <w:sz w:val="28"/>
          <w:szCs w:val="28"/>
        </w:rPr>
      </w:pPr>
      <w:r w:rsidRPr="00711041">
        <w:rPr>
          <w:rFonts w:ascii="Times New Roman" w:hAnsi="Times New Roman"/>
          <w:sz w:val="28"/>
          <w:szCs w:val="28"/>
        </w:rPr>
        <w:t>до рішення виконавчого</w:t>
      </w:r>
    </w:p>
    <w:p w14:paraId="02384087" w14:textId="35898714" w:rsidR="00847F8C" w:rsidRDefault="00847F8C" w:rsidP="00400FE9">
      <w:pPr>
        <w:pStyle w:val="a3"/>
        <w:tabs>
          <w:tab w:val="left" w:pos="12049"/>
        </w:tabs>
        <w:ind w:left="8505"/>
        <w:jc w:val="center"/>
        <w:rPr>
          <w:rFonts w:ascii="Times New Roman" w:hAnsi="Times New Roman"/>
          <w:sz w:val="28"/>
          <w:szCs w:val="28"/>
        </w:rPr>
      </w:pPr>
      <w:r w:rsidRPr="00711041">
        <w:rPr>
          <w:rFonts w:ascii="Times New Roman" w:hAnsi="Times New Roman"/>
          <w:sz w:val="28"/>
          <w:szCs w:val="28"/>
        </w:rPr>
        <w:t>комітету міської ради</w:t>
      </w:r>
    </w:p>
    <w:p w14:paraId="43101BF0" w14:textId="76C1C75C" w:rsidR="004B53E1" w:rsidRPr="00847F8C" w:rsidRDefault="00847F8C" w:rsidP="00400FE9">
      <w:pPr>
        <w:pStyle w:val="a3"/>
        <w:tabs>
          <w:tab w:val="left" w:pos="12049"/>
        </w:tabs>
        <w:ind w:left="8505"/>
        <w:jc w:val="center"/>
        <w:rPr>
          <w:rFonts w:ascii="Times New Roman" w:hAnsi="Times New Roman"/>
          <w:sz w:val="28"/>
          <w:szCs w:val="28"/>
        </w:rPr>
      </w:pPr>
      <w:r w:rsidRPr="00711041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14.04.</w:t>
      </w:r>
      <w:r w:rsidRPr="00711041">
        <w:rPr>
          <w:rFonts w:ascii="Times New Roman" w:hAnsi="Times New Roman"/>
          <w:sz w:val="28"/>
          <w:szCs w:val="28"/>
        </w:rPr>
        <w:t>2023 р</w:t>
      </w:r>
      <w:r>
        <w:rPr>
          <w:rFonts w:ascii="Times New Roman" w:hAnsi="Times New Roman"/>
          <w:sz w:val="28"/>
          <w:szCs w:val="28"/>
        </w:rPr>
        <w:t>оку №118</w:t>
      </w:r>
    </w:p>
    <w:p w14:paraId="5C0C9610" w14:textId="6A280CE7" w:rsidR="00847F8C" w:rsidRDefault="00400FE9" w:rsidP="00400FE9">
      <w:pPr>
        <w:jc w:val="center"/>
      </w:pPr>
      <w:r w:rsidRPr="00400FE9">
        <w:drawing>
          <wp:inline distT="0" distB="0" distL="0" distR="0" wp14:anchorId="1D83FA0C" wp14:editId="6B1C6910">
            <wp:extent cx="8973802" cy="555385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3802" cy="555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B3D99" w14:textId="397ED575" w:rsidR="00847F8C" w:rsidRPr="00400FE9" w:rsidRDefault="00400FE9" w:rsidP="00400FE9">
      <w:pPr>
        <w:jc w:val="center"/>
        <w:rPr>
          <w:b/>
          <w:bCs/>
        </w:rPr>
      </w:pPr>
      <w:r w:rsidRPr="00400FE9">
        <w:rPr>
          <w:b/>
          <w:bCs/>
        </w:rPr>
        <w:lastRenderedPageBreak/>
        <w:drawing>
          <wp:inline distT="0" distB="0" distL="0" distR="0" wp14:anchorId="51CFCCC8" wp14:editId="2BF00859">
            <wp:extent cx="8821381" cy="44583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21381" cy="4458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59145" w14:textId="77777777" w:rsidR="000820E5" w:rsidRDefault="000820E5"/>
    <w:p w14:paraId="1D6A0601" w14:textId="77777777" w:rsidR="00400FE9" w:rsidRDefault="000820E5">
      <w:pPr>
        <w:rPr>
          <w:rFonts w:ascii="Times New Roman" w:hAnsi="Times New Roman" w:cs="Times New Roman"/>
          <w:sz w:val="28"/>
          <w:szCs w:val="28"/>
        </w:rPr>
      </w:pPr>
      <w:r w:rsidRPr="000820E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5412FAE7" w14:textId="3BF76853" w:rsidR="00847F8C" w:rsidRPr="000820E5" w:rsidRDefault="000820E5" w:rsidP="00400FE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20E5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  <w:r w:rsidRPr="000820E5">
        <w:rPr>
          <w:rFonts w:ascii="Times New Roman" w:hAnsi="Times New Roman" w:cs="Times New Roman"/>
          <w:sz w:val="28"/>
          <w:szCs w:val="28"/>
        </w:rPr>
        <w:tab/>
      </w:r>
      <w:r w:rsidRPr="000820E5">
        <w:rPr>
          <w:rFonts w:ascii="Times New Roman" w:hAnsi="Times New Roman" w:cs="Times New Roman"/>
          <w:sz w:val="28"/>
          <w:szCs w:val="28"/>
        </w:rPr>
        <w:tab/>
      </w:r>
      <w:r w:rsidRPr="000820E5">
        <w:rPr>
          <w:rFonts w:ascii="Times New Roman" w:hAnsi="Times New Roman" w:cs="Times New Roman"/>
          <w:sz w:val="28"/>
          <w:szCs w:val="28"/>
        </w:rPr>
        <w:tab/>
      </w:r>
      <w:r w:rsidRPr="000820E5">
        <w:rPr>
          <w:rFonts w:ascii="Times New Roman" w:hAnsi="Times New Roman" w:cs="Times New Roman"/>
          <w:sz w:val="28"/>
          <w:szCs w:val="28"/>
        </w:rPr>
        <w:tab/>
      </w:r>
      <w:r w:rsidRPr="000820E5">
        <w:rPr>
          <w:rFonts w:ascii="Times New Roman" w:hAnsi="Times New Roman" w:cs="Times New Roman"/>
          <w:sz w:val="28"/>
          <w:szCs w:val="28"/>
        </w:rPr>
        <w:tab/>
      </w:r>
      <w:r w:rsidRPr="000820E5">
        <w:rPr>
          <w:rFonts w:ascii="Times New Roman" w:hAnsi="Times New Roman" w:cs="Times New Roman"/>
          <w:sz w:val="28"/>
          <w:szCs w:val="28"/>
        </w:rPr>
        <w:tab/>
      </w:r>
      <w:r w:rsidRPr="000820E5">
        <w:rPr>
          <w:rFonts w:ascii="Times New Roman" w:hAnsi="Times New Roman" w:cs="Times New Roman"/>
          <w:sz w:val="28"/>
          <w:szCs w:val="28"/>
        </w:rPr>
        <w:tab/>
      </w:r>
      <w:r w:rsidRPr="000820E5">
        <w:rPr>
          <w:rFonts w:ascii="Times New Roman" w:hAnsi="Times New Roman" w:cs="Times New Roman"/>
          <w:sz w:val="28"/>
          <w:szCs w:val="28"/>
        </w:rPr>
        <w:tab/>
      </w:r>
      <w:r w:rsidRPr="000820E5">
        <w:rPr>
          <w:rFonts w:ascii="Times New Roman" w:hAnsi="Times New Roman" w:cs="Times New Roman"/>
          <w:sz w:val="28"/>
          <w:szCs w:val="28"/>
        </w:rPr>
        <w:tab/>
        <w:t>Петро БЕЗМЕЩУК</w:t>
      </w:r>
    </w:p>
    <w:sectPr w:rsidR="00847F8C" w:rsidRPr="000820E5" w:rsidSect="00847F8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FA"/>
    <w:rsid w:val="000820E5"/>
    <w:rsid w:val="000D3FC7"/>
    <w:rsid w:val="00212987"/>
    <w:rsid w:val="00400FE9"/>
    <w:rsid w:val="004B53E1"/>
    <w:rsid w:val="00847F8C"/>
    <w:rsid w:val="00B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36F6A"/>
  <w15:docId w15:val="{45852944-CD02-44B7-A401-3433AF31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7F8C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інтервалів Знак"/>
    <w:link w:val="a3"/>
    <w:uiPriority w:val="1"/>
    <w:rsid w:val="00847F8C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Іван Бєдін</cp:lastModifiedBy>
  <cp:revision>2</cp:revision>
  <dcterms:created xsi:type="dcterms:W3CDTF">2023-04-24T13:10:00Z</dcterms:created>
  <dcterms:modified xsi:type="dcterms:W3CDTF">2023-04-24T13:10:00Z</dcterms:modified>
</cp:coreProperties>
</file>