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6" w:rsidRPr="00F133F1" w:rsidRDefault="009A5A86" w:rsidP="009A5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F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0F917E" wp14:editId="284D454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86" w:rsidRPr="00F133F1" w:rsidRDefault="009A5A86" w:rsidP="009A5A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133F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133F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A5A86" w:rsidRPr="00F133F1" w:rsidRDefault="009A5A86" w:rsidP="009A5A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133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A5A86" w:rsidRPr="00F133F1" w:rsidRDefault="009A5A86" w:rsidP="009A5A86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665DC0" wp14:editId="6D275CB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6A3EF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133F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F133F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5A6B3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82</w:t>
      </w:r>
    </w:p>
    <w:p w:rsidR="009A5A86" w:rsidRDefault="009A5A86" w:rsidP="009A5A8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</w:t>
      </w:r>
      <w:r w:rsidR="00C854C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16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.03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6F7B73" w:rsidRDefault="006F7B73" w:rsidP="006F7B73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uk-UA"/>
        </w:rPr>
      </w:pPr>
    </w:p>
    <w:p w:rsidR="009A5A86" w:rsidRPr="00141EDE" w:rsidRDefault="009A5A86" w:rsidP="006F7B73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uk-UA"/>
        </w:rPr>
      </w:pPr>
    </w:p>
    <w:p w:rsidR="009A5A86" w:rsidRDefault="00AC7C3E" w:rsidP="009A5A86">
      <w:pPr>
        <w:spacing w:after="0" w:line="240" w:lineRule="auto"/>
        <w:jc w:val="center"/>
        <w:rPr>
          <w:rStyle w:val="a7"/>
          <w:rFonts w:ascii="Times New Roman" w:hAnsi="Times New Roman"/>
          <w:color w:val="242424"/>
          <w:sz w:val="28"/>
          <w:szCs w:val="28"/>
          <w:lang w:val="uk-UA"/>
        </w:rPr>
      </w:pPr>
      <w:r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D93EE8"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затвердження </w:t>
      </w:r>
      <w:r w:rsidR="00D93EE8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Положен</w:t>
      </w:r>
      <w:r w:rsidR="00326660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ня про уповноважену особу (осіб</w:t>
      </w:r>
      <w:r w:rsidR="00D93EE8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)</w:t>
      </w:r>
      <w:r w:rsidR="00326660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</w:p>
    <w:p w:rsidR="009A5A86" w:rsidRDefault="00D93EE8" w:rsidP="009A5A86">
      <w:pPr>
        <w:spacing w:after="0" w:line="240" w:lineRule="auto"/>
        <w:jc w:val="center"/>
        <w:rPr>
          <w:rStyle w:val="a7"/>
          <w:rFonts w:ascii="Times New Roman" w:hAnsi="Times New Roman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з публічних закупівель виконавчого комітету </w:t>
      </w:r>
    </w:p>
    <w:p w:rsidR="00AC7C3E" w:rsidRDefault="00D93EE8" w:rsidP="009A5A86">
      <w:pPr>
        <w:spacing w:after="0" w:line="240" w:lineRule="auto"/>
        <w:jc w:val="center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Могилів-Подільської міської ради </w:t>
      </w:r>
      <w:r w:rsidRPr="009A5A86">
        <w:rPr>
          <w:rFonts w:ascii="Times New Roman" w:hAnsi="Times New Roman"/>
          <w:color w:val="242424"/>
          <w:sz w:val="28"/>
          <w:szCs w:val="28"/>
          <w:lang w:val="uk-UA"/>
        </w:rPr>
        <w:t> </w:t>
      </w:r>
    </w:p>
    <w:p w:rsidR="009A5A86" w:rsidRPr="009A5A86" w:rsidRDefault="009A5A86" w:rsidP="009A5A86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  <w:lang w:val="uk-UA"/>
        </w:rPr>
      </w:pPr>
      <w:r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t>у новій редакції</w:t>
      </w:r>
    </w:p>
    <w:p w:rsidR="009A5A86" w:rsidRPr="009A5A86" w:rsidRDefault="009A5A86" w:rsidP="009A5A86">
      <w:pPr>
        <w:spacing w:after="0" w:line="240" w:lineRule="auto"/>
        <w:jc w:val="center"/>
        <w:rPr>
          <w:rFonts w:ascii="Times New Roman" w:hAnsi="Times New Roman"/>
          <w:color w:val="242424"/>
          <w:sz w:val="28"/>
          <w:szCs w:val="28"/>
          <w:lang w:val="uk-UA"/>
        </w:rPr>
      </w:pPr>
    </w:p>
    <w:p w:rsidR="00B92928" w:rsidRDefault="00D93EE8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ст.40, ч.1 ст.52 Закону України «Про місцеве самоврядування в Україні», </w:t>
      </w:r>
      <w:r w:rsidR="000026D4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ст.11</w:t>
      </w:r>
      <w:r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їни «Про публічні закупівлі»</w:t>
      </w:r>
      <w:r w:rsidR="00EC15D6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1472D4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аказом Міністерства економіки України від 08.06.2021р. №40 «Про затвердження Примірного положення про уповноважену особу»,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згідно з указом Президента України від 24.02.2022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р.</w:t>
      </w:r>
      <w:r w:rsidR="000C02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№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64/2022 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введення воєнного стану в Україні для забезпечення організації та проведення публічних закупівель товарів, робіт і послуг в умовах воєнного стану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»,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 до постанови Кабінету Міністрів України про деякі питання здійснення оборонних та публічних закупівель товарів, робіт і послуг в умовах воєнного стану від 28.02.2022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р. №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169 (зі змінами),</w:t>
      </w:r>
      <w:r w:rsid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92928"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9A5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A5A86" w:rsidRPr="009A5A86" w:rsidRDefault="009A5A86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6F7B73" w:rsidRDefault="0065783F" w:rsidP="0065783F">
      <w:pPr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</w:t>
      </w:r>
      <w:r w:rsidR="00B429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D718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виконком </w:t>
      </w:r>
      <w:r w:rsidR="006F7B73"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міської ради ВИРІШИВ:</w:t>
      </w:r>
    </w:p>
    <w:p w:rsidR="009A5A86" w:rsidRPr="009A5A86" w:rsidRDefault="009A5A86" w:rsidP="009A5A86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E2F34" w:rsidRPr="009A5A86" w:rsidRDefault="00FD0A6F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91BA6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Затвердити Положення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уповноважену особу (осіб) з публічних</w:t>
      </w:r>
      <w:r w:rsidR="00391BA6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закупівель виконавчого комітету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391BA6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</w:t>
      </w:r>
      <w:r w:rsidR="000E21E0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новій редакції </w:t>
      </w:r>
      <w:r w:rsidR="0065783F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 з додатком, що додається.</w:t>
      </w:r>
      <w:r w:rsidR="00AC7C3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:rsidR="00FE2F34" w:rsidRPr="009A5A86" w:rsidRDefault="00FD0A6F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2.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Уповноважити міського голову на призначення уповноваженої особи з публічних закупівель виконавчого комітету Могилів-Подільської міської ради.</w:t>
      </w:r>
    </w:p>
    <w:p w:rsidR="009A5A86" w:rsidRDefault="00FD0A6F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5B11">
        <w:rPr>
          <w:rFonts w:ascii="Times New Roman" w:hAnsi="Times New Roman"/>
          <w:sz w:val="28"/>
          <w:szCs w:val="28"/>
          <w:lang w:val="uk-UA"/>
        </w:rPr>
        <w:t>3.</w:t>
      </w:r>
      <w:r w:rsidR="009A5A86" w:rsidRPr="00505B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F34" w:rsidRPr="00505B11">
        <w:rPr>
          <w:rFonts w:ascii="Times New Roman" w:hAnsi="Times New Roman"/>
          <w:sz w:val="28"/>
          <w:szCs w:val="28"/>
          <w:lang w:val="uk-UA"/>
        </w:rPr>
        <w:t xml:space="preserve">Визнати такими, що втратили чинність рішення виконавчого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комітету </w:t>
      </w:r>
      <w:r w:rsidR="00CE2BCA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27.07.2017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02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№227 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утворення тендерного комітету виконавчого комітету М</w:t>
      </w:r>
      <w:r w:rsidR="007E1DD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огилів-Подільської міської ради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затвердження його складу та затвердження Положення про тендерний комітет виконавчого комітету М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огилів-Подільської міської ради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та рішення виконавчого комітету Могилів-Подільської міської ради </w:t>
      </w:r>
    </w:p>
    <w:p w:rsidR="00391BA6" w:rsidRPr="009A5A86" w:rsidRDefault="009A5A86" w:rsidP="009A5A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30.04.2020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№</w:t>
      </w:r>
      <w:r w:rsidR="00CE2BCA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96 «Про деякі питання організації публічних закупівель»</w:t>
      </w:r>
      <w:r w:rsidR="00FE2F34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F7B73" w:rsidRDefault="00FD0A6F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A5A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4.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7C3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247A3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даного</w:t>
      </w:r>
      <w:r w:rsidR="00AC7C3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покласти на керуючого справами виконкому Вербового В.В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AC7C3E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A5A86" w:rsidRDefault="009A5A86" w:rsidP="009A5A8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72D4" w:rsidRPr="00D846A5" w:rsidRDefault="009A5A86" w:rsidP="00D846A5">
      <w:pPr>
        <w:spacing w:after="0" w:line="240" w:lineRule="auto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6F7B73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Міський голова                  </w:t>
      </w:r>
      <w:r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D0A6F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BA33B3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7B73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Геннадій ГЛУХМАНЮК</w:t>
      </w:r>
    </w:p>
    <w:p w:rsidR="00D846A5" w:rsidRDefault="009A5A86" w:rsidP="009A5A86">
      <w:pPr>
        <w:spacing w:after="0" w:line="240" w:lineRule="auto"/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</w:t>
      </w: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</w:t>
      </w:r>
      <w:r w:rsidR="00B4296E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</w:t>
      </w: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</w:t>
      </w:r>
    </w:p>
    <w:p w:rsidR="009A5A86" w:rsidRPr="009A5A86" w:rsidRDefault="00D846A5" w:rsidP="009A5A86">
      <w:pPr>
        <w:spacing w:after="0" w:line="240" w:lineRule="auto"/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</w:pPr>
      <w:r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E907D0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Додаток </w:t>
      </w:r>
    </w:p>
    <w:p w:rsidR="009A5A86" w:rsidRPr="009A5A86" w:rsidRDefault="00B4296E" w:rsidP="00B4296E">
      <w:pPr>
        <w:spacing w:after="0" w:line="240" w:lineRule="auto"/>
        <w:jc w:val="center"/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</w:pPr>
      <w:r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E907D0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д</w:t>
      </w:r>
      <w:r w:rsidR="00BD104B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о рішення виконавчого </w:t>
      </w:r>
    </w:p>
    <w:p w:rsidR="009A5A86" w:rsidRPr="009A5A86" w:rsidRDefault="009A5A86" w:rsidP="009A5A86">
      <w:pPr>
        <w:spacing w:after="0" w:line="240" w:lineRule="auto"/>
        <w:jc w:val="center"/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                                             </w:t>
      </w:r>
      <w:r w:rsidR="00B4296E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</w:t>
      </w:r>
      <w:r w:rsidR="00BD104B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комітету</w:t>
      </w: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міської ради</w:t>
      </w:r>
      <w:r w:rsidR="00BD104B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</w:t>
      </w:r>
    </w:p>
    <w:p w:rsidR="002441B3" w:rsidRPr="009A5A86" w:rsidRDefault="009A5A86" w:rsidP="009A5A86">
      <w:pPr>
        <w:spacing w:after="0" w:line="240" w:lineRule="auto"/>
        <w:jc w:val="center"/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                                             </w:t>
      </w:r>
      <w:r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                  </w:t>
      </w:r>
      <w:r w:rsidR="00B4296E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  </w:t>
      </w:r>
      <w:r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</w:t>
      </w: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від</w:t>
      </w:r>
      <w:r w:rsidR="00B4296E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 16</w:t>
      </w:r>
      <w:r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 xml:space="preserve">.03.2022 року </w:t>
      </w:r>
      <w:r w:rsidR="00BD104B" w:rsidRPr="009A5A86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№</w:t>
      </w:r>
      <w:r w:rsidR="00B4296E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82</w:t>
      </w:r>
    </w:p>
    <w:p w:rsidR="00C84AFA" w:rsidRDefault="00C84AFA" w:rsidP="009A5A86">
      <w:pPr>
        <w:spacing w:after="0" w:line="240" w:lineRule="auto"/>
        <w:jc w:val="center"/>
        <w:rPr>
          <w:rStyle w:val="a7"/>
          <w:rFonts w:ascii="Times New Roman" w:hAnsi="Times New Roman"/>
          <w:color w:val="242424"/>
          <w:sz w:val="28"/>
          <w:szCs w:val="28"/>
          <w:lang w:val="uk-UA"/>
        </w:rPr>
      </w:pPr>
    </w:p>
    <w:p w:rsidR="009A5A86" w:rsidRPr="009A5A86" w:rsidRDefault="009A5A86" w:rsidP="009A5A86">
      <w:pPr>
        <w:spacing w:after="0" w:line="240" w:lineRule="auto"/>
        <w:jc w:val="center"/>
        <w:rPr>
          <w:rStyle w:val="a7"/>
          <w:rFonts w:ascii="Times New Roman" w:hAnsi="Times New Roman"/>
          <w:color w:val="242424"/>
          <w:sz w:val="28"/>
          <w:szCs w:val="28"/>
          <w:lang w:val="uk-UA"/>
        </w:rPr>
      </w:pPr>
    </w:p>
    <w:p w:rsidR="009A5A86" w:rsidRDefault="00596FC7" w:rsidP="009A5A86">
      <w:pPr>
        <w:spacing w:after="0" w:line="240" w:lineRule="auto"/>
        <w:jc w:val="center"/>
        <w:rPr>
          <w:rStyle w:val="a7"/>
          <w:rFonts w:ascii="Times New Roman" w:hAnsi="Times New Roman"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Положен</w:t>
      </w:r>
      <w:r w:rsidR="00C25D47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ня </w:t>
      </w:r>
    </w:p>
    <w:p w:rsidR="000E21E0" w:rsidRDefault="00C25D47" w:rsidP="009A5A86">
      <w:pPr>
        <w:spacing w:after="0" w:line="240" w:lineRule="auto"/>
        <w:jc w:val="center"/>
        <w:rPr>
          <w:rFonts w:ascii="Times New Roman" w:hAnsi="Times New Roman"/>
          <w:b/>
          <w:color w:val="242424"/>
          <w:sz w:val="28"/>
          <w:szCs w:val="28"/>
          <w:lang w:val="uk-UA"/>
        </w:rPr>
      </w:pPr>
      <w:r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про уповноважену особу (осіб</w:t>
      </w:r>
      <w:r w:rsidR="00596FC7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)</w:t>
      </w:r>
      <w:r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r w:rsidR="00596FC7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з публічних закупівель виконавчого комітету Могилів-Подільської міської ради </w:t>
      </w:r>
      <w:r w:rsid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у новій редакції</w:t>
      </w:r>
    </w:p>
    <w:p w:rsidR="0065783F" w:rsidRPr="009A5A86" w:rsidRDefault="0065783F" w:rsidP="009A5A86">
      <w:pPr>
        <w:spacing w:after="0" w:line="240" w:lineRule="auto"/>
        <w:jc w:val="center"/>
        <w:rPr>
          <w:rFonts w:ascii="Times New Roman" w:hAnsi="Times New Roman"/>
          <w:color w:val="242424"/>
          <w:sz w:val="28"/>
          <w:szCs w:val="28"/>
          <w:lang w:val="uk-UA"/>
        </w:rPr>
      </w:pPr>
    </w:p>
    <w:p w:rsidR="0060252D" w:rsidRDefault="0065783F" w:rsidP="0065783F">
      <w:p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                                                </w:t>
      </w:r>
      <w:r w:rsidR="00596FC7"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t>I. Загальні положення</w:t>
      </w:r>
      <w:r w:rsidR="00596FC7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1.1.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Це Положення розроблено відповідно до абзацу третього пункту 11 частини першої статті 9 та частини дев’ятої статті 11 Закону «Про публічні закупівлі» (далі </w:t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Закон) і визначає правовий статус, загальні організаційні та процедурні засади діяльності уповноваженої особи (осіб), а також їхні права, обов’язки та відповідальність.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1.2.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Уповноважена особа (особи) </w:t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службова (посадова) чи інша особа, яка є працівником замовника і визначена ві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дповідальною за організацію та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п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роведення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 згідно із Законом на підставі власного розпорядчого рішення замовника або трудового договору (контракту).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1.3.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Уповноважена особа під час організації та п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роведення процедури закупівлі/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спрощеної закупівлі повинна забезпечити об’єктивність і неупередженість процесу організації та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проведення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 в інтересах замовника.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1.4.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Визначення або призначення уповноваженої особи не повинно створювати конфлікт між інтересами замовника та учасника чи між інтересам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и учасників процедури закупівлі/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спрощеної закупівлі, наявність якого може вплинути на об’єктивність і неупередженість ухвалення рішень щодо вибору переможця проц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едури закупівлі/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спрощеної закупівлі.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1.5.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вебпорталі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Уповноваженого органу з питань закупівель шляхом проходження безкоштовного тестування.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1.6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. Уповноважена особа у своїй діяльності керується Законом, принципами здійснення публічних закупівель, визначених Законом, іншими нормативно-правовими актами та цим Положенням.</w:t>
      </w:r>
    </w:p>
    <w:p w:rsidR="0065783F" w:rsidRPr="009A5A86" w:rsidRDefault="0065783F" w:rsidP="0065783F">
      <w:p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</w:p>
    <w:p w:rsidR="0065783F" w:rsidRDefault="0065783F" w:rsidP="009A5A86">
      <w:p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                       </w:t>
      </w:r>
      <w:r w:rsidR="00596FC7"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t>ІI. Організація діяльності уповноваженої особи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2.1.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Уповноважена особа визначається або призначається замовником одним із таких способів: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1) шляхом покладення на працівника зі штатної чисельності функцій уповноваженої особи як додаткової роботи з відповідною доплатою згідно із законодавством;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2) шляхом уведення до штатного розпису окремої посади, на яку буде покладено обов’язки виконання функцій уповноваженої особи (уповноважених осіб);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lastRenderedPageBreak/>
        <w:t>3) шляхом укладення трудового договору (контракту) згідно із законодавством.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Замовник може використовувати одночасно декілька способів для визначення різних уповноважених осіб.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2.2.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Замовник для організації та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проведення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 xml:space="preserve"> конкретних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У разі визначення кількох уповноважених осіб розмежування їхніх повноважень та обов’язків визначається рішенням замовника.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2.3.</w:t>
      </w:r>
      <w:r>
        <w:rPr>
          <w:rFonts w:ascii="Times New Roman" w:hAnsi="Times New Roman"/>
          <w:color w:val="242424"/>
          <w:sz w:val="28"/>
          <w:szCs w:val="28"/>
          <w:lang w:val="uk-UA"/>
        </w:rPr>
        <w:t>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обов’язки такої уповноваженої особи.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2.4.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 разі призначення уповноваженою особою фахівця з публічних закупівель така особа має відповідати професійним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компетентностям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та мати знання, вміння і навички, що визначені в наказі Міністерства соціальної політики України від 18.02.2019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р.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 xml:space="preserve"> №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234 «Про затвердження професійного стандарту </w:t>
      </w:r>
      <w:r w:rsidR="00D846A5">
        <w:rPr>
          <w:rFonts w:ascii="Times New Roman" w:hAnsi="Times New Roman"/>
          <w:color w:val="242424"/>
          <w:sz w:val="28"/>
          <w:szCs w:val="28"/>
          <w:lang w:val="uk-UA"/>
        </w:rPr>
        <w:t>"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Фахівець з публічних закупівель</w:t>
      </w:r>
      <w:r w:rsidR="00D846A5" w:rsidRPr="00D846A5">
        <w:rPr>
          <w:rFonts w:ascii="Times New Roman" w:hAnsi="Times New Roman"/>
          <w:color w:val="242424"/>
          <w:sz w:val="28"/>
          <w:szCs w:val="28"/>
          <w:lang w:val="uk-UA"/>
        </w:rPr>
        <w:t>"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».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2.5.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2.6.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      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разі, якщо в замовника призначено кілька уповноважених осіб.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      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     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У разі утворення робочої групи уповноважена особа є її головою та організовує її роботу.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     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Робоча група бере участь: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у 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розгляді тендерних пропозицій/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пропозицій;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у проведенні переговорів у разі здійснення переговорної процедури.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 xml:space="preserve">Члени робочої групи об’єктивно та неупереджено </w:t>
      </w:r>
      <w:r w:rsidR="000C02CE">
        <w:rPr>
          <w:rFonts w:ascii="Times New Roman" w:hAnsi="Times New Roman"/>
          <w:color w:val="242424"/>
          <w:sz w:val="28"/>
          <w:szCs w:val="28"/>
          <w:lang w:val="uk-UA"/>
        </w:rPr>
        <w:t>розглядають тендерні пропозиції/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пропозиції та забезпечують збереження конфіденційності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lastRenderedPageBreak/>
        <w:t>інформації, яка визначена учасниками як конфіденційна.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Рішення робочої групи оформлюються протоколом із зазначення дати і часу прийняття рішення та мають дорадчий характер.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 </w:t>
      </w:r>
      <w:r w:rsidR="00596FC7"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                </w:t>
      </w:r>
      <w:r w:rsidR="00596FC7"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t>ІІІ. Засади діяльності та вимоги до уповноваженої особи</w:t>
      </w:r>
      <w:r w:rsidR="00596FC7" w:rsidRPr="009A5A86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3.1.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положення, а також згідно з  нормами трудового законодавства.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Уповноважена особа може мати право на підписання договорів про закупівлю у разі надання замовником таких повноважень, оформлених відповідно до законодавства.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3.2.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Уповноважена особа не може здійснювати діяльність на підставі договору про надання послуг для проведення пр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оцедур (процедури)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 (спрощеної закупівлі).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3.3.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3.4.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Рішення уповноваженої особи оформлюються протоколом із зазначенням дати прийняття рішення, який підписується уповноваженою особою.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3.5.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Уповноважена особа (особи) повинна мати вищу освіту (як правило, юридичну або економічну) та базовий рівень знань у сфері публічних закупівель.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3.6.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Уповноваженій особі рекомендовано мати досвід роботи у сфері публічних закупівель.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3.7.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3.8.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Залежно від обсягів та предмета закупівлі уповноваженій особі доцільно орієнтуватися, зокрема, у таких питаннях: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 чинних стандартах та технічних умовах товарів, робіт і послуг, які придбаваються замовником;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 видах, істотних умовах та особливостях укладення догорів про закупівлю товарів, робіт і послуг тощо.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3.9.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 Персональні дані, внесені уповноваженою особою до електронної системи закупівель, не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lastRenderedPageBreak/>
        <w:t>оприлюднюються.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3.10.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До основних завдань (функцій) уповноваженої особи належать: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планування закупівель та формування річного плану закупівель в електронній системі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проведення попередніх ринкових консультацій з метою аналізу ринку;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-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здійснення вибору процедури закупівлі;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роведення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-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забезпечення укладання рамкових угод;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-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забезпечення рівних умов для всіх учасників, об’єктивний та чесний вибір пе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реможця процедури закупівлі/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спрощеної закупівлі;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забезпечення складання, затвердження та зберігання відповідних документів з питань публічних закупівель, визначених цим Законом;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-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забезпечення оприлюднення в електронній системі закупівель інформації, необхідної для виконання вимог цього Закону;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організація та проведення закупівель, що здійснюються відповідно до частини третьої статті 3 Закону;*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оприлюднення в електронній системі закупівель звіту про договір про закупівлю, укладений без використання електронної системи закупівель, у випадку здійснення закупівель відповідно до частини сьомої статті 3 Закону;*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r w:rsidR="00596FC7" w:rsidRPr="0065783F">
        <w:rPr>
          <w:rFonts w:ascii="Times New Roman" w:hAnsi="Times New Roman"/>
          <w:sz w:val="28"/>
          <w:szCs w:val="28"/>
          <w:lang w:val="uk-UA"/>
        </w:rPr>
        <w:t>на період дії встановленого Кабінетом Міністрів України карантину, відповідно до </w:t>
      </w:r>
      <w:hyperlink r:id="rId7" w:tgtFrame="_blank" w:history="1">
        <w:r w:rsidR="00596FC7" w:rsidRPr="0065783F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 «Про захист населення від інфекційних хвороб», закупівля товарів (крім лікарських засобів, вакцин або інших медичних імунобіологічних препаратів, розхідних матеріалів для надання медичної допомоги хворим на COVID-19 та медичних виробів для вакцинації від COVID-19, медичного обладнання для закладів охорони здоров’я, що надають допомогу пацієнтам, хворим на COVID-19, систем постачання медичних газів) та послуг, необхідних для виконання заходів, спрямованих на запобігання виникненню і поширенню, локалізацію та ліквідацію спалахів, епідемій та пандемій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коронавірусної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хвороби (COVID-19), здійснюється уповноваженою особою в порядку, встановленому Законом для спрощених закупівель;**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на період дії встановленого указом Президента України від 24.02.2022</w:t>
      </w:r>
      <w:r>
        <w:rPr>
          <w:rFonts w:ascii="Times New Roman" w:hAnsi="Times New Roman"/>
          <w:color w:val="242424"/>
          <w:sz w:val="28"/>
          <w:szCs w:val="28"/>
          <w:lang w:val="uk-UA"/>
        </w:rPr>
        <w:t>р.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</w:p>
    <w:p w:rsidR="0065783F" w:rsidRDefault="0065783F" w:rsidP="009A5A86">
      <w:p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>
        <w:rPr>
          <w:rFonts w:ascii="Times New Roman" w:hAnsi="Times New Roman"/>
          <w:color w:val="242424"/>
          <w:sz w:val="28"/>
          <w:szCs w:val="28"/>
          <w:lang w:val="uk-UA"/>
        </w:rPr>
        <w:t>№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64/2022 воєнного стану здійснювати публічні закупівлі товарів, робіт і послуг в умовах воєнного стану відповідно до постанови Кабінету Міністрів України про деякі питання здійснення оборонних та публічних закупівель товарів, робіт і послуг в умовах воєнного стану від 28.02.2022</w:t>
      </w:r>
      <w:r>
        <w:rPr>
          <w:rFonts w:ascii="Times New Roman" w:hAnsi="Times New Roman"/>
          <w:color w:val="242424"/>
          <w:sz w:val="28"/>
          <w:szCs w:val="28"/>
          <w:lang w:val="uk-UA"/>
        </w:rPr>
        <w:t>р. №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169 (зі змінами);***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здійснення інших дій, передбачених Законом, трудовим договором (контрактом) або розпорядчим рішенням замовника.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 </w:t>
      </w:r>
    </w:p>
    <w:p w:rsidR="003E3E78" w:rsidRPr="009A5A86" w:rsidRDefault="0065783F" w:rsidP="0065783F">
      <w:pPr>
        <w:spacing w:after="0" w:line="240" w:lineRule="auto"/>
        <w:rPr>
          <w:rFonts w:ascii="Times New Roman" w:hAnsi="Times New Roman"/>
          <w:i/>
          <w:iCs/>
          <w:color w:val="242424"/>
          <w:sz w:val="28"/>
          <w:szCs w:val="28"/>
          <w:lang w:val="uk-UA"/>
        </w:rPr>
      </w:pPr>
      <w:r>
        <w:rPr>
          <w:rFonts w:ascii="Times New Roman" w:hAnsi="Times New Roman"/>
          <w:color w:val="242424"/>
          <w:sz w:val="28"/>
          <w:szCs w:val="28"/>
          <w:lang w:val="uk-UA"/>
        </w:rPr>
        <w:lastRenderedPageBreak/>
        <w:t xml:space="preserve">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                  </w:t>
      </w:r>
      <w:r w:rsidR="00B4296E"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242424"/>
          <w:sz w:val="28"/>
          <w:szCs w:val="28"/>
          <w:lang w:val="uk-UA"/>
        </w:rPr>
        <w:t xml:space="preserve">       </w:t>
      </w:r>
      <w:r w:rsidR="00596FC7" w:rsidRPr="009A5A86">
        <w:rPr>
          <w:rFonts w:ascii="Times New Roman" w:hAnsi="Times New Roman"/>
          <w:b/>
          <w:color w:val="242424"/>
          <w:sz w:val="28"/>
          <w:szCs w:val="28"/>
          <w:lang w:val="uk-UA"/>
        </w:rPr>
        <w:t>IV. Права та обов’язки уповноваженої особи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4.1.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Уповноважена особа має право: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брати участь у плануванні видатків і визначенні потреби в товарах, роботах і послугах, що закуповуватимуться;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запитувати й отримувати рекомендації та інформацію від суб’єктів господарювання для планування закупівель та підготовки до проведенн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я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 xml:space="preserve">- 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вимагати й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проведенням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приймати рішення, узгоджувати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проєкти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документів, зокрема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проєкт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договору про закупівлю з метою забезпечення його відповіднос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ті умовам процедури закупівлі/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спрощеної закупівлі, та підписувати в межах своєї компетенції відповідні документи;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ініціювати утворення робочої групи зі складу працівників замовника;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надавати пропозиції керівнику щодо співпраці з централізованою закупівельною організацією;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брати участь у нарадах, зборах з питань, пов’язаних з виконанням її з функціональних обов’язків;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надавати роз’яснення і консультації структурним підрозділам замовника з питань, що належать до компетенції уповноваженої особи;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ознайомлюватися з документами, що визначають права та обов’язки уповноваженої особи;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в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носити пропозиції керівнику щодо організації закупівельної діяльності;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-</w:t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 </w:t>
      </w:r>
      <w:r w:rsidR="00596FC7" w:rsidRPr="0065783F">
        <w:rPr>
          <w:rStyle w:val="a7"/>
          <w:rFonts w:ascii="Times New Roman" w:hAnsi="Times New Roman"/>
          <w:b w:val="0"/>
          <w:color w:val="242424"/>
          <w:sz w:val="28"/>
          <w:szCs w:val="28"/>
          <w:lang w:val="uk-UA"/>
        </w:rPr>
        <w:t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</w:t>
      </w:r>
      <w:r w:rsidR="00596FC7" w:rsidRPr="0065783F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>,</w:t>
      </w:r>
      <w:r w:rsidRPr="0065783F">
        <w:rPr>
          <w:rStyle w:val="a7"/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r w:rsidR="00596FC7" w:rsidRPr="0065783F">
        <w:rPr>
          <w:rFonts w:ascii="Times New Roman" w:hAnsi="Times New Roman"/>
          <w:color w:val="242424"/>
          <w:sz w:val="28"/>
          <w:szCs w:val="28"/>
          <w:lang w:val="uk-UA"/>
        </w:rPr>
        <w:t xml:space="preserve">яка оприлюднюється на </w:t>
      </w:r>
      <w:proofErr w:type="spellStart"/>
      <w:r w:rsidR="00596FC7" w:rsidRPr="0065783F">
        <w:rPr>
          <w:rFonts w:ascii="Times New Roman" w:hAnsi="Times New Roman"/>
          <w:color w:val="242424"/>
          <w:sz w:val="28"/>
          <w:szCs w:val="28"/>
          <w:lang w:val="uk-UA"/>
        </w:rPr>
        <w:t>вебпорталі</w:t>
      </w:r>
      <w:proofErr w:type="spellEnd"/>
      <w:r w:rsidR="00596FC7" w:rsidRPr="0065783F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Уповноваженого органу;</w:t>
      </w:r>
      <w:r w:rsidR="00596FC7" w:rsidRPr="0065783F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здійснювати інші дії, передбачені законодавством.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4.2.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Уповноважені особа зобов’язана: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дотримуватися норм чинного законодавства у сфері публічних закупівель та цього Положення;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дотримуватися нормативно-правових актів, затверджених на час дії воєнного стану в Україні;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організовувати та п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роводити процедури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спрощені закупівлі;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забезпечувати рівні умови для всі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х учасників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закупівель, об’єктивний вибір переможця;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 встановленому Законом порядку визначати п</w:t>
      </w:r>
      <w:r w:rsidR="00B4296E">
        <w:rPr>
          <w:rFonts w:ascii="Times New Roman" w:hAnsi="Times New Roman"/>
          <w:color w:val="242424"/>
          <w:sz w:val="28"/>
          <w:szCs w:val="28"/>
          <w:lang w:val="uk-UA"/>
        </w:rPr>
        <w:t>ереможців процедур закупівель/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спрощених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оприлюднювати іншу інформацію, документи, передбачені Законом.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65783F">
        <w:rPr>
          <w:rFonts w:ascii="Times New Roman" w:hAnsi="Times New Roman"/>
          <w:b/>
          <w:color w:val="242424"/>
          <w:sz w:val="28"/>
          <w:szCs w:val="28"/>
          <w:lang w:val="uk-UA"/>
        </w:rPr>
        <w:t>4.3.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 Уповноважена особа несе персональну відповідальність: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 прийняті нею рішення і вчинені дії (бездіяльність) згідно з законами України;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lastRenderedPageBreak/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 повноту та достовірність інформації, що оприлюднюється на </w:t>
      </w:r>
      <w:proofErr w:type="spellStart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>вебпорталі</w:t>
      </w:r>
      <w:proofErr w:type="spellEnd"/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Уповноваженого органу з питань закупівель;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Fonts w:ascii="Times New Roman" w:hAnsi="Times New Roman"/>
          <w:color w:val="242424"/>
          <w:sz w:val="28"/>
          <w:szCs w:val="28"/>
          <w:lang w:val="uk-UA"/>
        </w:rPr>
        <w:t>-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t xml:space="preserve"> за порушення вимог, установлених Законом та нормативно-правовими актами, прийнятими на його виконання.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  <w:t> 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* зміни згідно з Законом №</w:t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1530-IX від 03.06.2021</w:t>
      </w:r>
      <w:r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р</w:t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** зміни згідно з Законом №</w:t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1599-IX від 01.07.2021</w:t>
      </w:r>
      <w:r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р.</w:t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(набрав чинності 24.07.2021</w:t>
      </w:r>
      <w:r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р.</w:t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);</w:t>
      </w:r>
      <w:r w:rsidR="00596FC7" w:rsidRPr="009A5A86">
        <w:rPr>
          <w:rFonts w:ascii="Times New Roman" w:hAnsi="Times New Roman"/>
          <w:color w:val="242424"/>
          <w:sz w:val="28"/>
          <w:szCs w:val="28"/>
          <w:lang w:val="uk-UA"/>
        </w:rPr>
        <w:br/>
      </w:r>
      <w:r w:rsidR="00596FC7" w:rsidRPr="009A5A86">
        <w:rPr>
          <w:rStyle w:val="a6"/>
          <w:rFonts w:ascii="Times New Roman" w:hAnsi="Times New Roman"/>
          <w:color w:val="242424"/>
          <w:sz w:val="28"/>
          <w:szCs w:val="28"/>
          <w:lang w:val="uk-UA"/>
        </w:rPr>
        <w:t>*** зазначається у разі, якщо відповідальною за публічні закупівлі товарів, робіт і послуг в умовах воєнного стану визначено уповноважену особу.</w:t>
      </w:r>
    </w:p>
    <w:p w:rsidR="003E3E78" w:rsidRDefault="003E3E78" w:rsidP="0065783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A5A86" w:rsidRDefault="009A5A86" w:rsidP="0065783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A5A86" w:rsidRDefault="009A5A86" w:rsidP="009A5A8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A5A86" w:rsidRDefault="009A5A86" w:rsidP="009A5A8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A5A86" w:rsidRDefault="009A5A86" w:rsidP="009A5A8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A5A86" w:rsidRPr="009A5A86" w:rsidRDefault="009A5A86" w:rsidP="009A5A8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3E3E78" w:rsidRPr="009A5A86" w:rsidRDefault="003E3E78" w:rsidP="009A5A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Керуючий справами викон</w:t>
      </w:r>
      <w:r w:rsidR="009A5A86"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кому               </w:t>
      </w:r>
      <w:r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429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7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9A5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Володимир ВЕРБОВИЙ                          </w:t>
      </w:r>
    </w:p>
    <w:p w:rsidR="003E3E78" w:rsidRPr="009A5A86" w:rsidRDefault="003E3E78" w:rsidP="009A5A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E3E78" w:rsidRPr="009A5A86" w:rsidRDefault="003E3E78" w:rsidP="009A5A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3E3E78" w:rsidRPr="009A5A86" w:rsidSect="009A5A86">
      <w:pgSz w:w="11906" w:h="16838"/>
      <w:pgMar w:top="720" w:right="72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30"/>
    <w:multiLevelType w:val="hybridMultilevel"/>
    <w:tmpl w:val="E33E4362"/>
    <w:lvl w:ilvl="0" w:tplc="16B2205C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73ACF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FB61A3"/>
    <w:multiLevelType w:val="hybridMultilevel"/>
    <w:tmpl w:val="3A729CC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8BD"/>
    <w:multiLevelType w:val="hybridMultilevel"/>
    <w:tmpl w:val="6682F2BC"/>
    <w:lvl w:ilvl="0" w:tplc="1CEE24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A7416"/>
    <w:multiLevelType w:val="hybridMultilevel"/>
    <w:tmpl w:val="9396684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29"/>
    <w:rsid w:val="000026D4"/>
    <w:rsid w:val="00010A4F"/>
    <w:rsid w:val="000236CF"/>
    <w:rsid w:val="00070AF4"/>
    <w:rsid w:val="0009349B"/>
    <w:rsid w:val="000A2609"/>
    <w:rsid w:val="000C02CE"/>
    <w:rsid w:val="000E21E0"/>
    <w:rsid w:val="000F6E66"/>
    <w:rsid w:val="00102B02"/>
    <w:rsid w:val="001043A7"/>
    <w:rsid w:val="0010671C"/>
    <w:rsid w:val="00122FEB"/>
    <w:rsid w:val="00141585"/>
    <w:rsid w:val="00141EDE"/>
    <w:rsid w:val="001472D4"/>
    <w:rsid w:val="001555B4"/>
    <w:rsid w:val="00167608"/>
    <w:rsid w:val="00192116"/>
    <w:rsid w:val="00195B96"/>
    <w:rsid w:val="001C1924"/>
    <w:rsid w:val="001C37E1"/>
    <w:rsid w:val="001D68B0"/>
    <w:rsid w:val="001F0888"/>
    <w:rsid w:val="00217FF9"/>
    <w:rsid w:val="002441B3"/>
    <w:rsid w:val="00247A3E"/>
    <w:rsid w:val="00257C9A"/>
    <w:rsid w:val="00261E4D"/>
    <w:rsid w:val="002A06D2"/>
    <w:rsid w:val="002A7CEC"/>
    <w:rsid w:val="002D2C96"/>
    <w:rsid w:val="003141D6"/>
    <w:rsid w:val="00326660"/>
    <w:rsid w:val="003269E4"/>
    <w:rsid w:val="00330093"/>
    <w:rsid w:val="00335488"/>
    <w:rsid w:val="0036208C"/>
    <w:rsid w:val="00367E8D"/>
    <w:rsid w:val="00391BA6"/>
    <w:rsid w:val="003947E3"/>
    <w:rsid w:val="003B081B"/>
    <w:rsid w:val="003D4C63"/>
    <w:rsid w:val="003D4CBB"/>
    <w:rsid w:val="003E3E78"/>
    <w:rsid w:val="0044660D"/>
    <w:rsid w:val="004576FF"/>
    <w:rsid w:val="00483A29"/>
    <w:rsid w:val="00485F95"/>
    <w:rsid w:val="004C1066"/>
    <w:rsid w:val="004C2167"/>
    <w:rsid w:val="004D23B8"/>
    <w:rsid w:val="004E5C31"/>
    <w:rsid w:val="00505B11"/>
    <w:rsid w:val="0052666C"/>
    <w:rsid w:val="00530805"/>
    <w:rsid w:val="00547072"/>
    <w:rsid w:val="00584543"/>
    <w:rsid w:val="00596FC7"/>
    <w:rsid w:val="005A6B34"/>
    <w:rsid w:val="005D1AD4"/>
    <w:rsid w:val="005E27AF"/>
    <w:rsid w:val="005F02C4"/>
    <w:rsid w:val="005F2B43"/>
    <w:rsid w:val="0060252D"/>
    <w:rsid w:val="00604CAB"/>
    <w:rsid w:val="0064316C"/>
    <w:rsid w:val="006448D6"/>
    <w:rsid w:val="00644C9F"/>
    <w:rsid w:val="00645C5A"/>
    <w:rsid w:val="0065783F"/>
    <w:rsid w:val="006A44DA"/>
    <w:rsid w:val="006B76D9"/>
    <w:rsid w:val="006C1AA4"/>
    <w:rsid w:val="006D705D"/>
    <w:rsid w:val="006F7B73"/>
    <w:rsid w:val="007108AB"/>
    <w:rsid w:val="007149CE"/>
    <w:rsid w:val="00745AFD"/>
    <w:rsid w:val="00757CDF"/>
    <w:rsid w:val="007725E2"/>
    <w:rsid w:val="00780028"/>
    <w:rsid w:val="0078293B"/>
    <w:rsid w:val="0078566D"/>
    <w:rsid w:val="007B23E1"/>
    <w:rsid w:val="007B34BB"/>
    <w:rsid w:val="007C6C0D"/>
    <w:rsid w:val="007E1DDE"/>
    <w:rsid w:val="007F1362"/>
    <w:rsid w:val="00803682"/>
    <w:rsid w:val="008148EB"/>
    <w:rsid w:val="0094554B"/>
    <w:rsid w:val="00962A42"/>
    <w:rsid w:val="00984B41"/>
    <w:rsid w:val="009A313D"/>
    <w:rsid w:val="009A5A86"/>
    <w:rsid w:val="009A7DAC"/>
    <w:rsid w:val="009B759B"/>
    <w:rsid w:val="009F3470"/>
    <w:rsid w:val="00A0231C"/>
    <w:rsid w:val="00A260D7"/>
    <w:rsid w:val="00A31FAE"/>
    <w:rsid w:val="00A32B87"/>
    <w:rsid w:val="00A534B1"/>
    <w:rsid w:val="00A66F89"/>
    <w:rsid w:val="00A9446E"/>
    <w:rsid w:val="00AA2F0F"/>
    <w:rsid w:val="00AA3711"/>
    <w:rsid w:val="00AA728C"/>
    <w:rsid w:val="00AC53AF"/>
    <w:rsid w:val="00AC7C3E"/>
    <w:rsid w:val="00AF345E"/>
    <w:rsid w:val="00AF587C"/>
    <w:rsid w:val="00B21F4D"/>
    <w:rsid w:val="00B4296E"/>
    <w:rsid w:val="00B5381C"/>
    <w:rsid w:val="00B72A06"/>
    <w:rsid w:val="00B92928"/>
    <w:rsid w:val="00BA33B3"/>
    <w:rsid w:val="00BC02E9"/>
    <w:rsid w:val="00BD104B"/>
    <w:rsid w:val="00BD2DB7"/>
    <w:rsid w:val="00BD3EA2"/>
    <w:rsid w:val="00BD45B4"/>
    <w:rsid w:val="00BF554C"/>
    <w:rsid w:val="00BF6B9F"/>
    <w:rsid w:val="00C00A0E"/>
    <w:rsid w:val="00C03480"/>
    <w:rsid w:val="00C25D47"/>
    <w:rsid w:val="00C31342"/>
    <w:rsid w:val="00C51E67"/>
    <w:rsid w:val="00C665C6"/>
    <w:rsid w:val="00C66BFC"/>
    <w:rsid w:val="00C84AFA"/>
    <w:rsid w:val="00C854C6"/>
    <w:rsid w:val="00CA7BF8"/>
    <w:rsid w:val="00CC7197"/>
    <w:rsid w:val="00CD66DE"/>
    <w:rsid w:val="00CE2BCA"/>
    <w:rsid w:val="00CF1993"/>
    <w:rsid w:val="00CF5183"/>
    <w:rsid w:val="00D00CE6"/>
    <w:rsid w:val="00D06BBA"/>
    <w:rsid w:val="00D14748"/>
    <w:rsid w:val="00D1530A"/>
    <w:rsid w:val="00D40C97"/>
    <w:rsid w:val="00D43381"/>
    <w:rsid w:val="00D62CB0"/>
    <w:rsid w:val="00D718C4"/>
    <w:rsid w:val="00D72108"/>
    <w:rsid w:val="00D72F16"/>
    <w:rsid w:val="00D846A5"/>
    <w:rsid w:val="00D93EE8"/>
    <w:rsid w:val="00DB787F"/>
    <w:rsid w:val="00DD6BB6"/>
    <w:rsid w:val="00E001A7"/>
    <w:rsid w:val="00E02D66"/>
    <w:rsid w:val="00E03DD3"/>
    <w:rsid w:val="00E233D5"/>
    <w:rsid w:val="00E324DF"/>
    <w:rsid w:val="00E42589"/>
    <w:rsid w:val="00E72C82"/>
    <w:rsid w:val="00E868EB"/>
    <w:rsid w:val="00E907D0"/>
    <w:rsid w:val="00EA5583"/>
    <w:rsid w:val="00EC15D6"/>
    <w:rsid w:val="00EC3D84"/>
    <w:rsid w:val="00F06531"/>
    <w:rsid w:val="00F64134"/>
    <w:rsid w:val="00FB65BC"/>
    <w:rsid w:val="00FD0A6F"/>
    <w:rsid w:val="00FD2F7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5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AC7C3E"/>
    <w:rPr>
      <w:i/>
      <w:iCs/>
    </w:rPr>
  </w:style>
  <w:style w:type="character" w:styleId="a7">
    <w:name w:val="Strong"/>
    <w:basedOn w:val="a0"/>
    <w:uiPriority w:val="22"/>
    <w:qFormat/>
    <w:rsid w:val="00AC7C3E"/>
    <w:rPr>
      <w:b/>
      <w:bCs/>
    </w:rPr>
  </w:style>
  <w:style w:type="character" w:styleId="a8">
    <w:name w:val="Hyperlink"/>
    <w:basedOn w:val="a0"/>
    <w:uiPriority w:val="99"/>
    <w:semiHidden/>
    <w:unhideWhenUsed/>
    <w:rsid w:val="00596F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2D4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05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5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A2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AC7C3E"/>
    <w:rPr>
      <w:i/>
      <w:iCs/>
    </w:rPr>
  </w:style>
  <w:style w:type="character" w:styleId="a7">
    <w:name w:val="Strong"/>
    <w:basedOn w:val="a0"/>
    <w:uiPriority w:val="22"/>
    <w:qFormat/>
    <w:rsid w:val="00AC7C3E"/>
    <w:rPr>
      <w:b/>
      <w:bCs/>
    </w:rPr>
  </w:style>
  <w:style w:type="character" w:styleId="a8">
    <w:name w:val="Hyperlink"/>
    <w:basedOn w:val="a0"/>
    <w:uiPriority w:val="99"/>
    <w:semiHidden/>
    <w:unhideWhenUsed/>
    <w:rsid w:val="00596F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2D4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05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4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301</cp:revision>
  <cp:lastPrinted>2022-03-14T09:59:00Z</cp:lastPrinted>
  <dcterms:created xsi:type="dcterms:W3CDTF">2022-03-04T06:42:00Z</dcterms:created>
  <dcterms:modified xsi:type="dcterms:W3CDTF">2022-04-11T09:25:00Z</dcterms:modified>
</cp:coreProperties>
</file>