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83E" w:rsidRPr="00AC283E" w:rsidRDefault="00AC283E" w:rsidP="00AC283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C283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BF14DDA" wp14:editId="43446921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83E" w:rsidRPr="00AC283E" w:rsidRDefault="00AC283E" w:rsidP="00AC28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AC283E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AC283E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AC283E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AC283E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:rsidR="00AC283E" w:rsidRPr="00AC283E" w:rsidRDefault="00AC283E" w:rsidP="00AC28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AC283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AC283E" w:rsidRDefault="00AC283E" w:rsidP="00AC283E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</w:pPr>
      <w:r w:rsidRPr="00AC283E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281F506" wp14:editId="3EA1BF72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F3A7A4B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AC283E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Pr="00AC283E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FE11A0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182</w:t>
      </w:r>
    </w:p>
    <w:p w:rsidR="00AC283E" w:rsidRDefault="00AC283E" w:rsidP="00AC283E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AC283E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Від 27.0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6</w:t>
      </w:r>
      <w:r w:rsidRPr="00AC283E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.202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2</w:t>
      </w:r>
      <w:r w:rsidRPr="00AC283E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р.                                              м. Могилів-Подільський</w:t>
      </w:r>
    </w:p>
    <w:p w:rsidR="00AC283E" w:rsidRDefault="00AC283E" w:rsidP="00AC283E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:rsidR="004E5A05" w:rsidRPr="00B02DBF" w:rsidRDefault="004E5A05" w:rsidP="00AC283E">
      <w:pPr>
        <w:spacing w:after="0" w:line="240" w:lineRule="auto"/>
        <w:rPr>
          <w:rFonts w:ascii="Times New Roman" w:hAnsi="Times New Roman"/>
          <w:bCs/>
          <w:sz w:val="16"/>
          <w:szCs w:val="16"/>
          <w:lang w:val="uk-UA" w:eastAsia="ru-RU"/>
        </w:rPr>
      </w:pPr>
    </w:p>
    <w:p w:rsidR="0000799C" w:rsidRPr="0000799C" w:rsidRDefault="0000799C" w:rsidP="00AC28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0799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</w:t>
      </w:r>
      <w:r w:rsidR="00FE11A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посадового </w:t>
      </w:r>
      <w:r w:rsidRPr="0000799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складу комісії щодо здійснення</w:t>
      </w:r>
    </w:p>
    <w:p w:rsidR="0000799C" w:rsidRPr="0000799C" w:rsidRDefault="0000799C" w:rsidP="00AC28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0799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комплексного визначення ступеня індивідуальних потреб</w:t>
      </w:r>
    </w:p>
    <w:p w:rsidR="0000799C" w:rsidRPr="0000799C" w:rsidRDefault="0000799C" w:rsidP="00AC28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0799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особи, яка потребує надання соціальних послуг</w:t>
      </w:r>
    </w:p>
    <w:p w:rsidR="0000799C" w:rsidRPr="00AC283E" w:rsidRDefault="0000799C" w:rsidP="00AC283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00799C" w:rsidRPr="00AC283E" w:rsidRDefault="0000799C" w:rsidP="00AC283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00799C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Pr="0000799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C283E">
        <w:rPr>
          <w:rFonts w:ascii="Times New Roman" w:eastAsia="Times New Roman" w:hAnsi="Times New Roman"/>
          <w:sz w:val="28"/>
          <w:szCs w:val="28"/>
          <w:lang w:val="uk-UA" w:eastAsia="ru-RU"/>
        </w:rPr>
        <w:t>Керуючись ст.ст. 34,</w:t>
      </w:r>
      <w:r w:rsidR="00AC28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C28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59 Закону України «Про місцеве самоврядування в Україні», </w:t>
      </w:r>
      <w:r w:rsidR="000B28B6" w:rsidRPr="00AC28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 метою забезпечення надання компенсації фізичним особам, які надають соціальні послуги з догляду на непрофесійній основі, відповідно до </w:t>
      </w:r>
      <w:r w:rsidRPr="00AC283E">
        <w:rPr>
          <w:rFonts w:ascii="Times New Roman" w:eastAsia="Times New Roman" w:hAnsi="Times New Roman"/>
          <w:sz w:val="28"/>
          <w:szCs w:val="28"/>
          <w:lang w:val="uk-UA" w:eastAsia="ru-RU"/>
        </w:rPr>
        <w:t>Закон</w:t>
      </w:r>
      <w:r w:rsidR="000B28B6" w:rsidRPr="00AC283E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AC28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України «Про соціальні послуги», постанов</w:t>
      </w:r>
      <w:r w:rsidR="00B03E8E" w:rsidRPr="00AC283E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Pr="00AC28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8F76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Кабінету Міністрів України </w:t>
      </w:r>
      <w:r w:rsidR="00AC283E">
        <w:rPr>
          <w:rFonts w:ascii="Times New Roman" w:eastAsia="Times New Roman" w:hAnsi="Times New Roman"/>
          <w:sz w:val="28"/>
          <w:szCs w:val="28"/>
          <w:lang w:val="uk-UA" w:eastAsia="ru-RU"/>
        </w:rPr>
        <w:t>від 23.09.</w:t>
      </w:r>
      <w:r w:rsidRPr="00AC283E">
        <w:rPr>
          <w:rFonts w:ascii="Times New Roman" w:eastAsia="Times New Roman" w:hAnsi="Times New Roman"/>
          <w:sz w:val="28"/>
          <w:szCs w:val="28"/>
          <w:lang w:val="uk-UA" w:eastAsia="ru-RU"/>
        </w:rPr>
        <w:t>2020</w:t>
      </w:r>
      <w:r w:rsidR="00AC28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C283E">
        <w:rPr>
          <w:rFonts w:ascii="Times New Roman" w:eastAsia="Times New Roman" w:hAnsi="Times New Roman"/>
          <w:sz w:val="28"/>
          <w:szCs w:val="28"/>
          <w:lang w:val="uk-UA" w:eastAsia="ru-RU"/>
        </w:rPr>
        <w:t>р</w:t>
      </w:r>
      <w:r w:rsidR="00AC283E">
        <w:rPr>
          <w:rFonts w:ascii="Times New Roman" w:eastAsia="Times New Roman" w:hAnsi="Times New Roman"/>
          <w:sz w:val="28"/>
          <w:szCs w:val="28"/>
          <w:lang w:val="uk-UA" w:eastAsia="ru-RU"/>
        </w:rPr>
        <w:t>оку</w:t>
      </w:r>
      <w:r w:rsidRPr="00AC28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№859 «</w:t>
      </w:r>
      <w:r w:rsidRPr="00AC283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Деякі питання призначення і виплати компенсації фізичним особам, які надають соціальні послуги з догляду на непрофесійній основ</w:t>
      </w:r>
      <w:r w:rsidRPr="00AC283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і» (зі змінами), </w:t>
      </w:r>
      <w:r w:rsidR="00AC283E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AC283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00799C" w:rsidRPr="00AC283E" w:rsidRDefault="0000799C" w:rsidP="00AC283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AC283E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ab/>
      </w:r>
    </w:p>
    <w:p w:rsidR="0000799C" w:rsidRPr="0000799C" w:rsidRDefault="0000799C" w:rsidP="0000799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00799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виконком міської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283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ВИРІШИВ</w:t>
      </w:r>
      <w:r w:rsidRPr="0000799C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:</w:t>
      </w:r>
    </w:p>
    <w:p w:rsidR="0000799C" w:rsidRPr="0000799C" w:rsidRDefault="0000799C" w:rsidP="0000799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799C" w:rsidRPr="0000799C" w:rsidRDefault="00AC283E" w:rsidP="00B44775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AC283E">
        <w:rPr>
          <w:rFonts w:ascii="Times New Roman" w:eastAsia="Times New Roman" w:hAnsi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="0000799C" w:rsidRPr="0000799C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Утворити </w:t>
      </w:r>
      <w:r w:rsidR="0000799C" w:rsidRPr="0000799C">
        <w:rPr>
          <w:rFonts w:ascii="Times New Roman" w:eastAsia="Times New Roman" w:hAnsi="Times New Roman"/>
          <w:sz w:val="28"/>
          <w:szCs w:val="28"/>
          <w:lang w:val="uk-UA" w:eastAsia="ru-RU"/>
        </w:rPr>
        <w:t>комісію щодо здійснення комплексного визначення ступеня індивідуальних потреб особи, яка потребує надання соціальних</w:t>
      </w:r>
      <w:r w:rsidR="0000799C" w:rsidRPr="000079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799C" w:rsidRPr="0000799C">
        <w:rPr>
          <w:rFonts w:ascii="Times New Roman" w:eastAsia="Times New Roman" w:hAnsi="Times New Roman"/>
          <w:sz w:val="28"/>
          <w:szCs w:val="28"/>
          <w:lang w:val="uk-UA" w:eastAsia="ru-RU"/>
        </w:rPr>
        <w:t>послуг.</w:t>
      </w:r>
    </w:p>
    <w:p w:rsidR="0000799C" w:rsidRDefault="00AC283E" w:rsidP="00B44775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2. </w:t>
      </w:r>
      <w:r w:rsidR="0000799C" w:rsidRPr="0000799C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Затвердити </w:t>
      </w:r>
      <w:r w:rsidR="00FE11A0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посадовий </w:t>
      </w:r>
      <w:r w:rsidR="0000799C" w:rsidRPr="0000799C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склад </w:t>
      </w:r>
      <w:r w:rsidR="0000799C" w:rsidRPr="0000799C">
        <w:rPr>
          <w:rFonts w:ascii="Times New Roman" w:eastAsia="Times New Roman" w:hAnsi="Times New Roman"/>
          <w:sz w:val="28"/>
          <w:szCs w:val="28"/>
          <w:lang w:val="uk-UA" w:eastAsia="ru-RU"/>
        </w:rPr>
        <w:t>комісії щодо здійснення комплексного визначення ступеня індивідуальних потреб особи, яка потребує надання соціальних послуг</w:t>
      </w:r>
      <w:r w:rsidR="0000799C" w:rsidRPr="0000799C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00799C" w:rsidRPr="0000799C">
        <w:rPr>
          <w:rFonts w:ascii="Times New Roman" w:eastAsia="Times New Roman" w:hAnsi="Times New Roman"/>
          <w:sz w:val="28"/>
          <w:szCs w:val="24"/>
          <w:lang w:val="uk-UA" w:eastAsia="ru-RU"/>
        </w:rPr>
        <w:t>згідно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з </w:t>
      </w:r>
      <w:r w:rsidR="00BE5A8C">
        <w:rPr>
          <w:rFonts w:ascii="Times New Roman" w:eastAsia="Times New Roman" w:hAnsi="Times New Roman"/>
          <w:sz w:val="28"/>
          <w:szCs w:val="24"/>
          <w:lang w:val="uk-UA" w:eastAsia="ru-RU"/>
        </w:rPr>
        <w:t>д</w:t>
      </w:r>
      <w:r w:rsidR="0000799C" w:rsidRPr="0000799C">
        <w:rPr>
          <w:rFonts w:ascii="Times New Roman" w:eastAsia="Times New Roman" w:hAnsi="Times New Roman"/>
          <w:sz w:val="28"/>
          <w:szCs w:val="24"/>
          <w:lang w:val="uk-UA" w:eastAsia="ru-RU"/>
        </w:rPr>
        <w:t>одатк</w:t>
      </w:r>
      <w:r w:rsidR="00BE5A8C">
        <w:rPr>
          <w:rFonts w:ascii="Times New Roman" w:eastAsia="Times New Roman" w:hAnsi="Times New Roman"/>
          <w:sz w:val="28"/>
          <w:szCs w:val="24"/>
          <w:lang w:val="uk-UA" w:eastAsia="ru-RU"/>
        </w:rPr>
        <w:t>ом 1</w:t>
      </w:r>
      <w:r w:rsidR="0000799C" w:rsidRPr="0000799C">
        <w:rPr>
          <w:rFonts w:ascii="Times New Roman" w:eastAsia="Times New Roman" w:hAnsi="Times New Roman"/>
          <w:sz w:val="28"/>
          <w:szCs w:val="24"/>
          <w:lang w:val="uk-UA" w:eastAsia="ru-RU"/>
        </w:rPr>
        <w:t>.</w:t>
      </w:r>
    </w:p>
    <w:p w:rsidR="00BE5A8C" w:rsidRPr="0000799C" w:rsidRDefault="00AC283E" w:rsidP="00B44775">
      <w:pPr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3. </w:t>
      </w:r>
      <w:r w:rsidR="00BE5A8C">
        <w:rPr>
          <w:rFonts w:ascii="Times New Roman" w:eastAsia="Times New Roman" w:hAnsi="Times New Roman"/>
          <w:sz w:val="28"/>
          <w:szCs w:val="24"/>
          <w:lang w:val="uk-UA" w:eastAsia="ru-RU"/>
        </w:rPr>
        <w:t>Затвердити Положення про комісію щодо здійснення комплексного визначення ступеня індивідуальних потреб особи, яка потребує надання соціальних послуг згідно з додатком 2.</w:t>
      </w:r>
    </w:p>
    <w:p w:rsidR="008F7626" w:rsidRDefault="00AC283E" w:rsidP="008F7626">
      <w:pPr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4. </w:t>
      </w:r>
      <w:r w:rsidR="0000799C" w:rsidRPr="0000799C">
        <w:rPr>
          <w:rFonts w:ascii="Times New Roman" w:eastAsia="Times New Roman" w:hAnsi="Times New Roman"/>
          <w:sz w:val="28"/>
          <w:szCs w:val="24"/>
          <w:lang w:val="uk-UA" w:eastAsia="ru-RU"/>
        </w:rPr>
        <w:t>Контроль за виконанням даного рішення покласти на заступника міського голови з питань діял</w:t>
      </w:r>
      <w:r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ьності виконавчих органів </w:t>
      </w:r>
      <w:r w:rsidR="008F7626">
        <w:rPr>
          <w:rFonts w:ascii="Times New Roman" w:eastAsia="Times New Roman" w:hAnsi="Times New Roman"/>
          <w:sz w:val="28"/>
          <w:szCs w:val="24"/>
          <w:lang w:val="uk-UA" w:eastAsia="ru-RU"/>
        </w:rPr>
        <w:t>Слободянюка М.В..</w:t>
      </w:r>
    </w:p>
    <w:p w:rsidR="00AC283E" w:rsidRDefault="00AC283E" w:rsidP="00B44775">
      <w:pPr>
        <w:tabs>
          <w:tab w:val="left" w:pos="709"/>
        </w:tabs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AC283E" w:rsidRPr="0000799C" w:rsidRDefault="00AC283E" w:rsidP="00B44775">
      <w:pPr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0799C" w:rsidRDefault="0000799C" w:rsidP="00AC283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E11A0" w:rsidRDefault="00FE11A0" w:rsidP="00AC283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B4C84" w:rsidRPr="0000799C" w:rsidRDefault="009B4C84" w:rsidP="00AC283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B28B6" w:rsidRDefault="0000799C" w:rsidP="000B28B6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  <w:r w:rsidRPr="0000799C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="000B28B6" w:rsidRPr="00B63E13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</w:t>
      </w:r>
      <w:r w:rsidR="000B28B6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AC28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28B6">
        <w:rPr>
          <w:rFonts w:ascii="Times New Roman" w:hAnsi="Times New Roman"/>
          <w:sz w:val="28"/>
          <w:szCs w:val="28"/>
          <w:lang w:val="uk-UA"/>
        </w:rPr>
        <w:t>Геннадій ГЛУХМАНЮК</w:t>
      </w:r>
    </w:p>
    <w:p w:rsidR="000B28B6" w:rsidRDefault="000B28B6" w:rsidP="000B28B6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val="uk-UA"/>
        </w:rPr>
      </w:pPr>
    </w:p>
    <w:p w:rsidR="00AC283E" w:rsidRDefault="00AC283E" w:rsidP="000B28B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B28B6" w:rsidRPr="00B54709" w:rsidRDefault="000B28B6" w:rsidP="000B28B6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bookmarkStart w:id="0" w:name="_GoBack"/>
      <w:bookmarkEnd w:id="0"/>
    </w:p>
    <w:p w:rsidR="000B28B6" w:rsidRPr="000B28B6" w:rsidRDefault="0000799C" w:rsidP="002222C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0799C">
        <w:rPr>
          <w:rFonts w:ascii="Times New Roman" w:eastAsia="Times New Roman" w:hAnsi="Times New Roman"/>
          <w:sz w:val="26"/>
          <w:szCs w:val="26"/>
          <w:lang w:val="uk-UA" w:eastAsia="ru-RU"/>
        </w:rPr>
        <w:lastRenderedPageBreak/>
        <w:t xml:space="preserve">            </w:t>
      </w:r>
      <w:r w:rsidR="002222C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                                                      </w:t>
      </w:r>
      <w:r w:rsidR="002222C8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0B28B6" w:rsidRPr="000B28B6">
        <w:rPr>
          <w:rFonts w:ascii="Times New Roman" w:hAnsi="Times New Roman"/>
          <w:sz w:val="28"/>
          <w:szCs w:val="28"/>
          <w:lang w:val="uk-UA"/>
        </w:rPr>
        <w:t>Додаток 1</w:t>
      </w:r>
    </w:p>
    <w:p w:rsidR="002222C8" w:rsidRDefault="000B28B6" w:rsidP="002222C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B28B6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2222C8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0B28B6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2222C8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Pr="000B28B6">
        <w:rPr>
          <w:rFonts w:ascii="Times New Roman" w:hAnsi="Times New Roman"/>
          <w:sz w:val="28"/>
          <w:szCs w:val="28"/>
          <w:lang w:val="uk-UA"/>
        </w:rPr>
        <w:t xml:space="preserve">виконавчого </w:t>
      </w:r>
      <w:r w:rsidR="002222C8">
        <w:rPr>
          <w:rFonts w:ascii="Times New Roman" w:hAnsi="Times New Roman"/>
          <w:sz w:val="28"/>
          <w:szCs w:val="28"/>
          <w:lang w:val="uk-UA"/>
        </w:rPr>
        <w:t xml:space="preserve">          </w:t>
      </w:r>
    </w:p>
    <w:p w:rsidR="000B28B6" w:rsidRPr="000B28B6" w:rsidRDefault="002222C8" w:rsidP="002222C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</w:t>
      </w:r>
      <w:r w:rsidR="000B28B6" w:rsidRPr="000B28B6">
        <w:rPr>
          <w:rFonts w:ascii="Times New Roman" w:hAnsi="Times New Roman"/>
          <w:sz w:val="28"/>
          <w:szCs w:val="28"/>
          <w:lang w:val="uk-UA"/>
        </w:rPr>
        <w:t>комітету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28B6" w:rsidRPr="000B28B6"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0B28B6" w:rsidRDefault="000B28B6" w:rsidP="002222C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B28B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2222C8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0B28B6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2222C8">
        <w:rPr>
          <w:rFonts w:ascii="Times New Roman" w:hAnsi="Times New Roman"/>
          <w:sz w:val="28"/>
          <w:szCs w:val="28"/>
          <w:lang w:val="uk-UA"/>
        </w:rPr>
        <w:t>27.06.</w:t>
      </w:r>
      <w:r w:rsidRPr="000B28B6">
        <w:rPr>
          <w:rFonts w:ascii="Times New Roman" w:hAnsi="Times New Roman"/>
          <w:sz w:val="28"/>
          <w:szCs w:val="28"/>
          <w:lang w:val="uk-UA"/>
        </w:rPr>
        <w:t>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8F7626">
        <w:rPr>
          <w:rFonts w:ascii="Times New Roman" w:hAnsi="Times New Roman"/>
          <w:sz w:val="28"/>
          <w:szCs w:val="28"/>
          <w:lang w:val="uk-UA"/>
        </w:rPr>
        <w:t xml:space="preserve"> року №</w:t>
      </w:r>
      <w:r w:rsidR="00FE11A0">
        <w:rPr>
          <w:rFonts w:ascii="Times New Roman" w:hAnsi="Times New Roman"/>
          <w:sz w:val="28"/>
          <w:szCs w:val="28"/>
          <w:lang w:val="uk-UA"/>
        </w:rPr>
        <w:t>182</w:t>
      </w:r>
      <w:r w:rsidR="002222C8">
        <w:rPr>
          <w:rFonts w:ascii="Times New Roman" w:hAnsi="Times New Roman"/>
          <w:sz w:val="28"/>
          <w:szCs w:val="28"/>
          <w:lang w:val="uk-UA"/>
        </w:rPr>
        <w:softHyphen/>
      </w:r>
      <w:r w:rsidR="002222C8">
        <w:rPr>
          <w:rFonts w:ascii="Times New Roman" w:hAnsi="Times New Roman"/>
          <w:sz w:val="28"/>
          <w:szCs w:val="28"/>
          <w:lang w:val="uk-UA"/>
        </w:rPr>
        <w:softHyphen/>
      </w:r>
      <w:r w:rsidR="002222C8">
        <w:rPr>
          <w:rFonts w:ascii="Times New Roman" w:hAnsi="Times New Roman"/>
          <w:sz w:val="28"/>
          <w:szCs w:val="28"/>
          <w:lang w:val="uk-UA"/>
        </w:rPr>
        <w:softHyphen/>
      </w:r>
    </w:p>
    <w:p w:rsidR="002222C8" w:rsidRPr="000B28B6" w:rsidRDefault="002222C8" w:rsidP="002222C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0799C" w:rsidRPr="0000799C" w:rsidRDefault="0000799C" w:rsidP="0000799C">
      <w:pPr>
        <w:autoSpaceDE w:val="0"/>
        <w:autoSpaceDN w:val="0"/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7"/>
          <w:szCs w:val="27"/>
          <w:lang w:val="uk-UA" w:eastAsia="ru-RU"/>
        </w:rPr>
      </w:pPr>
    </w:p>
    <w:p w:rsidR="0000799C" w:rsidRPr="002222C8" w:rsidRDefault="008F7626" w:rsidP="002222C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Посадовий с</w:t>
      </w:r>
      <w:r w:rsidR="002222C8" w:rsidRPr="002222C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клад</w:t>
      </w:r>
    </w:p>
    <w:p w:rsidR="0000799C" w:rsidRPr="00245B0A" w:rsidRDefault="0000799C" w:rsidP="00245B0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2222C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комісії щодо здійснення комплексного визначення ступеня індивідуальних потреб особи, яка потребує надання соціальних послуг</w:t>
      </w:r>
    </w:p>
    <w:p w:rsidR="0000799C" w:rsidRPr="0000799C" w:rsidRDefault="0000799C" w:rsidP="0000799C">
      <w:pPr>
        <w:autoSpaceDE w:val="0"/>
        <w:autoSpaceDN w:val="0"/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7"/>
          <w:szCs w:val="27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5035"/>
      </w:tblGrid>
      <w:tr w:rsidR="0000799C" w:rsidRPr="0000799C" w:rsidTr="00593D5C">
        <w:tc>
          <w:tcPr>
            <w:tcW w:w="4320" w:type="dxa"/>
            <w:shd w:val="clear" w:color="auto" w:fill="auto"/>
          </w:tcPr>
          <w:p w:rsidR="0000799C" w:rsidRPr="0000799C" w:rsidRDefault="000B28B6" w:rsidP="002222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AE2A0F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Голова комісії:</w:t>
            </w:r>
          </w:p>
        </w:tc>
        <w:tc>
          <w:tcPr>
            <w:tcW w:w="5035" w:type="dxa"/>
            <w:shd w:val="clear" w:color="auto" w:fill="auto"/>
          </w:tcPr>
          <w:p w:rsidR="002222C8" w:rsidRDefault="002222C8" w:rsidP="002222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222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00799C" w:rsidRPr="002222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заступник міського голови з питань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</w:p>
          <w:p w:rsidR="00593D5C" w:rsidRPr="00AE2A0F" w:rsidRDefault="002222C8" w:rsidP="008F76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r w:rsidR="008F7626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діяльності виконавчих  органів.</w:t>
            </w:r>
          </w:p>
        </w:tc>
      </w:tr>
      <w:tr w:rsidR="0000799C" w:rsidRPr="0000799C" w:rsidTr="00593D5C">
        <w:tc>
          <w:tcPr>
            <w:tcW w:w="4320" w:type="dxa"/>
            <w:shd w:val="clear" w:color="auto" w:fill="auto"/>
          </w:tcPr>
          <w:p w:rsidR="0000799C" w:rsidRPr="0000799C" w:rsidRDefault="000B28B6" w:rsidP="002222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AE2A0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З</w:t>
            </w:r>
            <w:r w:rsidRPr="0000799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аступник голови комісії</w:t>
            </w:r>
            <w:r w:rsidRPr="00AE2A0F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:</w:t>
            </w:r>
          </w:p>
        </w:tc>
        <w:tc>
          <w:tcPr>
            <w:tcW w:w="5035" w:type="dxa"/>
            <w:shd w:val="clear" w:color="auto" w:fill="auto"/>
          </w:tcPr>
          <w:p w:rsidR="002222C8" w:rsidRDefault="002222C8" w:rsidP="002222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222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начальник управління </w:t>
            </w:r>
            <w:r w:rsidR="0000799C" w:rsidRPr="002222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праці та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</w:p>
          <w:p w:rsidR="002222C8" w:rsidRDefault="002222C8" w:rsidP="002222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r w:rsidR="0000799C" w:rsidRPr="002222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оціального </w:t>
            </w:r>
            <w:r w:rsidR="0000799C" w:rsidRPr="002222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захисту населення міської  </w:t>
            </w:r>
          </w:p>
          <w:p w:rsidR="000B28B6" w:rsidRPr="002222C8" w:rsidRDefault="002222C8" w:rsidP="002222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r w:rsidR="0000799C" w:rsidRPr="002222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ради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:rsidR="0000799C" w:rsidRPr="0000799C" w:rsidRDefault="0000799C" w:rsidP="000B28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00799C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00799C" w:rsidRPr="0000799C" w:rsidTr="00593D5C">
        <w:tc>
          <w:tcPr>
            <w:tcW w:w="4320" w:type="dxa"/>
            <w:shd w:val="clear" w:color="auto" w:fill="auto"/>
          </w:tcPr>
          <w:p w:rsidR="0000799C" w:rsidRPr="0000799C" w:rsidRDefault="00593D5C" w:rsidP="002222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AE2A0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Секретар комісії</w:t>
            </w:r>
            <w:r w:rsidRPr="00AE2A0F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:</w:t>
            </w:r>
          </w:p>
        </w:tc>
        <w:tc>
          <w:tcPr>
            <w:tcW w:w="5035" w:type="dxa"/>
            <w:shd w:val="clear" w:color="auto" w:fill="auto"/>
          </w:tcPr>
          <w:p w:rsidR="002222C8" w:rsidRDefault="002222C8" w:rsidP="002222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222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593D5C" w:rsidRPr="002222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головний</w:t>
            </w:r>
            <w:r w:rsidR="0000799C" w:rsidRPr="002222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спеціаліст відділу </w:t>
            </w:r>
          </w:p>
          <w:p w:rsidR="002222C8" w:rsidRDefault="002222C8" w:rsidP="002222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управління праці та </w:t>
            </w:r>
            <w:r w:rsidR="0000799C" w:rsidRPr="002222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соціального  </w:t>
            </w:r>
          </w:p>
          <w:p w:rsidR="0000799C" w:rsidRPr="002222C8" w:rsidRDefault="002222C8" w:rsidP="002222C8">
            <w:pPr>
              <w:tabs>
                <w:tab w:val="left" w:pos="21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r w:rsidR="0000799C" w:rsidRPr="002222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захисту населення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міської ради.</w:t>
            </w:r>
            <w:r w:rsidR="0000799C" w:rsidRPr="002222C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 </w:t>
            </w:r>
          </w:p>
          <w:p w:rsidR="00593D5C" w:rsidRPr="00AE2A0F" w:rsidRDefault="00593D5C" w:rsidP="00593D5C">
            <w:pPr>
              <w:pStyle w:val="ab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00799C" w:rsidRPr="0000799C" w:rsidRDefault="00AE2A0F" w:rsidP="00AE2A0F">
      <w:pPr>
        <w:tabs>
          <w:tab w:val="left" w:pos="33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E2A0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Члени комісії:</w:t>
      </w:r>
    </w:p>
    <w:tbl>
      <w:tblPr>
        <w:tblpPr w:leftFromText="180" w:rightFromText="180" w:vertAnchor="text" w:tblpY="1"/>
        <w:tblOverlap w:val="never"/>
        <w:tblW w:w="9248" w:type="dxa"/>
        <w:tblLook w:val="04A0" w:firstRow="1" w:lastRow="0" w:firstColumn="1" w:lastColumn="0" w:noHBand="0" w:noVBand="1"/>
      </w:tblPr>
      <w:tblGrid>
        <w:gridCol w:w="4253"/>
        <w:gridCol w:w="4995"/>
      </w:tblGrid>
      <w:tr w:rsidR="0000799C" w:rsidRPr="00FE11A0" w:rsidTr="00013B84">
        <w:tc>
          <w:tcPr>
            <w:tcW w:w="4253" w:type="dxa"/>
            <w:shd w:val="clear" w:color="auto" w:fill="auto"/>
          </w:tcPr>
          <w:p w:rsidR="0000799C" w:rsidRPr="0000799C" w:rsidRDefault="0000799C" w:rsidP="00013B84">
            <w:pPr>
              <w:autoSpaceDE w:val="0"/>
              <w:autoSpaceDN w:val="0"/>
              <w:spacing w:after="0" w:line="240" w:lineRule="auto"/>
              <w:ind w:left="314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995" w:type="dxa"/>
            <w:shd w:val="clear" w:color="auto" w:fill="auto"/>
          </w:tcPr>
          <w:p w:rsidR="002222C8" w:rsidRPr="00FE11A0" w:rsidRDefault="002222C8" w:rsidP="002222C8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11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B03E8E" w:rsidRPr="00FE11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фінансово-економічного </w:t>
            </w:r>
          </w:p>
          <w:p w:rsidR="00B03E8E" w:rsidRPr="00FE11A0" w:rsidRDefault="002222C8" w:rsidP="002222C8">
            <w:pPr>
              <w:tabs>
                <w:tab w:val="left" w:pos="84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11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управління </w:t>
            </w:r>
            <w:r w:rsidR="00B03E8E" w:rsidRPr="00FE11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міської ради;                                              </w:t>
            </w:r>
          </w:p>
          <w:p w:rsidR="002222C8" w:rsidRPr="00FE11A0" w:rsidRDefault="002222C8" w:rsidP="002222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 </w:t>
            </w:r>
            <w:r w:rsidR="0000799C"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начальник</w:t>
            </w:r>
            <w:r w:rsidR="00AE2A0F"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відділу допомог, </w:t>
            </w:r>
          </w:p>
          <w:p w:rsidR="002222C8" w:rsidRPr="00FE11A0" w:rsidRDefault="002222C8" w:rsidP="002222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r w:rsidR="00AE2A0F"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соціальних компенсацій та </w:t>
            </w:r>
          </w:p>
          <w:p w:rsidR="002222C8" w:rsidRPr="00FE11A0" w:rsidRDefault="002222C8" w:rsidP="002222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r w:rsidR="00AE2A0F"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гуманітарних питань </w:t>
            </w:r>
            <w:r w:rsidR="0000799C"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управління  </w:t>
            </w:r>
          </w:p>
          <w:p w:rsidR="002222C8" w:rsidRPr="00FE11A0" w:rsidRDefault="002222C8" w:rsidP="002222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праці та </w:t>
            </w:r>
            <w:r w:rsidR="0000799C"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соціального захисту </w:t>
            </w:r>
          </w:p>
          <w:p w:rsidR="0000799C" w:rsidRPr="00FE11A0" w:rsidRDefault="002222C8" w:rsidP="002222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населення міської </w:t>
            </w:r>
            <w:r w:rsidR="0000799C"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ради;</w:t>
            </w:r>
          </w:p>
          <w:p w:rsidR="002222C8" w:rsidRPr="00FE11A0" w:rsidRDefault="002222C8" w:rsidP="002222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 </w:t>
            </w:r>
            <w:r w:rsidR="00B03E8E"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начальник відділу персоніфікованого </w:t>
            </w:r>
          </w:p>
          <w:p w:rsidR="002222C8" w:rsidRPr="00FE11A0" w:rsidRDefault="002222C8" w:rsidP="002222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обліку пільгових </w:t>
            </w:r>
            <w:r w:rsidR="00B03E8E"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категорій населення </w:t>
            </w:r>
          </w:p>
          <w:p w:rsidR="002222C8" w:rsidRPr="00FE11A0" w:rsidRDefault="002222C8" w:rsidP="002222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r w:rsidR="00B03E8E"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та обслуговування осіб з інвалідністю </w:t>
            </w:r>
          </w:p>
          <w:p w:rsidR="002222C8" w:rsidRPr="00FE11A0" w:rsidRDefault="002222C8" w:rsidP="002222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r w:rsidR="00B03E8E"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і ветеранів війни та праці </w:t>
            </w:r>
            <w:r w:rsidR="0086779D"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управління </w:t>
            </w:r>
          </w:p>
          <w:p w:rsidR="002222C8" w:rsidRPr="00FE11A0" w:rsidRDefault="002222C8" w:rsidP="002222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r w:rsidR="0086779D"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праці та соціального захисту </w:t>
            </w:r>
          </w:p>
          <w:p w:rsidR="006373B0" w:rsidRDefault="002222C8" w:rsidP="002222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r w:rsidR="0086779D"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населення міської ради;</w:t>
            </w:r>
          </w:p>
          <w:p w:rsidR="008F7626" w:rsidRDefault="008F7626" w:rsidP="002222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 головний спеціаліст відділу </w:t>
            </w:r>
          </w:p>
          <w:p w:rsidR="008F7626" w:rsidRDefault="008F7626" w:rsidP="002222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юридичного забезпечення діяльності </w:t>
            </w:r>
          </w:p>
          <w:p w:rsidR="008F7626" w:rsidRDefault="008F7626" w:rsidP="002222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управління праці та соціального </w:t>
            </w:r>
          </w:p>
          <w:p w:rsidR="008F7626" w:rsidRPr="00FE11A0" w:rsidRDefault="008F7626" w:rsidP="002222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захисту населення міської ради;</w:t>
            </w:r>
          </w:p>
        </w:tc>
      </w:tr>
      <w:tr w:rsidR="0000799C" w:rsidRPr="0000337B" w:rsidTr="00013B84">
        <w:tc>
          <w:tcPr>
            <w:tcW w:w="4253" w:type="dxa"/>
            <w:shd w:val="clear" w:color="auto" w:fill="auto"/>
          </w:tcPr>
          <w:p w:rsidR="0000799C" w:rsidRPr="0000799C" w:rsidRDefault="0000799C" w:rsidP="00013B84">
            <w:pPr>
              <w:autoSpaceDE w:val="0"/>
              <w:autoSpaceDN w:val="0"/>
              <w:spacing w:after="0" w:line="240" w:lineRule="auto"/>
              <w:ind w:left="314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995" w:type="dxa"/>
            <w:shd w:val="clear" w:color="auto" w:fill="auto"/>
          </w:tcPr>
          <w:p w:rsidR="002222C8" w:rsidRPr="00FE11A0" w:rsidRDefault="002222C8" w:rsidP="002222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FE11A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- </w:t>
            </w:r>
            <w:r w:rsidR="0000799C" w:rsidRPr="00FE11A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директор </w:t>
            </w:r>
            <w:r w:rsidR="00293E40" w:rsidRPr="00FE11A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Могилів-Подільського </w:t>
            </w:r>
          </w:p>
          <w:p w:rsidR="002222C8" w:rsidRPr="00FE11A0" w:rsidRDefault="002222C8" w:rsidP="002222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FE11A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 </w:t>
            </w:r>
            <w:r w:rsidR="009D502F" w:rsidRPr="00FE11A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міського </w:t>
            </w:r>
            <w:r w:rsidR="00293E40" w:rsidRPr="00FE11A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т</w:t>
            </w:r>
            <w:r w:rsidR="0000799C" w:rsidRPr="00FE11A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ериторіального </w:t>
            </w:r>
            <w:r w:rsidR="0000799C" w:rsidRPr="00FE11A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центру </w:t>
            </w:r>
          </w:p>
          <w:p w:rsidR="00B44775" w:rsidRPr="00FE11A0" w:rsidRDefault="002222C8" w:rsidP="002222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FE11A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  </w:t>
            </w:r>
            <w:r w:rsidR="0000799C" w:rsidRPr="00FE11A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соціального обслуговування </w:t>
            </w:r>
          </w:p>
          <w:p w:rsidR="002222C8" w:rsidRPr="00FE11A0" w:rsidRDefault="00B44775" w:rsidP="002222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FE11A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  (надання </w:t>
            </w:r>
            <w:r w:rsidR="0000799C" w:rsidRPr="00FE11A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соціальних послуг);</w:t>
            </w:r>
          </w:p>
          <w:p w:rsidR="002222C8" w:rsidRPr="00FE11A0" w:rsidRDefault="002222C8" w:rsidP="002222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FE11A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- </w:t>
            </w:r>
            <w:r w:rsidR="00FF020F" w:rsidRPr="00FE11A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головний лікар КНП «</w:t>
            </w:r>
            <w:proofErr w:type="spellStart"/>
            <w:r w:rsidR="00FF020F" w:rsidRPr="00FE11A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Могилів-</w:t>
            </w:r>
            <w:proofErr w:type="spellEnd"/>
          </w:p>
          <w:p w:rsidR="002222C8" w:rsidRPr="00FE11A0" w:rsidRDefault="002222C8" w:rsidP="002222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FE11A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  </w:t>
            </w:r>
            <w:r w:rsidR="00FF020F" w:rsidRPr="00FE11A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Подільський міський </w:t>
            </w:r>
            <w:r w:rsidRPr="00FE11A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Ц</w:t>
            </w:r>
            <w:r w:rsidR="00FF020F" w:rsidRPr="00FE11A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ентр первинної </w:t>
            </w:r>
          </w:p>
          <w:p w:rsidR="00B44775" w:rsidRPr="00FE11A0" w:rsidRDefault="002222C8" w:rsidP="002222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FE11A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  </w:t>
            </w:r>
            <w:r w:rsidR="00FF020F" w:rsidRPr="00FE11A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медико-санітарної допомоги»</w:t>
            </w:r>
            <w:r w:rsidR="00B44775" w:rsidRPr="00FE11A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  </w:t>
            </w:r>
          </w:p>
          <w:p w:rsidR="00FF020F" w:rsidRPr="00FE11A0" w:rsidRDefault="00B44775" w:rsidP="002222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FE11A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  Могилів-Подільської міської ради</w:t>
            </w:r>
            <w:r w:rsidR="00FF020F" w:rsidRPr="00FE11A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;</w:t>
            </w:r>
          </w:p>
          <w:p w:rsidR="002222C8" w:rsidRPr="00FE11A0" w:rsidRDefault="002222C8" w:rsidP="002222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FE11A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lastRenderedPageBreak/>
              <w:t xml:space="preserve">- </w:t>
            </w:r>
            <w:r w:rsidR="00FE11A0" w:rsidRPr="00FE11A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г</w:t>
            </w:r>
            <w:r w:rsidR="00FF020F" w:rsidRPr="00FE11A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олова лікарсько-консультативної </w:t>
            </w:r>
          </w:p>
          <w:p w:rsidR="002222C8" w:rsidRPr="00FE11A0" w:rsidRDefault="002222C8" w:rsidP="002222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FE11A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 </w:t>
            </w:r>
            <w:r w:rsidR="00FF020F" w:rsidRPr="00FE11A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комісії</w:t>
            </w:r>
            <w:r w:rsidR="00E71646" w:rsidRPr="00FE11A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КНП «Могилів-Подільський </w:t>
            </w:r>
          </w:p>
          <w:p w:rsidR="002222C8" w:rsidRPr="00FE11A0" w:rsidRDefault="002222C8" w:rsidP="002222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FE11A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 </w:t>
            </w:r>
            <w:r w:rsidR="00E71646" w:rsidRPr="00FE11A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міський </w:t>
            </w:r>
            <w:r w:rsidRPr="00FE11A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Ц</w:t>
            </w:r>
            <w:r w:rsidR="00E71646" w:rsidRPr="00FE11A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ентр первинної </w:t>
            </w:r>
            <w:proofErr w:type="spellStart"/>
            <w:r w:rsidR="00E71646" w:rsidRPr="00FE11A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медико-</w:t>
            </w:r>
            <w:proofErr w:type="spellEnd"/>
          </w:p>
          <w:p w:rsidR="00B44775" w:rsidRPr="00FE11A0" w:rsidRDefault="002222C8" w:rsidP="002222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FE11A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 </w:t>
            </w:r>
            <w:r w:rsidR="00E71646" w:rsidRPr="00FE11A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санітарної</w:t>
            </w:r>
            <w:r w:rsidR="009B7379" w:rsidRPr="00FE11A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допомоги»</w:t>
            </w:r>
            <w:r w:rsidR="00B44775" w:rsidRPr="00FE11A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E11A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Могилів-</w:t>
            </w:r>
            <w:proofErr w:type="spellEnd"/>
          </w:p>
          <w:p w:rsidR="00FF020F" w:rsidRPr="00FE11A0" w:rsidRDefault="00B44775" w:rsidP="002222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FE11A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 </w:t>
            </w:r>
            <w:r w:rsidR="002222C8" w:rsidRPr="00FE11A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Подільської міської ради</w:t>
            </w:r>
            <w:r w:rsidR="009B7379" w:rsidRPr="00FE11A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;</w:t>
            </w:r>
          </w:p>
          <w:p w:rsidR="00B44775" w:rsidRPr="00FE11A0" w:rsidRDefault="00B44775" w:rsidP="00B4477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FE11A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- </w:t>
            </w:r>
            <w:r w:rsidR="00013B84" w:rsidRPr="00FE11A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сімейний лікар КНП «</w:t>
            </w:r>
            <w:proofErr w:type="spellStart"/>
            <w:r w:rsidR="00013B84" w:rsidRPr="00FE11A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Могилів-</w:t>
            </w:r>
            <w:proofErr w:type="spellEnd"/>
          </w:p>
          <w:p w:rsidR="00B44775" w:rsidRPr="00FE11A0" w:rsidRDefault="00B44775" w:rsidP="00B4477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FE11A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 </w:t>
            </w:r>
            <w:r w:rsidR="00013B84" w:rsidRPr="00FE11A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Подільський міський </w:t>
            </w:r>
            <w:r w:rsidRPr="00FE11A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Ц</w:t>
            </w:r>
            <w:r w:rsidR="00013B84" w:rsidRPr="00FE11A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ентр первинної </w:t>
            </w:r>
          </w:p>
          <w:p w:rsidR="00B44775" w:rsidRPr="00FE11A0" w:rsidRDefault="00B44775" w:rsidP="00B4477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FE11A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 </w:t>
            </w:r>
            <w:r w:rsidR="00013B84" w:rsidRPr="00FE11A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медико-санітарної допомоги» </w:t>
            </w:r>
            <w:r w:rsidRPr="00FE11A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:rsidR="00B44775" w:rsidRPr="00FE11A0" w:rsidRDefault="00B44775" w:rsidP="00B4477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FE11A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 Могилів-Подільської міської ради </w:t>
            </w:r>
          </w:p>
          <w:p w:rsidR="00013B84" w:rsidRPr="00FE11A0" w:rsidRDefault="00B44775" w:rsidP="00B4477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FE11A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 </w:t>
            </w:r>
            <w:r w:rsidR="00013B84" w:rsidRPr="00FE11A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(у разі необхідності);</w:t>
            </w:r>
          </w:p>
        </w:tc>
      </w:tr>
      <w:tr w:rsidR="0000799C" w:rsidRPr="00FE11A0" w:rsidTr="00013B84">
        <w:tc>
          <w:tcPr>
            <w:tcW w:w="4253" w:type="dxa"/>
            <w:shd w:val="clear" w:color="auto" w:fill="auto"/>
          </w:tcPr>
          <w:p w:rsidR="0000799C" w:rsidRPr="0000799C" w:rsidRDefault="0000799C" w:rsidP="00013B84">
            <w:pPr>
              <w:autoSpaceDE w:val="0"/>
              <w:autoSpaceDN w:val="0"/>
              <w:spacing w:after="0" w:line="240" w:lineRule="auto"/>
              <w:ind w:left="3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995" w:type="dxa"/>
            <w:shd w:val="clear" w:color="auto" w:fill="auto"/>
          </w:tcPr>
          <w:p w:rsidR="00B44775" w:rsidRPr="00FE11A0" w:rsidRDefault="00B44775" w:rsidP="00B447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 </w:t>
            </w:r>
            <w:r w:rsidR="00CE2C9A"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староста </w:t>
            </w:r>
            <w:proofErr w:type="spellStart"/>
            <w:r w:rsidR="002E377C"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Бронницького</w:t>
            </w:r>
            <w:proofErr w:type="spellEnd"/>
            <w:r w:rsidR="002E377C"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B44775" w:rsidRPr="00FE11A0" w:rsidRDefault="00B44775" w:rsidP="00B447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старостинського</w:t>
            </w:r>
            <w:proofErr w:type="spellEnd"/>
            <w:r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округу </w:t>
            </w:r>
            <w:r w:rsidR="0000799C"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(у разі </w:t>
            </w:r>
          </w:p>
          <w:p w:rsidR="0000799C" w:rsidRPr="00FE11A0" w:rsidRDefault="00B44775" w:rsidP="002222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r w:rsidR="0000799C"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необхідності);</w:t>
            </w:r>
          </w:p>
        </w:tc>
      </w:tr>
      <w:tr w:rsidR="0000799C" w:rsidRPr="00FE11A0" w:rsidTr="00013B84">
        <w:tc>
          <w:tcPr>
            <w:tcW w:w="4253" w:type="dxa"/>
            <w:shd w:val="clear" w:color="auto" w:fill="auto"/>
          </w:tcPr>
          <w:p w:rsidR="0000799C" w:rsidRPr="0000799C" w:rsidRDefault="0000799C" w:rsidP="00013B84">
            <w:pPr>
              <w:autoSpaceDE w:val="0"/>
              <w:autoSpaceDN w:val="0"/>
              <w:spacing w:after="0" w:line="240" w:lineRule="auto"/>
              <w:ind w:left="31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95" w:type="dxa"/>
            <w:shd w:val="clear" w:color="auto" w:fill="auto"/>
          </w:tcPr>
          <w:p w:rsidR="00B44775" w:rsidRPr="00FE11A0" w:rsidRDefault="00B44775" w:rsidP="00B447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 </w:t>
            </w:r>
            <w:r w:rsidR="00CE2C9A"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староста </w:t>
            </w:r>
            <w:proofErr w:type="spellStart"/>
            <w:r w:rsidR="002E377C"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Грушанського</w:t>
            </w:r>
            <w:proofErr w:type="spellEnd"/>
            <w:r w:rsidR="0000799C"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B44775" w:rsidRPr="00FE11A0" w:rsidRDefault="00B44775" w:rsidP="00B447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="0000799C"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старостинського</w:t>
            </w:r>
            <w:proofErr w:type="spellEnd"/>
            <w:r w:rsidR="0000799C"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округу (у разі </w:t>
            </w:r>
          </w:p>
          <w:p w:rsidR="0000799C" w:rsidRPr="00FE11A0" w:rsidRDefault="00B44775" w:rsidP="002222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r w:rsidR="0000799C"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необхідності);</w:t>
            </w:r>
          </w:p>
        </w:tc>
      </w:tr>
      <w:tr w:rsidR="0000799C" w:rsidRPr="00FE11A0" w:rsidTr="00013B84">
        <w:tc>
          <w:tcPr>
            <w:tcW w:w="4253" w:type="dxa"/>
            <w:shd w:val="clear" w:color="auto" w:fill="auto"/>
          </w:tcPr>
          <w:p w:rsidR="0000799C" w:rsidRPr="0000799C" w:rsidRDefault="0000799C" w:rsidP="00013B84">
            <w:pPr>
              <w:autoSpaceDE w:val="0"/>
              <w:autoSpaceDN w:val="0"/>
              <w:spacing w:after="0" w:line="240" w:lineRule="auto"/>
              <w:ind w:left="31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95" w:type="dxa"/>
            <w:shd w:val="clear" w:color="auto" w:fill="auto"/>
          </w:tcPr>
          <w:p w:rsidR="00B44775" w:rsidRPr="00FE11A0" w:rsidRDefault="00B44775" w:rsidP="00B447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 </w:t>
            </w:r>
            <w:r w:rsidR="0000799C"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староста </w:t>
            </w:r>
            <w:proofErr w:type="spellStart"/>
            <w:r w:rsidR="002E377C"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Карпівського</w:t>
            </w:r>
            <w:proofErr w:type="spellEnd"/>
            <w:r w:rsidR="0000799C"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B44775" w:rsidRPr="00FE11A0" w:rsidRDefault="00B44775" w:rsidP="00B447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="0000799C"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старостинського</w:t>
            </w:r>
            <w:proofErr w:type="spellEnd"/>
            <w:r w:rsidR="0000799C"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округу (у разі </w:t>
            </w:r>
          </w:p>
          <w:p w:rsidR="0000799C" w:rsidRPr="00FE11A0" w:rsidRDefault="00B44775" w:rsidP="002222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r w:rsidR="0000799C"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необхідності);</w:t>
            </w:r>
          </w:p>
        </w:tc>
      </w:tr>
      <w:tr w:rsidR="0000799C" w:rsidRPr="00FE11A0" w:rsidTr="00013B84">
        <w:tc>
          <w:tcPr>
            <w:tcW w:w="4253" w:type="dxa"/>
            <w:shd w:val="clear" w:color="auto" w:fill="auto"/>
          </w:tcPr>
          <w:p w:rsidR="0000799C" w:rsidRPr="0000799C" w:rsidRDefault="0000799C" w:rsidP="00013B84">
            <w:pPr>
              <w:autoSpaceDE w:val="0"/>
              <w:autoSpaceDN w:val="0"/>
              <w:spacing w:after="0" w:line="240" w:lineRule="auto"/>
              <w:ind w:left="31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95" w:type="dxa"/>
            <w:shd w:val="clear" w:color="auto" w:fill="auto"/>
          </w:tcPr>
          <w:p w:rsidR="00B44775" w:rsidRPr="00FE11A0" w:rsidRDefault="00B44775" w:rsidP="00B447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 </w:t>
            </w:r>
            <w:r w:rsidR="00CE2C9A"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староста </w:t>
            </w:r>
            <w:proofErr w:type="spellStart"/>
            <w:r w:rsidR="002E377C"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Немійського</w:t>
            </w:r>
            <w:proofErr w:type="spellEnd"/>
            <w:r w:rsidR="0000799C"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B44775" w:rsidRPr="00FE11A0" w:rsidRDefault="00B44775" w:rsidP="00B447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="0000799C"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старостинського</w:t>
            </w:r>
            <w:proofErr w:type="spellEnd"/>
            <w:r w:rsidR="0000799C"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округу (у разі </w:t>
            </w:r>
          </w:p>
          <w:p w:rsidR="0000799C" w:rsidRPr="00FE11A0" w:rsidRDefault="00B44775" w:rsidP="002222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r w:rsidR="0000799C"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необхідності);</w:t>
            </w:r>
          </w:p>
        </w:tc>
      </w:tr>
      <w:tr w:rsidR="0000799C" w:rsidRPr="00FE11A0" w:rsidTr="00013B84">
        <w:tc>
          <w:tcPr>
            <w:tcW w:w="4253" w:type="dxa"/>
            <w:shd w:val="clear" w:color="auto" w:fill="auto"/>
          </w:tcPr>
          <w:p w:rsidR="0000799C" w:rsidRPr="0000799C" w:rsidRDefault="0000799C" w:rsidP="00013B84">
            <w:pPr>
              <w:autoSpaceDE w:val="0"/>
              <w:autoSpaceDN w:val="0"/>
              <w:spacing w:after="0" w:line="240" w:lineRule="auto"/>
              <w:ind w:left="31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95" w:type="dxa"/>
            <w:shd w:val="clear" w:color="auto" w:fill="auto"/>
          </w:tcPr>
          <w:p w:rsidR="00B44775" w:rsidRPr="00FE11A0" w:rsidRDefault="00B44775" w:rsidP="00B447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 </w:t>
            </w:r>
            <w:r w:rsidR="00CE2C9A"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староста </w:t>
            </w:r>
            <w:proofErr w:type="spellStart"/>
            <w:r w:rsidR="002E377C"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Озаринецького</w:t>
            </w:r>
            <w:proofErr w:type="spellEnd"/>
            <w:r w:rsidR="0000799C"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B44775" w:rsidRPr="00FE11A0" w:rsidRDefault="00B44775" w:rsidP="00B447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="0000799C"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старостинського</w:t>
            </w:r>
            <w:proofErr w:type="spellEnd"/>
            <w:r w:rsidR="0000799C"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округу (у разі </w:t>
            </w:r>
          </w:p>
          <w:p w:rsidR="0000799C" w:rsidRPr="00FE11A0" w:rsidRDefault="00B44775" w:rsidP="002222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r w:rsidR="0000799C"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необхідності);</w:t>
            </w:r>
          </w:p>
        </w:tc>
      </w:tr>
      <w:tr w:rsidR="0000799C" w:rsidRPr="00FE11A0" w:rsidTr="00013B84">
        <w:tc>
          <w:tcPr>
            <w:tcW w:w="4253" w:type="dxa"/>
            <w:shd w:val="clear" w:color="auto" w:fill="auto"/>
          </w:tcPr>
          <w:p w:rsidR="0000799C" w:rsidRPr="0000799C" w:rsidRDefault="0000799C" w:rsidP="00013B84">
            <w:pPr>
              <w:autoSpaceDE w:val="0"/>
              <w:autoSpaceDN w:val="0"/>
              <w:spacing w:after="0" w:line="240" w:lineRule="auto"/>
              <w:ind w:left="31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95" w:type="dxa"/>
            <w:shd w:val="clear" w:color="auto" w:fill="auto"/>
          </w:tcPr>
          <w:p w:rsidR="00B44775" w:rsidRPr="00FE11A0" w:rsidRDefault="00B44775" w:rsidP="00B447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 </w:t>
            </w:r>
            <w:r w:rsidR="0000799C"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староста </w:t>
            </w:r>
            <w:proofErr w:type="spellStart"/>
            <w:r w:rsidR="002E377C"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Серебрійського</w:t>
            </w:r>
            <w:proofErr w:type="spellEnd"/>
            <w:r w:rsidR="0000799C"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B44775" w:rsidRPr="00FE11A0" w:rsidRDefault="00B44775" w:rsidP="00B447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="0000799C"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старостинського</w:t>
            </w:r>
            <w:proofErr w:type="spellEnd"/>
            <w:r w:rsidR="0000799C"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округу (у разі </w:t>
            </w:r>
          </w:p>
          <w:p w:rsidR="0000799C" w:rsidRPr="00FE11A0" w:rsidRDefault="00B44775" w:rsidP="002222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r w:rsidR="0000799C"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необхідності);</w:t>
            </w:r>
          </w:p>
        </w:tc>
      </w:tr>
      <w:tr w:rsidR="0000799C" w:rsidRPr="00FE11A0" w:rsidTr="00013B84">
        <w:tc>
          <w:tcPr>
            <w:tcW w:w="4253" w:type="dxa"/>
            <w:shd w:val="clear" w:color="auto" w:fill="auto"/>
          </w:tcPr>
          <w:p w:rsidR="0000799C" w:rsidRPr="0000799C" w:rsidRDefault="0000799C" w:rsidP="00013B84">
            <w:pPr>
              <w:autoSpaceDE w:val="0"/>
              <w:autoSpaceDN w:val="0"/>
              <w:spacing w:after="0" w:line="240" w:lineRule="auto"/>
              <w:ind w:left="31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995" w:type="dxa"/>
            <w:shd w:val="clear" w:color="auto" w:fill="auto"/>
          </w:tcPr>
          <w:p w:rsidR="00B44775" w:rsidRPr="00FE11A0" w:rsidRDefault="00B44775" w:rsidP="00B447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 </w:t>
            </w:r>
            <w:r w:rsidR="00CE2C9A"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староста </w:t>
            </w:r>
            <w:proofErr w:type="spellStart"/>
            <w:r w:rsidR="002E377C"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Сказинецького</w:t>
            </w:r>
            <w:proofErr w:type="spellEnd"/>
            <w:r w:rsidR="0000799C"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B44775" w:rsidRPr="00FE11A0" w:rsidRDefault="00B44775" w:rsidP="00B447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="0000799C"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старостинського</w:t>
            </w:r>
            <w:proofErr w:type="spellEnd"/>
            <w:r w:rsidR="0000799C"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округу (у разі </w:t>
            </w:r>
          </w:p>
          <w:p w:rsidR="0000799C" w:rsidRPr="00FE11A0" w:rsidRDefault="00B44775" w:rsidP="00B447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r w:rsidR="0000799C"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необхідності);</w:t>
            </w:r>
          </w:p>
          <w:p w:rsidR="00B44775" w:rsidRPr="00FE11A0" w:rsidRDefault="00B44775" w:rsidP="00B447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 </w:t>
            </w:r>
            <w:r w:rsidR="002E377C"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староста </w:t>
            </w:r>
            <w:proofErr w:type="spellStart"/>
            <w:r w:rsidR="002E377C"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Суботівського</w:t>
            </w:r>
            <w:proofErr w:type="spellEnd"/>
            <w:r w:rsidR="002E377C"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B44775" w:rsidRPr="00FE11A0" w:rsidRDefault="00B44775" w:rsidP="00B447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="002E377C"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старостинського</w:t>
            </w:r>
            <w:proofErr w:type="spellEnd"/>
            <w:r w:rsidR="002E377C"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округу (у разі </w:t>
            </w:r>
          </w:p>
          <w:p w:rsidR="002E377C" w:rsidRPr="00FE11A0" w:rsidRDefault="00B44775" w:rsidP="00B447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r w:rsidR="002E377C" w:rsidRPr="00FE11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необхідності);</w:t>
            </w:r>
          </w:p>
          <w:p w:rsidR="002E7323" w:rsidRPr="00FE11A0" w:rsidRDefault="002E7323" w:rsidP="002222C8">
            <w:pPr>
              <w:pStyle w:val="ab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2E377C" w:rsidRPr="00FE11A0" w:rsidRDefault="002E377C" w:rsidP="002222C8">
            <w:pPr>
              <w:autoSpaceDE w:val="0"/>
              <w:autoSpaceDN w:val="0"/>
              <w:spacing w:after="0" w:line="240" w:lineRule="auto"/>
              <w:ind w:hanging="3935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2E7323" w:rsidRDefault="002E7323" w:rsidP="0000799C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308E7" w:rsidRDefault="006308E7" w:rsidP="002E7323">
      <w:p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5B0A" w:rsidRDefault="00245B0A" w:rsidP="002E7323">
      <w:p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5B0A" w:rsidRDefault="00245B0A" w:rsidP="002E7323">
      <w:p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08E7" w:rsidRPr="00ED5ACB" w:rsidRDefault="006308E7" w:rsidP="00B44775">
      <w:pPr>
        <w:tabs>
          <w:tab w:val="left" w:pos="4395"/>
          <w:tab w:val="left" w:pos="84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D5ACB"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виконкому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B44775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ED5ACB">
        <w:rPr>
          <w:rFonts w:ascii="Times New Roman" w:hAnsi="Times New Roman"/>
          <w:sz w:val="28"/>
          <w:szCs w:val="28"/>
          <w:lang w:val="uk-UA"/>
        </w:rPr>
        <w:t>Володимир ВЕРБОВИЙ</w:t>
      </w:r>
    </w:p>
    <w:p w:rsidR="006308E7" w:rsidRPr="009D502F" w:rsidRDefault="006308E7" w:rsidP="006308E7">
      <w:pPr>
        <w:framePr w:hSpace="180" w:wrap="around" w:vAnchor="text" w:hAnchor="text" w:y="1"/>
        <w:autoSpaceDE w:val="0"/>
        <w:autoSpaceDN w:val="0"/>
        <w:spacing w:after="0" w:line="240" w:lineRule="auto"/>
        <w:ind w:hanging="3935"/>
        <w:suppressOverlap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921ED" w:rsidRDefault="001921ED" w:rsidP="0000799C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921ED" w:rsidRDefault="001921ED" w:rsidP="0000799C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921ED" w:rsidRDefault="001921ED" w:rsidP="0000799C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44775" w:rsidRPr="000B28B6" w:rsidRDefault="00B44775" w:rsidP="00B4477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0799C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          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0B28B6"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/>
          <w:sz w:val="28"/>
          <w:szCs w:val="28"/>
          <w:lang w:val="uk-UA"/>
        </w:rPr>
        <w:t>2</w:t>
      </w:r>
    </w:p>
    <w:p w:rsidR="00B44775" w:rsidRDefault="00B44775" w:rsidP="00B447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B28B6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</w:t>
      </w:r>
      <w:r w:rsidRPr="000B28B6">
        <w:rPr>
          <w:rFonts w:ascii="Times New Roman" w:hAnsi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Pr="000B28B6">
        <w:rPr>
          <w:rFonts w:ascii="Times New Roman" w:hAnsi="Times New Roman"/>
          <w:sz w:val="28"/>
          <w:szCs w:val="28"/>
          <w:lang w:val="uk-UA"/>
        </w:rPr>
        <w:t xml:space="preserve">виконавчого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</w:p>
    <w:p w:rsidR="00B44775" w:rsidRPr="000B28B6" w:rsidRDefault="00B44775" w:rsidP="00B447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</w:t>
      </w:r>
      <w:r w:rsidRPr="000B28B6">
        <w:rPr>
          <w:rFonts w:ascii="Times New Roman" w:hAnsi="Times New Roman"/>
          <w:sz w:val="28"/>
          <w:szCs w:val="28"/>
          <w:lang w:val="uk-UA"/>
        </w:rPr>
        <w:t>комітету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B28B6"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B44775" w:rsidRDefault="00B44775" w:rsidP="00B447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B28B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Pr="000B28B6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27.06.</w:t>
      </w:r>
      <w:r w:rsidRPr="000B28B6">
        <w:rPr>
          <w:rFonts w:ascii="Times New Roman" w:hAnsi="Times New Roman"/>
          <w:sz w:val="28"/>
          <w:szCs w:val="28"/>
          <w:lang w:val="uk-UA"/>
        </w:rPr>
        <w:t>202</w:t>
      </w:r>
      <w:r>
        <w:rPr>
          <w:rFonts w:ascii="Times New Roman" w:hAnsi="Times New Roman"/>
          <w:sz w:val="28"/>
          <w:szCs w:val="28"/>
          <w:lang w:val="uk-UA"/>
        </w:rPr>
        <w:t>2 року №</w:t>
      </w:r>
      <w:r w:rsidR="00FE11A0">
        <w:rPr>
          <w:rFonts w:ascii="Times New Roman" w:hAnsi="Times New Roman"/>
          <w:sz w:val="28"/>
          <w:szCs w:val="28"/>
          <w:lang w:val="uk-UA"/>
        </w:rPr>
        <w:t>182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  <w:r>
        <w:rPr>
          <w:rFonts w:ascii="Times New Roman" w:hAnsi="Times New Roman"/>
          <w:sz w:val="28"/>
          <w:szCs w:val="28"/>
          <w:lang w:val="uk-UA"/>
        </w:rPr>
        <w:softHyphen/>
      </w:r>
    </w:p>
    <w:p w:rsidR="002B5FC1" w:rsidRDefault="002B5FC1" w:rsidP="00B4477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E7323" w:rsidRDefault="002E7323" w:rsidP="002E7323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</w:p>
    <w:p w:rsidR="002E7323" w:rsidRDefault="002E7323" w:rsidP="00B4477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  <w:r w:rsidRPr="002E7323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 xml:space="preserve">Положення </w:t>
      </w:r>
    </w:p>
    <w:p w:rsidR="002E7323" w:rsidRDefault="002E7323" w:rsidP="00B4477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uk-UA" w:eastAsia="ru-RU"/>
        </w:rPr>
      </w:pPr>
      <w:r w:rsidRPr="002E7323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>про комісію щодо здійснення комплексного визначення ступеня індивідуальних потреб особи, яка потребує надання соціальних послуг</w:t>
      </w:r>
    </w:p>
    <w:p w:rsidR="002B5FC1" w:rsidRPr="002E7323" w:rsidRDefault="002B5FC1" w:rsidP="00B4477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E7323" w:rsidRPr="00FE11A0" w:rsidRDefault="002E7323" w:rsidP="002E7323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E11A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І. Загальні положення</w:t>
      </w:r>
    </w:p>
    <w:p w:rsidR="002B5FC1" w:rsidRDefault="00F13ABE" w:rsidP="002B5FC1">
      <w:pPr>
        <w:tabs>
          <w:tab w:val="left" w:pos="709"/>
        </w:tabs>
        <w:autoSpaceDE w:val="0"/>
        <w:autoSpaceDN w:val="0"/>
        <w:spacing w:after="0" w:line="0" w:lineRule="atLeas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="002E7323" w:rsidRPr="00FE11A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1.</w:t>
      </w:r>
      <w:r w:rsidR="002E732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Положення про комісію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щодо здійснення</w:t>
      </w:r>
      <w:r w:rsidR="002E732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комплексного визначення ступеня індивідуальних потреб особи, яка потр</w:t>
      </w:r>
      <w:r w:rsidR="002B5FC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ебує надання соціальних послуг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(далі – комісія) розроблено відповідно до Закону України «Про соціальні послуги», постанови Кабінету Міністрів України </w:t>
      </w:r>
    </w:p>
    <w:p w:rsidR="002E7323" w:rsidRDefault="00F13ABE" w:rsidP="002B5FC1">
      <w:pPr>
        <w:tabs>
          <w:tab w:val="left" w:pos="709"/>
        </w:tabs>
        <w:autoSpaceDE w:val="0"/>
        <w:autoSpaceDN w:val="0"/>
        <w:spacing w:after="0" w:line="0" w:lineRule="atLeas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від 23 вересня 2020 р</w:t>
      </w:r>
      <w:r w:rsidR="002B5FC1">
        <w:rPr>
          <w:rFonts w:ascii="Times New Roman" w:eastAsia="Times New Roman" w:hAnsi="Times New Roman"/>
          <w:sz w:val="28"/>
          <w:szCs w:val="28"/>
          <w:lang w:val="uk-UA" w:eastAsia="ru-RU"/>
        </w:rPr>
        <w:t>оку 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859 «Деякі питання призначення і виплати компенсації фізичним особам, які надають соціальні послуги з догляду на непрофесійній основі».</w:t>
      </w:r>
    </w:p>
    <w:p w:rsidR="00F13ABE" w:rsidRDefault="00F13ABE" w:rsidP="002B5FC1">
      <w:pPr>
        <w:tabs>
          <w:tab w:val="left" w:pos="709"/>
        </w:tabs>
        <w:autoSpaceDE w:val="0"/>
        <w:autoSpaceDN w:val="0"/>
        <w:spacing w:after="0" w:line="0" w:lineRule="atLeas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FE11A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Положення визначає порядок створення, загальні організаційні та процедурні засади діяльності комісії з комплексного визначення ступеня </w:t>
      </w:r>
      <w:r w:rsidR="0025067A">
        <w:rPr>
          <w:rFonts w:ascii="Times New Roman" w:eastAsia="Times New Roman" w:hAnsi="Times New Roman"/>
          <w:sz w:val="28"/>
          <w:szCs w:val="28"/>
          <w:lang w:val="uk-UA" w:eastAsia="ru-RU"/>
        </w:rPr>
        <w:t>індивідуальних потреб особи, яка потребує надання соціальних послуг та підготовки відповідного висновку.</w:t>
      </w:r>
    </w:p>
    <w:p w:rsidR="0025067A" w:rsidRDefault="0025067A" w:rsidP="002E7323">
      <w:pPr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6779D" w:rsidRPr="00FE11A0" w:rsidRDefault="0025067A" w:rsidP="002B5FC1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E11A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ІІ. Основні завдання</w:t>
      </w:r>
      <w:r w:rsidR="002B5FC1" w:rsidRPr="00FE11A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та принципи діяльності комісії</w:t>
      </w:r>
    </w:p>
    <w:p w:rsidR="0086779D" w:rsidRDefault="0086779D" w:rsidP="002B5FC1">
      <w:pPr>
        <w:autoSpaceDE w:val="0"/>
        <w:autoSpaceDN w:val="0"/>
        <w:spacing w:after="0" w:line="0" w:lineRule="atLeas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B5FC1" w:rsidRDefault="0086779D" w:rsidP="002B5FC1">
      <w:pPr>
        <w:autoSpaceDE w:val="0"/>
        <w:autoSpaceDN w:val="0"/>
        <w:spacing w:after="0" w:line="0" w:lineRule="atLeas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</w:t>
      </w:r>
      <w:r w:rsidRPr="00FE11A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5067A" w:rsidRPr="0086779D">
        <w:rPr>
          <w:rFonts w:ascii="Times New Roman" w:eastAsia="Times New Roman" w:hAnsi="Times New Roman"/>
          <w:sz w:val="28"/>
          <w:szCs w:val="28"/>
          <w:lang w:val="uk-UA" w:eastAsia="ru-RU"/>
        </w:rPr>
        <w:t>Визначення потреби здійснюється за Показниками, за якими здійснюється комплексне визначення ступеня індивідуальних потреб особи, яка потребує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надання соціальних послуг, встановленими Порядком надання та оформлення документів, призначення і виплати компенсації фізичним особам, які надають соціальні послуги з догляду на непрофесійній основі, затвердженого постановою Кабінету Міністрів України </w:t>
      </w:r>
    </w:p>
    <w:p w:rsidR="0025067A" w:rsidRDefault="0086779D" w:rsidP="002B5FC1">
      <w:pPr>
        <w:autoSpaceDE w:val="0"/>
        <w:autoSpaceDN w:val="0"/>
        <w:spacing w:after="0" w:line="0" w:lineRule="atLeas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від 23 вересня 2020 р</w:t>
      </w:r>
      <w:r w:rsidR="002B5FC1">
        <w:rPr>
          <w:rFonts w:ascii="Times New Roman" w:eastAsia="Times New Roman" w:hAnsi="Times New Roman"/>
          <w:sz w:val="28"/>
          <w:szCs w:val="28"/>
          <w:lang w:val="uk-UA" w:eastAsia="ru-RU"/>
        </w:rPr>
        <w:t>оку 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859 «Деякі питання призначення і виплати компенсації фізичним особам, які надають соціальні послуги з догляду на непрофесійній основі».</w:t>
      </w:r>
    </w:p>
    <w:p w:rsidR="00905FCA" w:rsidRDefault="0086779D" w:rsidP="002B5FC1">
      <w:pPr>
        <w:autoSpaceDE w:val="0"/>
        <w:autoSpaceDN w:val="0"/>
        <w:spacing w:after="0" w:line="0" w:lineRule="atLeast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</w:t>
      </w:r>
      <w:r w:rsidRPr="00FE11A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Комплексне визначення ступеня індивідуальних потреб особи, яка потребує надання соціальних послуг, </w:t>
      </w:r>
      <w:r w:rsidR="00AC1A0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здійснюється </w:t>
      </w:r>
      <w:r w:rsidR="008F7626">
        <w:rPr>
          <w:rFonts w:ascii="Times New Roman" w:eastAsia="Times New Roman" w:hAnsi="Times New Roman"/>
          <w:sz w:val="28"/>
          <w:szCs w:val="28"/>
          <w:lang w:val="uk-UA" w:eastAsia="ru-RU"/>
        </w:rPr>
        <w:t>членами комісії</w:t>
      </w:r>
      <w:r w:rsidR="00557ED2" w:rsidRPr="003A32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  <w:r w:rsidR="00557ED2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із залученням особи, </w:t>
      </w:r>
      <w:r w:rsidR="00923840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яка потребує надання соціальних послуг, та або її законного представника. Очолює комісію </w:t>
      </w:r>
      <w:r w:rsidR="008F7626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заступник міського голови з питань діяльності</w:t>
      </w:r>
      <w:r w:rsidR="00923840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  <w:r w:rsidR="00C4033E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виконавчих органів, у разі відсутності його обов’язки виконує заступник голови комісії</w:t>
      </w:r>
      <w:r w:rsidR="00923840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. </w:t>
      </w:r>
      <w:r w:rsidR="00905FCA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До роботи комісії </w:t>
      </w:r>
      <w:r w:rsidR="00293E40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залучають</w:t>
      </w:r>
      <w:r w:rsidR="00905FCA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ся лікарі сімейної медицини</w:t>
      </w:r>
      <w:r w:rsidR="00AC1A01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та старост</w:t>
      </w:r>
      <w:r w:rsidR="00293E40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и</w:t>
      </w:r>
      <w:r w:rsidR="00AC1A01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="00AC1A01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старостинськ</w:t>
      </w:r>
      <w:r w:rsidR="00293E40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их</w:t>
      </w:r>
      <w:proofErr w:type="spellEnd"/>
      <w:r w:rsidR="00AC1A01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округ</w:t>
      </w:r>
      <w:r w:rsidR="00293E40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ів</w:t>
      </w:r>
      <w:r w:rsidR="00AC1A01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за необхідності</w:t>
      </w:r>
      <w:r w:rsidR="00905FCA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.</w:t>
      </w:r>
    </w:p>
    <w:p w:rsidR="00C4033E" w:rsidRDefault="00905FCA" w:rsidP="002B5FC1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lang w:val="uk-UA" w:eastAsia="uk-UA"/>
        </w:rPr>
        <w:tab/>
      </w:r>
      <w:r w:rsidRPr="00FE11A0">
        <w:rPr>
          <w:rFonts w:ascii="Times New Roman" w:hAnsi="Times New Roman"/>
          <w:b/>
          <w:sz w:val="28"/>
          <w:szCs w:val="28"/>
          <w:lang w:val="uk-UA" w:eastAsia="uk-UA"/>
        </w:rPr>
        <w:t>3.</w:t>
      </w:r>
      <w:r w:rsidRPr="008C72C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C4033E">
        <w:rPr>
          <w:rFonts w:ascii="Times New Roman" w:hAnsi="Times New Roman"/>
          <w:sz w:val="28"/>
          <w:szCs w:val="28"/>
          <w:lang w:val="uk-UA" w:eastAsia="uk-UA"/>
        </w:rPr>
        <w:t>Організація роботи комісії здійснюється відповідно до цього Положення.</w:t>
      </w:r>
    </w:p>
    <w:p w:rsidR="00C4033E" w:rsidRDefault="00C4033E" w:rsidP="002B5FC1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C4033E" w:rsidRDefault="00C4033E" w:rsidP="002B5FC1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86779D" w:rsidRDefault="00C4033E" w:rsidP="002B5FC1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</w:t>
      </w:r>
      <w:r w:rsidRPr="00C4033E">
        <w:rPr>
          <w:rFonts w:ascii="Times New Roman" w:hAnsi="Times New Roman"/>
          <w:b/>
          <w:sz w:val="28"/>
          <w:szCs w:val="28"/>
          <w:lang w:val="uk-UA" w:eastAsia="uk-UA"/>
        </w:rPr>
        <w:t>4.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905FCA" w:rsidRPr="008C72CA">
        <w:rPr>
          <w:rFonts w:ascii="Times New Roman" w:hAnsi="Times New Roman"/>
          <w:sz w:val="28"/>
          <w:szCs w:val="28"/>
          <w:lang w:val="uk-UA" w:eastAsia="uk-UA"/>
        </w:rPr>
        <w:t>Протягом двох робочих днів після надходження до управління праці та соціального захисту</w:t>
      </w:r>
      <w:r w:rsidR="008C72CA" w:rsidRPr="008C72CA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2B5FC1">
        <w:rPr>
          <w:rFonts w:ascii="Times New Roman" w:hAnsi="Times New Roman"/>
          <w:sz w:val="28"/>
          <w:szCs w:val="28"/>
          <w:lang w:val="uk-UA" w:eastAsia="uk-UA"/>
        </w:rPr>
        <w:t xml:space="preserve">населення Могилів-Подільської міської </w:t>
      </w:r>
      <w:r w:rsidR="008C72CA" w:rsidRPr="008C72CA">
        <w:rPr>
          <w:rFonts w:ascii="Times New Roman" w:hAnsi="Times New Roman"/>
          <w:sz w:val="28"/>
          <w:szCs w:val="28"/>
          <w:lang w:val="uk-UA" w:eastAsia="uk-UA"/>
        </w:rPr>
        <w:t>ради заяв</w:t>
      </w:r>
      <w:r w:rsidR="008C72CA">
        <w:rPr>
          <w:rFonts w:ascii="Times New Roman" w:hAnsi="Times New Roman"/>
          <w:sz w:val="28"/>
          <w:szCs w:val="28"/>
          <w:lang w:val="uk-UA" w:eastAsia="uk-UA"/>
        </w:rPr>
        <w:t xml:space="preserve"> про згоду надавати соціальні послуги з догляду на непрофесійній основі та про згоду отримувати соціальні послуги</w:t>
      </w:r>
      <w:r w:rsidR="003F182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8C72CA">
        <w:rPr>
          <w:rFonts w:ascii="Times New Roman" w:hAnsi="Times New Roman"/>
          <w:sz w:val="28"/>
          <w:szCs w:val="28"/>
          <w:lang w:val="uk-UA" w:eastAsia="uk-UA"/>
        </w:rPr>
        <w:t>голова комісії напр</w:t>
      </w:r>
      <w:r w:rsidR="003F1822">
        <w:rPr>
          <w:rFonts w:ascii="Times New Roman" w:hAnsi="Times New Roman"/>
          <w:sz w:val="28"/>
          <w:szCs w:val="28"/>
          <w:lang w:val="uk-UA" w:eastAsia="uk-UA"/>
        </w:rPr>
        <w:t>а</w:t>
      </w:r>
      <w:r w:rsidR="008C72CA">
        <w:rPr>
          <w:rFonts w:ascii="Times New Roman" w:hAnsi="Times New Roman"/>
          <w:sz w:val="28"/>
          <w:szCs w:val="28"/>
          <w:lang w:val="uk-UA" w:eastAsia="uk-UA"/>
        </w:rPr>
        <w:t>вляє членів комісії за</w:t>
      </w:r>
      <w:r w:rsidR="003F1822">
        <w:rPr>
          <w:rFonts w:ascii="Times New Roman" w:hAnsi="Times New Roman"/>
          <w:sz w:val="28"/>
          <w:szCs w:val="28"/>
          <w:lang w:val="uk-UA" w:eastAsia="uk-UA"/>
        </w:rPr>
        <w:t xml:space="preserve"> адресою, де проживає особа, яка потребує надання соціальних послуг, для здійснення комплексного визначення ступеня індивідуальних потреб.</w:t>
      </w:r>
    </w:p>
    <w:p w:rsidR="003F1822" w:rsidRDefault="003F1822" w:rsidP="002B5FC1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ab/>
      </w:r>
      <w:r w:rsidR="00C4033E">
        <w:rPr>
          <w:rFonts w:ascii="Times New Roman" w:hAnsi="Times New Roman"/>
          <w:b/>
          <w:sz w:val="28"/>
          <w:szCs w:val="28"/>
          <w:lang w:val="uk-UA" w:eastAsia="uk-UA"/>
        </w:rPr>
        <w:t>5</w:t>
      </w:r>
      <w:r w:rsidRPr="00FE11A0">
        <w:rPr>
          <w:rFonts w:ascii="Times New Roman" w:hAnsi="Times New Roman"/>
          <w:b/>
          <w:sz w:val="28"/>
          <w:szCs w:val="28"/>
          <w:lang w:val="uk-UA" w:eastAsia="uk-UA"/>
        </w:rPr>
        <w:t>.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За результатами комплексного визначення ступеня індивідуальних потреб особи, яка потребує надання соціальних послуг, комісією готується висновок за формою, затвердженою постановою Кабінету Міністрів України від 23 вересня 2020 р</w:t>
      </w:r>
      <w:r w:rsidR="002B5FC1">
        <w:rPr>
          <w:rFonts w:ascii="Times New Roman" w:hAnsi="Times New Roman"/>
          <w:sz w:val="28"/>
          <w:szCs w:val="28"/>
          <w:lang w:val="uk-UA" w:eastAsia="uk-UA"/>
        </w:rPr>
        <w:t>оку №</w:t>
      </w:r>
      <w:r>
        <w:rPr>
          <w:rFonts w:ascii="Times New Roman" w:hAnsi="Times New Roman"/>
          <w:sz w:val="28"/>
          <w:szCs w:val="28"/>
          <w:lang w:val="uk-UA" w:eastAsia="uk-UA"/>
        </w:rPr>
        <w:t>859 «Деякі питання призначення і виплати компенсації фізичним особам, які надають соціальні послуги з догляду на непрофесійній основі». Головний спеціаліст управління праці та соціального захисту населення міської ради готує виснов</w:t>
      </w:r>
      <w:r w:rsidR="00624513">
        <w:rPr>
          <w:rFonts w:ascii="Times New Roman" w:hAnsi="Times New Roman"/>
          <w:sz w:val="28"/>
          <w:szCs w:val="28"/>
          <w:lang w:val="uk-UA" w:eastAsia="uk-UA"/>
        </w:rPr>
        <w:t>ок</w:t>
      </w:r>
      <w:r>
        <w:rPr>
          <w:rFonts w:ascii="Times New Roman" w:hAnsi="Times New Roman"/>
          <w:sz w:val="28"/>
          <w:szCs w:val="28"/>
          <w:lang w:val="uk-UA" w:eastAsia="uk-UA"/>
        </w:rPr>
        <w:t>, який погодж</w:t>
      </w:r>
      <w:r w:rsidR="00624513">
        <w:rPr>
          <w:rFonts w:ascii="Times New Roman" w:hAnsi="Times New Roman"/>
          <w:sz w:val="28"/>
          <w:szCs w:val="28"/>
          <w:lang w:val="uk-UA" w:eastAsia="uk-UA"/>
        </w:rPr>
        <w:t>ується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комісі</w:t>
      </w:r>
      <w:r w:rsidR="00624513">
        <w:rPr>
          <w:rFonts w:ascii="Times New Roman" w:hAnsi="Times New Roman"/>
          <w:sz w:val="28"/>
          <w:szCs w:val="28"/>
          <w:lang w:val="uk-UA" w:eastAsia="uk-UA"/>
        </w:rPr>
        <w:t>єю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3F1822" w:rsidRDefault="003F1822" w:rsidP="002B5FC1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ab/>
      </w:r>
      <w:r w:rsidR="00C4033E">
        <w:rPr>
          <w:rFonts w:ascii="Times New Roman" w:hAnsi="Times New Roman"/>
          <w:b/>
          <w:sz w:val="28"/>
          <w:szCs w:val="28"/>
          <w:lang w:val="uk-UA" w:eastAsia="uk-UA"/>
        </w:rPr>
        <w:t>6</w:t>
      </w:r>
      <w:r w:rsidRPr="00FE11A0">
        <w:rPr>
          <w:rFonts w:ascii="Times New Roman" w:hAnsi="Times New Roman"/>
          <w:b/>
          <w:sz w:val="28"/>
          <w:szCs w:val="28"/>
          <w:lang w:val="uk-UA" w:eastAsia="uk-UA"/>
        </w:rPr>
        <w:t>.</w:t>
      </w:r>
      <w:r w:rsidR="00C767CF">
        <w:rPr>
          <w:rFonts w:ascii="Times New Roman" w:hAnsi="Times New Roman"/>
          <w:sz w:val="28"/>
          <w:szCs w:val="28"/>
          <w:lang w:val="uk-UA" w:eastAsia="uk-UA"/>
        </w:rPr>
        <w:t xml:space="preserve"> Висновок, підписаний членами комісії, </w:t>
      </w:r>
      <w:r w:rsidR="00624513">
        <w:rPr>
          <w:rFonts w:ascii="Times New Roman" w:hAnsi="Times New Roman"/>
          <w:sz w:val="28"/>
          <w:szCs w:val="28"/>
          <w:lang w:val="uk-UA" w:eastAsia="uk-UA"/>
        </w:rPr>
        <w:t>передається до управління праці та соціального захисту населення міської ради та долучається до особової</w:t>
      </w:r>
      <w:r w:rsidR="00C767CF">
        <w:rPr>
          <w:rFonts w:ascii="Times New Roman" w:hAnsi="Times New Roman"/>
          <w:sz w:val="28"/>
          <w:szCs w:val="28"/>
          <w:lang w:val="uk-UA" w:eastAsia="uk-UA"/>
        </w:rPr>
        <w:t xml:space="preserve"> справи</w:t>
      </w:r>
      <w:r w:rsidR="00624513">
        <w:rPr>
          <w:rFonts w:ascii="Times New Roman" w:hAnsi="Times New Roman"/>
          <w:sz w:val="28"/>
          <w:szCs w:val="28"/>
          <w:lang w:val="uk-UA" w:eastAsia="uk-UA"/>
        </w:rPr>
        <w:t xml:space="preserve"> заявника</w:t>
      </w:r>
      <w:r w:rsidR="00C767CF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C767CF" w:rsidRDefault="00C767CF" w:rsidP="002B5FC1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ab/>
      </w:r>
      <w:r w:rsidR="00C4033E">
        <w:rPr>
          <w:rFonts w:ascii="Times New Roman" w:hAnsi="Times New Roman"/>
          <w:b/>
          <w:sz w:val="28"/>
          <w:szCs w:val="28"/>
          <w:lang w:val="uk-UA" w:eastAsia="uk-UA"/>
        </w:rPr>
        <w:t>7</w:t>
      </w:r>
      <w:r w:rsidRPr="00FE11A0">
        <w:rPr>
          <w:rFonts w:ascii="Times New Roman" w:hAnsi="Times New Roman"/>
          <w:b/>
          <w:sz w:val="28"/>
          <w:szCs w:val="28"/>
          <w:lang w:val="uk-UA" w:eastAsia="uk-UA"/>
        </w:rPr>
        <w:t>.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Особа потребує надання соціальних послуг, якщо за результатами комплексного визначення ступеня індивідуальних потреб особи, їй встановлено І</w:t>
      </w:r>
      <w:r>
        <w:rPr>
          <w:rFonts w:ascii="Times New Roman" w:hAnsi="Times New Roman"/>
          <w:sz w:val="28"/>
          <w:szCs w:val="28"/>
          <w:lang w:val="en-US" w:eastAsia="uk-UA"/>
        </w:rPr>
        <w:t>V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чи </w:t>
      </w:r>
      <w:r>
        <w:rPr>
          <w:rFonts w:ascii="Times New Roman" w:hAnsi="Times New Roman"/>
          <w:sz w:val="28"/>
          <w:szCs w:val="28"/>
          <w:lang w:val="en-US" w:eastAsia="uk-UA"/>
        </w:rPr>
        <w:t>V</w:t>
      </w:r>
      <w:r w:rsidRPr="00C767C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групу рухової активності.</w:t>
      </w:r>
    </w:p>
    <w:p w:rsidR="00C767CF" w:rsidRDefault="00C767CF" w:rsidP="002B5FC1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ab/>
      </w:r>
      <w:r w:rsidR="00C4033E">
        <w:rPr>
          <w:rFonts w:ascii="Times New Roman" w:hAnsi="Times New Roman"/>
          <w:b/>
          <w:sz w:val="28"/>
          <w:szCs w:val="28"/>
          <w:lang w:val="uk-UA" w:eastAsia="uk-UA"/>
        </w:rPr>
        <w:t>8</w:t>
      </w:r>
      <w:r w:rsidRPr="00FE11A0">
        <w:rPr>
          <w:rFonts w:ascii="Times New Roman" w:hAnsi="Times New Roman"/>
          <w:b/>
          <w:sz w:val="28"/>
          <w:szCs w:val="28"/>
          <w:lang w:val="uk-UA" w:eastAsia="uk-UA"/>
        </w:rPr>
        <w:t>.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Спеціалістами управління праці та соціального захисту населення</w:t>
      </w:r>
      <w:r w:rsidR="002B5FC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міської ради після отримання висновку готується відповідь заявнику про призначення компенсації фізичним особам, які надають соціальні послуги з догляду на непрофесійній основі або відмова в призначенні.</w:t>
      </w:r>
    </w:p>
    <w:p w:rsidR="00C767CF" w:rsidRDefault="00C767CF" w:rsidP="002B5FC1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245B0A" w:rsidRDefault="00245B0A" w:rsidP="002B5FC1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2B5FC1" w:rsidRDefault="002B5FC1" w:rsidP="002B5FC1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2B5FC1" w:rsidRPr="00C767CF" w:rsidRDefault="002B5FC1" w:rsidP="002B5FC1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13ABE" w:rsidRPr="0000799C" w:rsidRDefault="00F13ABE" w:rsidP="002B5FC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0799C" w:rsidRPr="0000799C" w:rsidRDefault="0000799C" w:rsidP="002E7323">
      <w:pPr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921ED" w:rsidRPr="00ED5ACB" w:rsidRDefault="001921ED" w:rsidP="001921ED">
      <w:pPr>
        <w:tabs>
          <w:tab w:val="left" w:pos="849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D5ACB"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виконкому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2B5FC1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245B0A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B5FC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5ACB">
        <w:rPr>
          <w:rFonts w:ascii="Times New Roman" w:hAnsi="Times New Roman"/>
          <w:sz w:val="28"/>
          <w:szCs w:val="28"/>
          <w:lang w:val="uk-UA"/>
        </w:rPr>
        <w:t>Володимир ВЕРБОВИЙ</w:t>
      </w:r>
    </w:p>
    <w:p w:rsidR="001921ED" w:rsidRPr="009D502F" w:rsidRDefault="001921ED" w:rsidP="001921ED">
      <w:pPr>
        <w:framePr w:hSpace="180" w:wrap="around" w:vAnchor="text" w:hAnchor="text" w:y="1"/>
        <w:autoSpaceDE w:val="0"/>
        <w:autoSpaceDN w:val="0"/>
        <w:spacing w:after="0" w:line="240" w:lineRule="auto"/>
        <w:ind w:hanging="3935"/>
        <w:suppressOverlap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921ED" w:rsidRDefault="001921ED" w:rsidP="001921ED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0799C" w:rsidRPr="0000799C" w:rsidRDefault="0000799C" w:rsidP="002E7323">
      <w:pPr>
        <w:autoSpaceDE w:val="0"/>
        <w:autoSpaceDN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921ED" w:rsidRDefault="001921ED" w:rsidP="00245B0A">
      <w:pPr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</w:p>
    <w:sectPr w:rsidR="001921ED" w:rsidSect="002B5FC1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FC1" w:rsidRDefault="002B5FC1" w:rsidP="00787AC6">
      <w:pPr>
        <w:spacing w:after="0" w:line="240" w:lineRule="auto"/>
      </w:pPr>
      <w:r>
        <w:separator/>
      </w:r>
    </w:p>
  </w:endnote>
  <w:endnote w:type="continuationSeparator" w:id="0">
    <w:p w:rsidR="002B5FC1" w:rsidRDefault="002B5FC1" w:rsidP="0078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FC1" w:rsidRDefault="002B5FC1" w:rsidP="00787AC6">
      <w:pPr>
        <w:spacing w:after="0" w:line="240" w:lineRule="auto"/>
      </w:pPr>
      <w:r>
        <w:separator/>
      </w:r>
    </w:p>
  </w:footnote>
  <w:footnote w:type="continuationSeparator" w:id="0">
    <w:p w:rsidR="002B5FC1" w:rsidRDefault="002B5FC1" w:rsidP="00787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6CFD"/>
    <w:multiLevelType w:val="hybridMultilevel"/>
    <w:tmpl w:val="D85861DA"/>
    <w:lvl w:ilvl="0" w:tplc="E9E69E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71797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0E905A98"/>
    <w:multiLevelType w:val="hybridMultilevel"/>
    <w:tmpl w:val="4018240E"/>
    <w:lvl w:ilvl="0" w:tplc="75EC49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A24AE"/>
    <w:multiLevelType w:val="hybridMultilevel"/>
    <w:tmpl w:val="0FBE55AE"/>
    <w:lvl w:ilvl="0" w:tplc="A0263E0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E17E9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581431"/>
    <w:multiLevelType w:val="hybridMultilevel"/>
    <w:tmpl w:val="1C041044"/>
    <w:lvl w:ilvl="0" w:tplc="245AEA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A3EE2"/>
    <w:multiLevelType w:val="hybridMultilevel"/>
    <w:tmpl w:val="2A7ADBA4"/>
    <w:lvl w:ilvl="0" w:tplc="36F827B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BD6B98"/>
    <w:multiLevelType w:val="hybridMultilevel"/>
    <w:tmpl w:val="17F43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C096D"/>
    <w:multiLevelType w:val="hybridMultilevel"/>
    <w:tmpl w:val="FABCB884"/>
    <w:lvl w:ilvl="0" w:tplc="607044B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D5018"/>
    <w:multiLevelType w:val="hybridMultilevel"/>
    <w:tmpl w:val="C3A4EE96"/>
    <w:lvl w:ilvl="0" w:tplc="13D8B5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9C33D0"/>
    <w:multiLevelType w:val="hybridMultilevel"/>
    <w:tmpl w:val="A64E749E"/>
    <w:lvl w:ilvl="0" w:tplc="F15A91C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D729FC"/>
    <w:multiLevelType w:val="hybridMultilevel"/>
    <w:tmpl w:val="07F0D20A"/>
    <w:lvl w:ilvl="0" w:tplc="C818E7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162D63"/>
    <w:multiLevelType w:val="multilevel"/>
    <w:tmpl w:val="E12258C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3">
    <w:nsid w:val="221A764B"/>
    <w:multiLevelType w:val="hybridMultilevel"/>
    <w:tmpl w:val="281E762E"/>
    <w:lvl w:ilvl="0" w:tplc="DD186F7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29D477EA"/>
    <w:multiLevelType w:val="multilevel"/>
    <w:tmpl w:val="1F96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B087C9E"/>
    <w:multiLevelType w:val="hybridMultilevel"/>
    <w:tmpl w:val="E8C6B87C"/>
    <w:lvl w:ilvl="0" w:tplc="7130AA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0532A79"/>
    <w:multiLevelType w:val="hybridMultilevel"/>
    <w:tmpl w:val="1CC0511E"/>
    <w:lvl w:ilvl="0" w:tplc="2E8062AE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0816E5"/>
    <w:multiLevelType w:val="hybridMultilevel"/>
    <w:tmpl w:val="808A99A6"/>
    <w:lvl w:ilvl="0" w:tplc="F64666A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8">
    <w:nsid w:val="36AB09AD"/>
    <w:multiLevelType w:val="hybridMultilevel"/>
    <w:tmpl w:val="D37820BA"/>
    <w:lvl w:ilvl="0" w:tplc="0534DF2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37266394"/>
    <w:multiLevelType w:val="hybridMultilevel"/>
    <w:tmpl w:val="BCEAD85A"/>
    <w:lvl w:ilvl="0" w:tplc="45706EE4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1A181A"/>
    <w:multiLevelType w:val="hybridMultilevel"/>
    <w:tmpl w:val="C6DA3EF0"/>
    <w:lvl w:ilvl="0" w:tplc="4F5CFDA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4F1003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2">
    <w:nsid w:val="3FB71CDB"/>
    <w:multiLevelType w:val="hybridMultilevel"/>
    <w:tmpl w:val="E4287958"/>
    <w:lvl w:ilvl="0" w:tplc="59D82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1D0941"/>
    <w:multiLevelType w:val="hybridMultilevel"/>
    <w:tmpl w:val="8236E074"/>
    <w:lvl w:ilvl="0" w:tplc="29FE43D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3A17E1"/>
    <w:multiLevelType w:val="hybridMultilevel"/>
    <w:tmpl w:val="CE785046"/>
    <w:lvl w:ilvl="0" w:tplc="E07A503E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5">
    <w:nsid w:val="4FC15686"/>
    <w:multiLevelType w:val="hybridMultilevel"/>
    <w:tmpl w:val="259EAC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7121BC"/>
    <w:multiLevelType w:val="hybridMultilevel"/>
    <w:tmpl w:val="673AB0B6"/>
    <w:lvl w:ilvl="0" w:tplc="280490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B2606F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8AF5798"/>
    <w:multiLevelType w:val="hybridMultilevel"/>
    <w:tmpl w:val="E522E5F8"/>
    <w:lvl w:ilvl="0" w:tplc="8B88684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1C3705"/>
    <w:multiLevelType w:val="hybridMultilevel"/>
    <w:tmpl w:val="9ABE063C"/>
    <w:lvl w:ilvl="0" w:tplc="AF7007E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8D1A28"/>
    <w:multiLevelType w:val="hybridMultilevel"/>
    <w:tmpl w:val="4386C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9137E7"/>
    <w:multiLevelType w:val="hybridMultilevel"/>
    <w:tmpl w:val="81D2F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86100C"/>
    <w:multiLevelType w:val="hybridMultilevel"/>
    <w:tmpl w:val="609244FA"/>
    <w:lvl w:ilvl="0" w:tplc="0CE61D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BA5BA7"/>
    <w:multiLevelType w:val="hybridMultilevel"/>
    <w:tmpl w:val="3E9E8C58"/>
    <w:lvl w:ilvl="0" w:tplc="D862BB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761D7610"/>
    <w:multiLevelType w:val="hybridMultilevel"/>
    <w:tmpl w:val="26A86D34"/>
    <w:lvl w:ilvl="0" w:tplc="95E0454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1D787E"/>
    <w:multiLevelType w:val="hybridMultilevel"/>
    <w:tmpl w:val="68C6EDB0"/>
    <w:lvl w:ilvl="0" w:tplc="93C0C872">
      <w:start w:val="1"/>
      <w:numFmt w:val="upperRoman"/>
      <w:lvlText w:val="%1."/>
      <w:lvlJc w:val="left"/>
      <w:pPr>
        <w:ind w:left="40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  <w:rPr>
        <w:rFonts w:cs="Times New Roman"/>
      </w:rPr>
    </w:lvl>
  </w:abstractNum>
  <w:abstractNum w:abstractNumId="36">
    <w:nsid w:val="79087E06"/>
    <w:multiLevelType w:val="hybridMultilevel"/>
    <w:tmpl w:val="E334E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25"/>
  </w:num>
  <w:num w:numId="5">
    <w:abstractNumId w:val="27"/>
  </w:num>
  <w:num w:numId="6">
    <w:abstractNumId w:val="8"/>
  </w:num>
  <w:num w:numId="7">
    <w:abstractNumId w:val="16"/>
  </w:num>
  <w:num w:numId="8">
    <w:abstractNumId w:val="19"/>
  </w:num>
  <w:num w:numId="9">
    <w:abstractNumId w:val="6"/>
  </w:num>
  <w:num w:numId="10">
    <w:abstractNumId w:val="24"/>
  </w:num>
  <w:num w:numId="11">
    <w:abstractNumId w:val="18"/>
  </w:num>
  <w:num w:numId="12">
    <w:abstractNumId w:val="4"/>
  </w:num>
  <w:num w:numId="13">
    <w:abstractNumId w:val="27"/>
  </w:num>
  <w:num w:numId="14">
    <w:abstractNumId w:val="35"/>
  </w:num>
  <w:num w:numId="15">
    <w:abstractNumId w:val="12"/>
  </w:num>
  <w:num w:numId="16">
    <w:abstractNumId w:val="28"/>
  </w:num>
  <w:num w:numId="17">
    <w:abstractNumId w:val="21"/>
  </w:num>
  <w:num w:numId="18">
    <w:abstractNumId w:val="36"/>
  </w:num>
  <w:num w:numId="19">
    <w:abstractNumId w:val="22"/>
  </w:num>
  <w:num w:numId="20">
    <w:abstractNumId w:val="7"/>
  </w:num>
  <w:num w:numId="21">
    <w:abstractNumId w:val="15"/>
  </w:num>
  <w:num w:numId="22">
    <w:abstractNumId w:val="30"/>
  </w:num>
  <w:num w:numId="23">
    <w:abstractNumId w:val="17"/>
  </w:num>
  <w:num w:numId="24">
    <w:abstractNumId w:val="33"/>
  </w:num>
  <w:num w:numId="25">
    <w:abstractNumId w:val="31"/>
  </w:num>
  <w:num w:numId="26">
    <w:abstractNumId w:val="32"/>
  </w:num>
  <w:num w:numId="27">
    <w:abstractNumId w:val="10"/>
  </w:num>
  <w:num w:numId="28">
    <w:abstractNumId w:val="23"/>
  </w:num>
  <w:num w:numId="29">
    <w:abstractNumId w:val="34"/>
  </w:num>
  <w:num w:numId="30">
    <w:abstractNumId w:val="0"/>
  </w:num>
  <w:num w:numId="31">
    <w:abstractNumId w:val="5"/>
  </w:num>
  <w:num w:numId="32">
    <w:abstractNumId w:val="3"/>
  </w:num>
  <w:num w:numId="33">
    <w:abstractNumId w:val="20"/>
  </w:num>
  <w:num w:numId="34">
    <w:abstractNumId w:val="9"/>
  </w:num>
  <w:num w:numId="35">
    <w:abstractNumId w:val="11"/>
  </w:num>
  <w:num w:numId="36">
    <w:abstractNumId w:val="26"/>
  </w:num>
  <w:num w:numId="37">
    <w:abstractNumId w:val="2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00"/>
    <w:rsid w:val="0000337B"/>
    <w:rsid w:val="000065CD"/>
    <w:rsid w:val="0000799C"/>
    <w:rsid w:val="0001272D"/>
    <w:rsid w:val="00013B84"/>
    <w:rsid w:val="00030D1E"/>
    <w:rsid w:val="0003382A"/>
    <w:rsid w:val="00056786"/>
    <w:rsid w:val="00066DF0"/>
    <w:rsid w:val="00072E00"/>
    <w:rsid w:val="000743B5"/>
    <w:rsid w:val="00075F81"/>
    <w:rsid w:val="000822DA"/>
    <w:rsid w:val="00093329"/>
    <w:rsid w:val="000A1D49"/>
    <w:rsid w:val="000B07B8"/>
    <w:rsid w:val="000B28B6"/>
    <w:rsid w:val="000D281A"/>
    <w:rsid w:val="000D6ABA"/>
    <w:rsid w:val="000E1682"/>
    <w:rsid w:val="000F1593"/>
    <w:rsid w:val="00102DE9"/>
    <w:rsid w:val="0010728E"/>
    <w:rsid w:val="0011159B"/>
    <w:rsid w:val="00126B9C"/>
    <w:rsid w:val="00130650"/>
    <w:rsid w:val="00131B31"/>
    <w:rsid w:val="00133DB0"/>
    <w:rsid w:val="00136793"/>
    <w:rsid w:val="00162257"/>
    <w:rsid w:val="001640F2"/>
    <w:rsid w:val="00164103"/>
    <w:rsid w:val="00166249"/>
    <w:rsid w:val="00177ACE"/>
    <w:rsid w:val="00180424"/>
    <w:rsid w:val="001921ED"/>
    <w:rsid w:val="001A16D1"/>
    <w:rsid w:val="001A20E3"/>
    <w:rsid w:val="001A31E1"/>
    <w:rsid w:val="001B7B71"/>
    <w:rsid w:val="001C029A"/>
    <w:rsid w:val="001C7FA8"/>
    <w:rsid w:val="001E0D8B"/>
    <w:rsid w:val="002027EF"/>
    <w:rsid w:val="00215057"/>
    <w:rsid w:val="002222C8"/>
    <w:rsid w:val="00222C91"/>
    <w:rsid w:val="00230F36"/>
    <w:rsid w:val="002369C2"/>
    <w:rsid w:val="0024243D"/>
    <w:rsid w:val="00245B0A"/>
    <w:rsid w:val="00246D00"/>
    <w:rsid w:val="0025067A"/>
    <w:rsid w:val="00265C60"/>
    <w:rsid w:val="00293E40"/>
    <w:rsid w:val="00296E74"/>
    <w:rsid w:val="002A24E4"/>
    <w:rsid w:val="002B104B"/>
    <w:rsid w:val="002B1B9B"/>
    <w:rsid w:val="002B2296"/>
    <w:rsid w:val="002B5FC1"/>
    <w:rsid w:val="002E377C"/>
    <w:rsid w:val="002E7323"/>
    <w:rsid w:val="00301F1D"/>
    <w:rsid w:val="00305639"/>
    <w:rsid w:val="003100C5"/>
    <w:rsid w:val="003102DC"/>
    <w:rsid w:val="00316F56"/>
    <w:rsid w:val="00336CD0"/>
    <w:rsid w:val="00336EC6"/>
    <w:rsid w:val="003410BA"/>
    <w:rsid w:val="00350E99"/>
    <w:rsid w:val="00351DC8"/>
    <w:rsid w:val="0035490D"/>
    <w:rsid w:val="0036085E"/>
    <w:rsid w:val="003642B3"/>
    <w:rsid w:val="00374FE0"/>
    <w:rsid w:val="0038116E"/>
    <w:rsid w:val="003A32B4"/>
    <w:rsid w:val="003C3023"/>
    <w:rsid w:val="003C4FE9"/>
    <w:rsid w:val="003D797B"/>
    <w:rsid w:val="003F1822"/>
    <w:rsid w:val="00436807"/>
    <w:rsid w:val="00437EDF"/>
    <w:rsid w:val="004562DD"/>
    <w:rsid w:val="0045751A"/>
    <w:rsid w:val="00460ADC"/>
    <w:rsid w:val="0047689B"/>
    <w:rsid w:val="00487FB0"/>
    <w:rsid w:val="00492C4B"/>
    <w:rsid w:val="004A384F"/>
    <w:rsid w:val="004B6DDC"/>
    <w:rsid w:val="004C0E3F"/>
    <w:rsid w:val="004D06B4"/>
    <w:rsid w:val="004D14A2"/>
    <w:rsid w:val="004E5A05"/>
    <w:rsid w:val="004F0F64"/>
    <w:rsid w:val="004F2BE4"/>
    <w:rsid w:val="00501106"/>
    <w:rsid w:val="00523D3C"/>
    <w:rsid w:val="00542234"/>
    <w:rsid w:val="005506EE"/>
    <w:rsid w:val="00552F99"/>
    <w:rsid w:val="005555A9"/>
    <w:rsid w:val="00555986"/>
    <w:rsid w:val="00556007"/>
    <w:rsid w:val="00557ED2"/>
    <w:rsid w:val="0056085D"/>
    <w:rsid w:val="00567277"/>
    <w:rsid w:val="00572FDA"/>
    <w:rsid w:val="0058446D"/>
    <w:rsid w:val="00586791"/>
    <w:rsid w:val="0059309F"/>
    <w:rsid w:val="00593D5C"/>
    <w:rsid w:val="005A3283"/>
    <w:rsid w:val="005B2AB2"/>
    <w:rsid w:val="005C5AC6"/>
    <w:rsid w:val="005D1580"/>
    <w:rsid w:val="005D2662"/>
    <w:rsid w:val="005D4A33"/>
    <w:rsid w:val="005D6AA0"/>
    <w:rsid w:val="005D7B40"/>
    <w:rsid w:val="005E364B"/>
    <w:rsid w:val="005E42CA"/>
    <w:rsid w:val="00607EF4"/>
    <w:rsid w:val="00611245"/>
    <w:rsid w:val="00612253"/>
    <w:rsid w:val="00616106"/>
    <w:rsid w:val="0062245E"/>
    <w:rsid w:val="00623900"/>
    <w:rsid w:val="00624513"/>
    <w:rsid w:val="006308E7"/>
    <w:rsid w:val="00633068"/>
    <w:rsid w:val="006373B0"/>
    <w:rsid w:val="006408DC"/>
    <w:rsid w:val="00657F42"/>
    <w:rsid w:val="00664CDA"/>
    <w:rsid w:val="0067790C"/>
    <w:rsid w:val="00680E1F"/>
    <w:rsid w:val="006819BA"/>
    <w:rsid w:val="006A295C"/>
    <w:rsid w:val="006B5F51"/>
    <w:rsid w:val="006C63A2"/>
    <w:rsid w:val="006D5313"/>
    <w:rsid w:val="006D7E26"/>
    <w:rsid w:val="006F7A00"/>
    <w:rsid w:val="007132ED"/>
    <w:rsid w:val="00724CD5"/>
    <w:rsid w:val="00732687"/>
    <w:rsid w:val="00752130"/>
    <w:rsid w:val="007646E5"/>
    <w:rsid w:val="00774CAC"/>
    <w:rsid w:val="0077700B"/>
    <w:rsid w:val="00783AA7"/>
    <w:rsid w:val="00787AC6"/>
    <w:rsid w:val="0079615B"/>
    <w:rsid w:val="00797C93"/>
    <w:rsid w:val="007A4C23"/>
    <w:rsid w:val="007B51FB"/>
    <w:rsid w:val="007C5203"/>
    <w:rsid w:val="007C6543"/>
    <w:rsid w:val="007E1165"/>
    <w:rsid w:val="007E2BF0"/>
    <w:rsid w:val="007E5080"/>
    <w:rsid w:val="00800C29"/>
    <w:rsid w:val="00803254"/>
    <w:rsid w:val="00807ACC"/>
    <w:rsid w:val="008214D3"/>
    <w:rsid w:val="00830E71"/>
    <w:rsid w:val="00832184"/>
    <w:rsid w:val="00843652"/>
    <w:rsid w:val="00854613"/>
    <w:rsid w:val="0085795B"/>
    <w:rsid w:val="008624AE"/>
    <w:rsid w:val="0086300C"/>
    <w:rsid w:val="00865FC6"/>
    <w:rsid w:val="0086779D"/>
    <w:rsid w:val="008872D6"/>
    <w:rsid w:val="00895B28"/>
    <w:rsid w:val="008A0E83"/>
    <w:rsid w:val="008A1BD4"/>
    <w:rsid w:val="008B006D"/>
    <w:rsid w:val="008B0AA0"/>
    <w:rsid w:val="008B305E"/>
    <w:rsid w:val="008C72CA"/>
    <w:rsid w:val="008D038B"/>
    <w:rsid w:val="008E16D5"/>
    <w:rsid w:val="008F4618"/>
    <w:rsid w:val="008F7626"/>
    <w:rsid w:val="008F7E5A"/>
    <w:rsid w:val="009055C8"/>
    <w:rsid w:val="00905FCA"/>
    <w:rsid w:val="009067C3"/>
    <w:rsid w:val="00912176"/>
    <w:rsid w:val="00916315"/>
    <w:rsid w:val="00923840"/>
    <w:rsid w:val="00924041"/>
    <w:rsid w:val="00924C67"/>
    <w:rsid w:val="00931931"/>
    <w:rsid w:val="00933E9A"/>
    <w:rsid w:val="0093583E"/>
    <w:rsid w:val="00945D2D"/>
    <w:rsid w:val="0095229F"/>
    <w:rsid w:val="00960190"/>
    <w:rsid w:val="0096196A"/>
    <w:rsid w:val="00973461"/>
    <w:rsid w:val="00981A50"/>
    <w:rsid w:val="00981D22"/>
    <w:rsid w:val="009855F8"/>
    <w:rsid w:val="00985E91"/>
    <w:rsid w:val="009A4621"/>
    <w:rsid w:val="009B1B93"/>
    <w:rsid w:val="009B4C84"/>
    <w:rsid w:val="009B7379"/>
    <w:rsid w:val="009C3A0D"/>
    <w:rsid w:val="009C7669"/>
    <w:rsid w:val="009D502F"/>
    <w:rsid w:val="009E351F"/>
    <w:rsid w:val="00A02892"/>
    <w:rsid w:val="00A0768D"/>
    <w:rsid w:val="00A237CD"/>
    <w:rsid w:val="00A2573A"/>
    <w:rsid w:val="00A25D76"/>
    <w:rsid w:val="00A30504"/>
    <w:rsid w:val="00A307F4"/>
    <w:rsid w:val="00A30A58"/>
    <w:rsid w:val="00A44630"/>
    <w:rsid w:val="00A44D56"/>
    <w:rsid w:val="00A526B8"/>
    <w:rsid w:val="00A5282C"/>
    <w:rsid w:val="00A5454B"/>
    <w:rsid w:val="00A56056"/>
    <w:rsid w:val="00A577D4"/>
    <w:rsid w:val="00A603B9"/>
    <w:rsid w:val="00A63AC4"/>
    <w:rsid w:val="00A71DE5"/>
    <w:rsid w:val="00A761DC"/>
    <w:rsid w:val="00A81C13"/>
    <w:rsid w:val="00A83211"/>
    <w:rsid w:val="00A83A56"/>
    <w:rsid w:val="00A9206F"/>
    <w:rsid w:val="00AA12B3"/>
    <w:rsid w:val="00AC0628"/>
    <w:rsid w:val="00AC15D3"/>
    <w:rsid w:val="00AC1A01"/>
    <w:rsid w:val="00AC283E"/>
    <w:rsid w:val="00AD1148"/>
    <w:rsid w:val="00AD39E2"/>
    <w:rsid w:val="00AD69E4"/>
    <w:rsid w:val="00AE1383"/>
    <w:rsid w:val="00AE2A0F"/>
    <w:rsid w:val="00AF5908"/>
    <w:rsid w:val="00B00A85"/>
    <w:rsid w:val="00B0149C"/>
    <w:rsid w:val="00B02DBF"/>
    <w:rsid w:val="00B03E8E"/>
    <w:rsid w:val="00B04253"/>
    <w:rsid w:val="00B14B8F"/>
    <w:rsid w:val="00B1605A"/>
    <w:rsid w:val="00B21745"/>
    <w:rsid w:val="00B2306A"/>
    <w:rsid w:val="00B30087"/>
    <w:rsid w:val="00B31D39"/>
    <w:rsid w:val="00B321D9"/>
    <w:rsid w:val="00B4317D"/>
    <w:rsid w:val="00B44775"/>
    <w:rsid w:val="00B50BF1"/>
    <w:rsid w:val="00B54709"/>
    <w:rsid w:val="00B62DA0"/>
    <w:rsid w:val="00B63E13"/>
    <w:rsid w:val="00B67290"/>
    <w:rsid w:val="00B750BF"/>
    <w:rsid w:val="00B760DD"/>
    <w:rsid w:val="00B77F23"/>
    <w:rsid w:val="00B85AAF"/>
    <w:rsid w:val="00BD4879"/>
    <w:rsid w:val="00BE33C5"/>
    <w:rsid w:val="00BE5A8C"/>
    <w:rsid w:val="00BF265B"/>
    <w:rsid w:val="00BF3B14"/>
    <w:rsid w:val="00C00243"/>
    <w:rsid w:val="00C067A5"/>
    <w:rsid w:val="00C12874"/>
    <w:rsid w:val="00C16C15"/>
    <w:rsid w:val="00C16F4D"/>
    <w:rsid w:val="00C332B7"/>
    <w:rsid w:val="00C34183"/>
    <w:rsid w:val="00C37B4B"/>
    <w:rsid w:val="00C4033E"/>
    <w:rsid w:val="00C41ABD"/>
    <w:rsid w:val="00C63D09"/>
    <w:rsid w:val="00C70B93"/>
    <w:rsid w:val="00C767CF"/>
    <w:rsid w:val="00C83124"/>
    <w:rsid w:val="00C9669B"/>
    <w:rsid w:val="00CA1165"/>
    <w:rsid w:val="00CB0F54"/>
    <w:rsid w:val="00CB1B8F"/>
    <w:rsid w:val="00CB61D9"/>
    <w:rsid w:val="00CC64D7"/>
    <w:rsid w:val="00CD5C83"/>
    <w:rsid w:val="00CE2C9A"/>
    <w:rsid w:val="00CF07DD"/>
    <w:rsid w:val="00CF4B21"/>
    <w:rsid w:val="00D00315"/>
    <w:rsid w:val="00D0570B"/>
    <w:rsid w:val="00D104E1"/>
    <w:rsid w:val="00D230F4"/>
    <w:rsid w:val="00D328D8"/>
    <w:rsid w:val="00D36D01"/>
    <w:rsid w:val="00D433CE"/>
    <w:rsid w:val="00D47C96"/>
    <w:rsid w:val="00D70A32"/>
    <w:rsid w:val="00D76B65"/>
    <w:rsid w:val="00D81E2D"/>
    <w:rsid w:val="00D92778"/>
    <w:rsid w:val="00DA1D9F"/>
    <w:rsid w:val="00DA2F90"/>
    <w:rsid w:val="00DE5660"/>
    <w:rsid w:val="00DF6E67"/>
    <w:rsid w:val="00E05E37"/>
    <w:rsid w:val="00E07071"/>
    <w:rsid w:val="00E13280"/>
    <w:rsid w:val="00E23CB7"/>
    <w:rsid w:val="00E24A9D"/>
    <w:rsid w:val="00E25B8D"/>
    <w:rsid w:val="00E307FE"/>
    <w:rsid w:val="00E35931"/>
    <w:rsid w:val="00E376C9"/>
    <w:rsid w:val="00E47648"/>
    <w:rsid w:val="00E47D09"/>
    <w:rsid w:val="00E6327B"/>
    <w:rsid w:val="00E63501"/>
    <w:rsid w:val="00E645C5"/>
    <w:rsid w:val="00E648D6"/>
    <w:rsid w:val="00E71646"/>
    <w:rsid w:val="00E7239E"/>
    <w:rsid w:val="00E819AF"/>
    <w:rsid w:val="00E81EE3"/>
    <w:rsid w:val="00E851D8"/>
    <w:rsid w:val="00E94F9F"/>
    <w:rsid w:val="00E97C2E"/>
    <w:rsid w:val="00EA1782"/>
    <w:rsid w:val="00EA419C"/>
    <w:rsid w:val="00EB553C"/>
    <w:rsid w:val="00ED1DC5"/>
    <w:rsid w:val="00ED4037"/>
    <w:rsid w:val="00ED5ACB"/>
    <w:rsid w:val="00EE084C"/>
    <w:rsid w:val="00EF11D4"/>
    <w:rsid w:val="00EF143B"/>
    <w:rsid w:val="00EF2516"/>
    <w:rsid w:val="00EF4BCA"/>
    <w:rsid w:val="00F03C1C"/>
    <w:rsid w:val="00F1105E"/>
    <w:rsid w:val="00F11313"/>
    <w:rsid w:val="00F13ABE"/>
    <w:rsid w:val="00F153AA"/>
    <w:rsid w:val="00F23937"/>
    <w:rsid w:val="00F244C7"/>
    <w:rsid w:val="00F41985"/>
    <w:rsid w:val="00F564FF"/>
    <w:rsid w:val="00F57874"/>
    <w:rsid w:val="00F6392C"/>
    <w:rsid w:val="00F70E6C"/>
    <w:rsid w:val="00F76F21"/>
    <w:rsid w:val="00F838AC"/>
    <w:rsid w:val="00F842B8"/>
    <w:rsid w:val="00F936D2"/>
    <w:rsid w:val="00FA70D3"/>
    <w:rsid w:val="00FB056E"/>
    <w:rsid w:val="00FC3BC0"/>
    <w:rsid w:val="00FE11A0"/>
    <w:rsid w:val="00FE7807"/>
    <w:rsid w:val="00FE796E"/>
    <w:rsid w:val="00FF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1272D"/>
    <w:rPr>
      <w:sz w:val="22"/>
      <w:szCs w:val="22"/>
      <w:lang w:val="uk-UA" w:eastAsia="en-US"/>
    </w:rPr>
  </w:style>
  <w:style w:type="paragraph" w:styleId="a4">
    <w:name w:val="Normal (Web)"/>
    <w:basedOn w:val="a"/>
    <w:uiPriority w:val="99"/>
    <w:rsid w:val="006F7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F7A00"/>
    <w:pPr>
      <w:spacing w:after="0" w:line="240" w:lineRule="auto"/>
    </w:pPr>
    <w:rPr>
      <w:rFonts w:ascii="Tahoma" w:hAnsi="Tahoma"/>
      <w:sz w:val="16"/>
      <w:szCs w:val="16"/>
      <w:lang w:val="uk-UA" w:eastAsia="uk-UA"/>
    </w:rPr>
  </w:style>
  <w:style w:type="character" w:customStyle="1" w:styleId="a6">
    <w:name w:val="Текст выноски Знак"/>
    <w:link w:val="a5"/>
    <w:uiPriority w:val="99"/>
    <w:semiHidden/>
    <w:locked/>
    <w:rsid w:val="006F7A00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AF59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8">
    <w:name w:val="Верхний колонтитул Знак"/>
    <w:link w:val="a7"/>
    <w:uiPriority w:val="99"/>
    <w:locked/>
    <w:rsid w:val="00787AC6"/>
    <w:rPr>
      <w:rFonts w:cs="Times New Roman"/>
      <w:sz w:val="22"/>
    </w:rPr>
  </w:style>
  <w:style w:type="paragraph" w:styleId="a9">
    <w:name w:val="footer"/>
    <w:basedOn w:val="a"/>
    <w:link w:val="aa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a">
    <w:name w:val="Нижний колонтитул Знак"/>
    <w:link w:val="a9"/>
    <w:uiPriority w:val="99"/>
    <w:locked/>
    <w:rsid w:val="00787AC6"/>
    <w:rPr>
      <w:rFonts w:cs="Times New Roman"/>
      <w:sz w:val="22"/>
    </w:rPr>
  </w:style>
  <w:style w:type="paragraph" w:customStyle="1" w:styleId="1">
    <w:name w:val="Без интервала1"/>
    <w:uiPriority w:val="99"/>
    <w:rsid w:val="00787AC6"/>
    <w:rPr>
      <w:rFonts w:eastAsia="Times New Roman"/>
      <w:sz w:val="22"/>
      <w:szCs w:val="22"/>
      <w:lang w:val="uk-UA" w:eastAsia="en-US"/>
    </w:rPr>
  </w:style>
  <w:style w:type="character" w:customStyle="1" w:styleId="Bodytext5">
    <w:name w:val="Body text (5)_"/>
    <w:link w:val="Bodytext50"/>
    <w:uiPriority w:val="99"/>
    <w:locked/>
    <w:rsid w:val="009B1B93"/>
    <w:rPr>
      <w:rFonts w:ascii="Times New Roman" w:hAnsi="Times New Roman"/>
      <w:b/>
      <w:sz w:val="25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9B1B93"/>
    <w:pPr>
      <w:shd w:val="clear" w:color="auto" w:fill="FFFFFF"/>
      <w:spacing w:before="600" w:after="60" w:line="240" w:lineRule="atLeast"/>
      <w:jc w:val="center"/>
    </w:pPr>
    <w:rPr>
      <w:rFonts w:ascii="Times New Roman" w:hAnsi="Times New Roman"/>
      <w:b/>
      <w:sz w:val="25"/>
      <w:szCs w:val="20"/>
      <w:lang w:val="uk-UA" w:eastAsia="uk-UA"/>
    </w:rPr>
  </w:style>
  <w:style w:type="paragraph" w:styleId="ab">
    <w:name w:val="List Paragraph"/>
    <w:basedOn w:val="a"/>
    <w:uiPriority w:val="99"/>
    <w:qFormat/>
    <w:rsid w:val="009B1B93"/>
    <w:pPr>
      <w:ind w:left="720"/>
      <w:contextualSpacing/>
    </w:pPr>
  </w:style>
  <w:style w:type="character" w:customStyle="1" w:styleId="apple-converted-space">
    <w:name w:val="apple-converted-space"/>
    <w:uiPriority w:val="99"/>
    <w:rsid w:val="0086300C"/>
  </w:style>
  <w:style w:type="character" w:styleId="ac">
    <w:name w:val="Strong"/>
    <w:uiPriority w:val="99"/>
    <w:qFormat/>
    <w:rsid w:val="00075F81"/>
    <w:rPr>
      <w:rFonts w:cs="Times New Roman"/>
      <w:b/>
    </w:rPr>
  </w:style>
  <w:style w:type="character" w:styleId="ad">
    <w:name w:val="Hyperlink"/>
    <w:uiPriority w:val="99"/>
    <w:rsid w:val="004562DD"/>
    <w:rPr>
      <w:rFonts w:cs="Times New Roman"/>
      <w:color w:val="0000FF"/>
      <w:u w:val="single"/>
    </w:rPr>
  </w:style>
  <w:style w:type="paragraph" w:customStyle="1" w:styleId="2">
    <w:name w:val="Без интервала2"/>
    <w:rsid w:val="004562DD"/>
    <w:rPr>
      <w:rFonts w:eastAsia="Times New Roman"/>
      <w:sz w:val="22"/>
      <w:szCs w:val="22"/>
      <w:lang w:val="uk-UA" w:eastAsia="en-US"/>
    </w:rPr>
  </w:style>
  <w:style w:type="table" w:styleId="ae">
    <w:name w:val="Table Grid"/>
    <w:basedOn w:val="a1"/>
    <w:uiPriority w:val="99"/>
    <w:rsid w:val="00D10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D0031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0031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1272D"/>
    <w:rPr>
      <w:sz w:val="22"/>
      <w:szCs w:val="22"/>
      <w:lang w:val="uk-UA" w:eastAsia="en-US"/>
    </w:rPr>
  </w:style>
  <w:style w:type="paragraph" w:styleId="a4">
    <w:name w:val="Normal (Web)"/>
    <w:basedOn w:val="a"/>
    <w:uiPriority w:val="99"/>
    <w:rsid w:val="006F7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F7A00"/>
    <w:pPr>
      <w:spacing w:after="0" w:line="240" w:lineRule="auto"/>
    </w:pPr>
    <w:rPr>
      <w:rFonts w:ascii="Tahoma" w:hAnsi="Tahoma"/>
      <w:sz w:val="16"/>
      <w:szCs w:val="16"/>
      <w:lang w:val="uk-UA" w:eastAsia="uk-UA"/>
    </w:rPr>
  </w:style>
  <w:style w:type="character" w:customStyle="1" w:styleId="a6">
    <w:name w:val="Текст выноски Знак"/>
    <w:link w:val="a5"/>
    <w:uiPriority w:val="99"/>
    <w:semiHidden/>
    <w:locked/>
    <w:rsid w:val="006F7A00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AF59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8">
    <w:name w:val="Верхний колонтитул Знак"/>
    <w:link w:val="a7"/>
    <w:uiPriority w:val="99"/>
    <w:locked/>
    <w:rsid w:val="00787AC6"/>
    <w:rPr>
      <w:rFonts w:cs="Times New Roman"/>
      <w:sz w:val="22"/>
    </w:rPr>
  </w:style>
  <w:style w:type="paragraph" w:styleId="a9">
    <w:name w:val="footer"/>
    <w:basedOn w:val="a"/>
    <w:link w:val="aa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a">
    <w:name w:val="Нижний колонтитул Знак"/>
    <w:link w:val="a9"/>
    <w:uiPriority w:val="99"/>
    <w:locked/>
    <w:rsid w:val="00787AC6"/>
    <w:rPr>
      <w:rFonts w:cs="Times New Roman"/>
      <w:sz w:val="22"/>
    </w:rPr>
  </w:style>
  <w:style w:type="paragraph" w:customStyle="1" w:styleId="1">
    <w:name w:val="Без интервала1"/>
    <w:uiPriority w:val="99"/>
    <w:rsid w:val="00787AC6"/>
    <w:rPr>
      <w:rFonts w:eastAsia="Times New Roman"/>
      <w:sz w:val="22"/>
      <w:szCs w:val="22"/>
      <w:lang w:val="uk-UA" w:eastAsia="en-US"/>
    </w:rPr>
  </w:style>
  <w:style w:type="character" w:customStyle="1" w:styleId="Bodytext5">
    <w:name w:val="Body text (5)_"/>
    <w:link w:val="Bodytext50"/>
    <w:uiPriority w:val="99"/>
    <w:locked/>
    <w:rsid w:val="009B1B93"/>
    <w:rPr>
      <w:rFonts w:ascii="Times New Roman" w:hAnsi="Times New Roman"/>
      <w:b/>
      <w:sz w:val="25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9B1B93"/>
    <w:pPr>
      <w:shd w:val="clear" w:color="auto" w:fill="FFFFFF"/>
      <w:spacing w:before="600" w:after="60" w:line="240" w:lineRule="atLeast"/>
      <w:jc w:val="center"/>
    </w:pPr>
    <w:rPr>
      <w:rFonts w:ascii="Times New Roman" w:hAnsi="Times New Roman"/>
      <w:b/>
      <w:sz w:val="25"/>
      <w:szCs w:val="20"/>
      <w:lang w:val="uk-UA" w:eastAsia="uk-UA"/>
    </w:rPr>
  </w:style>
  <w:style w:type="paragraph" w:styleId="ab">
    <w:name w:val="List Paragraph"/>
    <w:basedOn w:val="a"/>
    <w:uiPriority w:val="99"/>
    <w:qFormat/>
    <w:rsid w:val="009B1B93"/>
    <w:pPr>
      <w:ind w:left="720"/>
      <w:contextualSpacing/>
    </w:pPr>
  </w:style>
  <w:style w:type="character" w:customStyle="1" w:styleId="apple-converted-space">
    <w:name w:val="apple-converted-space"/>
    <w:uiPriority w:val="99"/>
    <w:rsid w:val="0086300C"/>
  </w:style>
  <w:style w:type="character" w:styleId="ac">
    <w:name w:val="Strong"/>
    <w:uiPriority w:val="99"/>
    <w:qFormat/>
    <w:rsid w:val="00075F81"/>
    <w:rPr>
      <w:rFonts w:cs="Times New Roman"/>
      <w:b/>
    </w:rPr>
  </w:style>
  <w:style w:type="character" w:styleId="ad">
    <w:name w:val="Hyperlink"/>
    <w:uiPriority w:val="99"/>
    <w:rsid w:val="004562DD"/>
    <w:rPr>
      <w:rFonts w:cs="Times New Roman"/>
      <w:color w:val="0000FF"/>
      <w:u w:val="single"/>
    </w:rPr>
  </w:style>
  <w:style w:type="paragraph" w:customStyle="1" w:styleId="2">
    <w:name w:val="Без интервала2"/>
    <w:rsid w:val="004562DD"/>
    <w:rPr>
      <w:rFonts w:eastAsia="Times New Roman"/>
      <w:sz w:val="22"/>
      <w:szCs w:val="22"/>
      <w:lang w:val="uk-UA" w:eastAsia="en-US"/>
    </w:rPr>
  </w:style>
  <w:style w:type="table" w:styleId="ae">
    <w:name w:val="Table Grid"/>
    <w:basedOn w:val="a1"/>
    <w:uiPriority w:val="99"/>
    <w:rsid w:val="00D10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D0031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0031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7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5199F-2374-4F19-BCAC-9F7AB5551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5</Pages>
  <Words>898</Words>
  <Characters>7689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40</cp:revision>
  <cp:lastPrinted>2022-06-15T12:53:00Z</cp:lastPrinted>
  <dcterms:created xsi:type="dcterms:W3CDTF">2022-06-13T05:18:00Z</dcterms:created>
  <dcterms:modified xsi:type="dcterms:W3CDTF">2022-07-11T13:07:00Z</dcterms:modified>
</cp:coreProperties>
</file>