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06" w:rsidRPr="00F46B06" w:rsidRDefault="00F46B06" w:rsidP="00F46B06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F46B06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1B0AF1B1" wp14:editId="0DE6D3F8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06" w:rsidRPr="00F46B06" w:rsidRDefault="00F46B06" w:rsidP="00F46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46B0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F46B0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F46B0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F46B0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F46B06" w:rsidRPr="00F46B06" w:rsidRDefault="00F46B06" w:rsidP="00F46B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F46B0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F46B06" w:rsidRPr="00F46B06" w:rsidRDefault="00F46B06" w:rsidP="00F46B0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F46B0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5E7B33" wp14:editId="22A956E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46B06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46B0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B92E84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107</w:t>
      </w:r>
    </w:p>
    <w:p w:rsidR="00F46B06" w:rsidRDefault="00F46B06" w:rsidP="00F46B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F46B0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 w:rsidR="00982A4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11</w:t>
      </w:r>
      <w:r w:rsidRPr="00F46B0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F46B0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F46B0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F46B06" w:rsidRDefault="00F46B06" w:rsidP="00F46B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46B06" w:rsidRPr="00F46B06" w:rsidRDefault="00F46B06" w:rsidP="00F46B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46B06" w:rsidRDefault="00F46B06" w:rsidP="00F46B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бюджету </w:t>
      </w:r>
    </w:p>
    <w:p w:rsidR="00F46B06" w:rsidRDefault="001B672E" w:rsidP="00F46B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B672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</w:t>
      </w:r>
      <w:r w:rsidR="00F46B0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льської міської територіальної громади </w:t>
      </w:r>
    </w:p>
    <w:p w:rsidR="001B672E" w:rsidRPr="001B672E" w:rsidRDefault="00D21208" w:rsidP="00F46B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Могилів-Подільського </w:t>
      </w:r>
      <w:r w:rsidR="001B672E" w:rsidRPr="001B672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району Вінницької </w:t>
      </w:r>
      <w:r w:rsidR="00F46B0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області на </w:t>
      </w:r>
      <w:r w:rsidR="001B672E" w:rsidRPr="001B672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2022 рік</w:t>
      </w:r>
    </w:p>
    <w:p w:rsidR="001B672E" w:rsidRPr="001B672E" w:rsidRDefault="001B672E" w:rsidP="00F46B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46B06" w:rsidRDefault="00F46B06" w:rsidP="00F46B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EA56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</w:t>
      </w:r>
      <w:r w:rsidR="001B672E"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26,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28 Закону України «Про місцеве самоврядування в Україні», ст.78 Бюджетного кодексу України</w:t>
      </w:r>
      <w:r w:rsidR="00EA56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Законом </w:t>
      </w:r>
      <w:r w:rsidR="001B672E"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 «Про Держав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ний бюджет України на 2022</w:t>
      </w:r>
      <w:r w:rsidR="00EA56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рік» та рішенням 14 сесії міської </w:t>
      </w:r>
      <w:r w:rsidR="00AF5BD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</w:t>
      </w:r>
      <w:r w:rsidR="001B672E"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скликання </w:t>
      </w:r>
    </w:p>
    <w:p w:rsidR="00F46B06" w:rsidRDefault="001B672E" w:rsidP="00F46B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23.12.2021</w:t>
      </w:r>
      <w:r w:rsidR="00F46B0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F46B0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№473 «Про бюджет Могилів-Подільської міської територіальної гром</w:t>
      </w:r>
      <w:r w:rsidR="00EA56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ади Могилів-Подільського району </w:t>
      </w:r>
      <w:r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Вінницької о</w:t>
      </w:r>
      <w:r w:rsidR="00F46B0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бласті </w:t>
      </w:r>
    </w:p>
    <w:p w:rsidR="00F46B06" w:rsidRDefault="00F46B06" w:rsidP="00F46B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2022 рік», відповідно </w:t>
      </w:r>
      <w:r w:rsidR="001B672E"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="001B672E"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останови Кабінету Міністрів України </w:t>
      </w:r>
    </w:p>
    <w:p w:rsidR="001B672E" w:rsidRPr="001B672E" w:rsidRDefault="001B672E" w:rsidP="00F46B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11 березня 2022</w:t>
      </w:r>
      <w:r w:rsidR="00F46B0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F46B0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1B672E" w:rsidRPr="001B672E" w:rsidRDefault="001B672E" w:rsidP="00F46B0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B672E" w:rsidRPr="001B672E" w:rsidRDefault="00F46B06" w:rsidP="001B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1B672E" w:rsidRPr="001B672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1B672E" w:rsidRPr="001B672E" w:rsidRDefault="001B672E" w:rsidP="001B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B672E" w:rsidRPr="001B672E" w:rsidRDefault="00F46B06" w:rsidP="00F46B0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463B1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B672E"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1. Внести зміни до кошторисних призначень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управління освіти міської ради п</w:t>
      </w:r>
      <w:r w:rsidR="001B672E"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 загальному фонду.</w:t>
      </w:r>
    </w:p>
    <w:p w:rsidR="001B672E" w:rsidRPr="00F46B06" w:rsidRDefault="001B672E" w:rsidP="00F46B0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F46B06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0611010 КЕКВ 2271 в квітні місяці на суму 122000 грн.</w:t>
      </w:r>
    </w:p>
    <w:p w:rsidR="001B672E" w:rsidRPr="001B672E" w:rsidRDefault="001B672E" w:rsidP="00EA56B4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</w:t>
      </w:r>
    </w:p>
    <w:p w:rsidR="001B672E" w:rsidRPr="00F46B06" w:rsidRDefault="001B672E" w:rsidP="00F46B0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F46B06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0611021 КЕКВ 2271 в квітні місяці на суму 122000 грн.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1B672E" w:rsidRPr="001B672E" w:rsidRDefault="001B672E" w:rsidP="00F46B06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</w:rPr>
        <w:t>2. Внести зміни до кошторисних призначень КП «Му</w:t>
      </w:r>
      <w:r w:rsidR="00F46B06">
        <w:rPr>
          <w:rFonts w:ascii="Times New Roman" w:eastAsia="Calibri" w:hAnsi="Times New Roman" w:cs="Times New Roman"/>
          <w:noProof w:val="0"/>
          <w:sz w:val="28"/>
          <w:szCs w:val="28"/>
        </w:rPr>
        <w:t>ніципальна Варта» міської ради п</w:t>
      </w:r>
      <w:r w:rsidRPr="001B672E">
        <w:rPr>
          <w:rFonts w:ascii="Times New Roman" w:eastAsia="Calibri" w:hAnsi="Times New Roman" w:cs="Times New Roman"/>
          <w:noProof w:val="0"/>
          <w:sz w:val="28"/>
          <w:szCs w:val="28"/>
        </w:rPr>
        <w:t>о загальному фонду.</w:t>
      </w:r>
    </w:p>
    <w:p w:rsidR="001B672E" w:rsidRPr="00F46B06" w:rsidRDefault="00F46B06" w:rsidP="00F46B0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F46B06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Зменшити бюджетні призначення </w:t>
      </w:r>
      <w:r w:rsidR="001B672E" w:rsidRPr="00F46B06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по:</w:t>
      </w:r>
    </w:p>
    <w:p w:rsidR="001B672E" w:rsidRPr="001B672E" w:rsidRDefault="00F46B06" w:rsidP="00F46B0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КПКВ 0218210 КЕКВ 2610 </w:t>
      </w:r>
      <w:r w:rsidR="001B672E" w:rsidRPr="001B672E">
        <w:rPr>
          <w:rFonts w:ascii="Times New Roman" w:eastAsia="Calibri" w:hAnsi="Times New Roman" w:cs="Times New Roman"/>
          <w:noProof w:val="0"/>
          <w:sz w:val="28"/>
          <w:szCs w:val="28"/>
        </w:rPr>
        <w:t>на суму 71832,80 грн.</w:t>
      </w:r>
    </w:p>
    <w:p w:rsidR="001B672E" w:rsidRPr="001B672E" w:rsidRDefault="001B672E" w:rsidP="00F46B0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B672E" w:rsidRPr="001B672E" w:rsidRDefault="00F46B06" w:rsidP="00F46B06">
      <w:pPr>
        <w:tabs>
          <w:tab w:val="left" w:pos="709"/>
          <w:tab w:val="right" w:pos="9923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1B672E" w:rsidRPr="001B672E">
        <w:rPr>
          <w:rFonts w:ascii="Times New Roman" w:eastAsia="Calibri" w:hAnsi="Times New Roman" w:cs="Times New Roman"/>
          <w:noProof w:val="0"/>
          <w:sz w:val="28"/>
          <w:szCs w:val="28"/>
        </w:rPr>
        <w:t>3. Внести зміни до кошторисних призначень управління житлово-комунал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ьного господарства міської ради п</w:t>
      </w:r>
      <w:r w:rsidR="001B672E" w:rsidRPr="001B672E">
        <w:rPr>
          <w:rFonts w:ascii="Times New Roman" w:eastAsia="Calibri" w:hAnsi="Times New Roman" w:cs="Times New Roman"/>
          <w:noProof w:val="0"/>
          <w:sz w:val="28"/>
          <w:szCs w:val="28"/>
        </w:rPr>
        <w:t>о загальному фонду.</w:t>
      </w:r>
    </w:p>
    <w:p w:rsidR="001B672E" w:rsidRPr="00127A3A" w:rsidRDefault="001B672E" w:rsidP="00F46B0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127A3A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1216030 КЕКВ 2240 на суму 71832,80 грн.</w:t>
      </w:r>
    </w:p>
    <w:p w:rsidR="001B672E" w:rsidRPr="001B672E" w:rsidRDefault="00F46B06" w:rsidP="00D21208">
      <w:pPr>
        <w:tabs>
          <w:tab w:val="left" w:pos="709"/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 xml:space="preserve">          </w:t>
      </w:r>
      <w:r w:rsidR="001B672E" w:rsidRPr="001B672E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4. Внести зміни до кошторисних призначень управління праці та соціального </w:t>
      </w:r>
      <w:r w:rsidR="009C75E4">
        <w:rPr>
          <w:rFonts w:ascii="Times New Roman" w:eastAsia="Calibri" w:hAnsi="Times New Roman" w:cs="Times New Roman"/>
          <w:noProof w:val="0"/>
          <w:sz w:val="28"/>
          <w:szCs w:val="28"/>
        </w:rPr>
        <w:t>захисту населення міської ради п</w:t>
      </w:r>
      <w:r w:rsidR="001B672E" w:rsidRPr="001B672E">
        <w:rPr>
          <w:rFonts w:ascii="Times New Roman" w:eastAsia="Calibri" w:hAnsi="Times New Roman" w:cs="Times New Roman"/>
          <w:noProof w:val="0"/>
          <w:sz w:val="28"/>
          <w:szCs w:val="28"/>
        </w:rPr>
        <w:t>о загальному фонду.</w:t>
      </w:r>
    </w:p>
    <w:p w:rsidR="001B672E" w:rsidRPr="009C75E4" w:rsidRDefault="001B672E" w:rsidP="00D21208">
      <w:pPr>
        <w:tabs>
          <w:tab w:val="left" w:pos="709"/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9C75E4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1B672E" w:rsidRPr="001B672E" w:rsidRDefault="001B672E" w:rsidP="00D21208">
      <w:pPr>
        <w:tabs>
          <w:tab w:val="left" w:pos="709"/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0813242 КЕКВ 2730 в січні місяці на суму 20000 </w:t>
      </w:r>
      <w:proofErr w:type="spellStart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в лютому місяці на суму 20000 </w:t>
      </w:r>
      <w:proofErr w:type="spellStart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в березні місяці на суму 20000 </w:t>
      </w:r>
      <w:proofErr w:type="spellStart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в квітні місяці на суму 20000 </w:t>
      </w:r>
      <w:proofErr w:type="spellStart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в травні місяці на суму 20000 грн.</w:t>
      </w:r>
    </w:p>
    <w:p w:rsidR="001B672E" w:rsidRPr="009C75E4" w:rsidRDefault="001B672E" w:rsidP="00F46B0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9C75E4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0813090 КЕКВ 2730 в березні місяці на суму 40000 </w:t>
      </w:r>
      <w:proofErr w:type="spellStart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в квітні місяці на суму 30000 </w:t>
      </w:r>
      <w:proofErr w:type="spellStart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1B672E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в травні місяці на суму 30000 грн.</w:t>
      </w:r>
    </w:p>
    <w:p w:rsidR="001B672E" w:rsidRPr="001B672E" w:rsidRDefault="001B672E" w:rsidP="00F46B0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1B672E" w:rsidRPr="001B672E" w:rsidRDefault="009C75E4" w:rsidP="009C75E4">
      <w:pPr>
        <w:tabs>
          <w:tab w:val="left" w:pos="709"/>
          <w:tab w:val="left" w:pos="2921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E50C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5. </w:t>
      </w:r>
      <w:r w:rsidR="001B672E" w:rsidRPr="001B672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1B672E" w:rsidRPr="001B672E" w:rsidRDefault="001B672E" w:rsidP="001B672E">
      <w:pPr>
        <w:spacing w:after="0" w:line="240" w:lineRule="auto"/>
        <w:rPr>
          <w:rFonts w:ascii="Times New Roman" w:eastAsia="MS Mincho" w:hAnsi="Times New Roman" w:cs="Times New Roman"/>
          <w:noProof w:val="0"/>
          <w:sz w:val="26"/>
          <w:szCs w:val="26"/>
          <w:lang w:eastAsia="uk-UA"/>
        </w:rPr>
      </w:pPr>
    </w:p>
    <w:p w:rsidR="001B672E" w:rsidRDefault="009C75E4" w:rsidP="009C75E4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 </w:t>
      </w:r>
      <w:r w:rsidR="001B672E" w:rsidRPr="001B672E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6. Контроль за виконанням даного рішення покласти на перш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1B672E" w:rsidRPr="001B672E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="001B672E" w:rsidRPr="001B672E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П.О.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  <w:r w:rsidR="001B672E" w:rsidRPr="001B672E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9C75E4" w:rsidRDefault="009C75E4" w:rsidP="009C75E4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9C75E4" w:rsidRDefault="009C75E4" w:rsidP="009C75E4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9C75E4" w:rsidRPr="001B672E" w:rsidRDefault="009C75E4" w:rsidP="009C75E4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1B672E" w:rsidRPr="001B672E" w:rsidRDefault="001B672E" w:rsidP="001B672E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B672E" w:rsidRDefault="001B672E" w:rsidP="001B672E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A56B4" w:rsidRDefault="00EA56B4" w:rsidP="001B672E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A56B4" w:rsidRPr="001B672E" w:rsidRDefault="00EA56B4" w:rsidP="001B672E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B672E" w:rsidRPr="001B672E" w:rsidRDefault="009C75E4" w:rsidP="001B672E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</w:t>
      </w:r>
      <w:r w:rsidR="001B672E" w:rsidRPr="001B672E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</w:t>
      </w:r>
      <w:r w:rsidR="001B672E" w:rsidRPr="001B672E">
        <w:rPr>
          <w:rFonts w:ascii="Times New Roman" w:eastAsia="Calibri" w:hAnsi="Times New Roman" w:cs="Times New Roman"/>
          <w:noProof w:val="0"/>
          <w:sz w:val="28"/>
          <w:szCs w:val="28"/>
        </w:rPr>
        <w:t>Геннадій ГЛУХМАНЮК</w:t>
      </w:r>
    </w:p>
    <w:p w:rsidR="001B672E" w:rsidRPr="001B672E" w:rsidRDefault="001B672E" w:rsidP="001B672E">
      <w:pPr>
        <w:shd w:val="clear" w:color="auto" w:fill="FFFFFF"/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B672E" w:rsidRDefault="001B672E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Pr="001B672E" w:rsidRDefault="009C75E4" w:rsidP="001B672E">
      <w:pPr>
        <w:spacing w:after="0" w:line="240" w:lineRule="auto"/>
        <w:jc w:val="both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</w:p>
    <w:p w:rsidR="009C75E4" w:rsidRPr="009C75E4" w:rsidRDefault="001B672E" w:rsidP="001B672E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bookmarkStart w:id="0" w:name="_GoBack"/>
      <w:bookmarkEnd w:id="0"/>
      <w:r w:rsidRPr="009C75E4"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  <w:t xml:space="preserve"> </w:t>
      </w:r>
    </w:p>
    <w:sectPr w:rsidR="009C75E4" w:rsidRPr="009C75E4" w:rsidSect="00F46B06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D3"/>
    <w:rsid w:val="00127A3A"/>
    <w:rsid w:val="001B672E"/>
    <w:rsid w:val="002B24DB"/>
    <w:rsid w:val="00463B1B"/>
    <w:rsid w:val="004B53E1"/>
    <w:rsid w:val="00982A4D"/>
    <w:rsid w:val="009C75E4"/>
    <w:rsid w:val="00A03595"/>
    <w:rsid w:val="00AF5BDE"/>
    <w:rsid w:val="00B92E84"/>
    <w:rsid w:val="00D21208"/>
    <w:rsid w:val="00E24CD3"/>
    <w:rsid w:val="00E50CA6"/>
    <w:rsid w:val="00EA56B4"/>
    <w:rsid w:val="00F4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2E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2E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cp:lastPrinted>2022-04-08T11:55:00Z</cp:lastPrinted>
  <dcterms:created xsi:type="dcterms:W3CDTF">2022-04-08T11:39:00Z</dcterms:created>
  <dcterms:modified xsi:type="dcterms:W3CDTF">2022-05-10T05:52:00Z</dcterms:modified>
</cp:coreProperties>
</file>