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01" w:rsidRPr="00FE2001" w:rsidRDefault="00FE2001" w:rsidP="00FE2001">
      <w:pPr>
        <w:tabs>
          <w:tab w:val="left" w:pos="709"/>
          <w:tab w:val="left" w:pos="2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E2001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                             </w:t>
      </w:r>
      <w:r w:rsidRPr="00FE2001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19100" cy="581025"/>
            <wp:effectExtent l="0" t="0" r="0" b="9525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001" w:rsidRPr="00FE2001" w:rsidRDefault="00FE2001" w:rsidP="00FE200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E2001">
        <w:rPr>
          <w:rFonts w:ascii="Times New Roman" w:hAnsi="Times New Roman"/>
          <w:bCs/>
          <w:sz w:val="28"/>
          <w:szCs w:val="28"/>
        </w:rPr>
        <w:t>УКРАЇНА</w:t>
      </w:r>
      <w:r w:rsidRPr="00FE2001">
        <w:rPr>
          <w:rFonts w:ascii="Times New Roman" w:hAnsi="Times New Roman"/>
          <w:bCs/>
          <w:sz w:val="28"/>
          <w:szCs w:val="28"/>
        </w:rPr>
        <w:br/>
        <w:t>МОГИЛІВ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E2001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E2001">
        <w:rPr>
          <w:rFonts w:ascii="Times New Roman" w:hAnsi="Times New Roman"/>
          <w:bCs/>
          <w:sz w:val="28"/>
          <w:szCs w:val="28"/>
        </w:rPr>
        <w:t>ПОДІЛЬСЬКА МІСЬКА РАДА</w:t>
      </w:r>
      <w:r w:rsidRPr="00FE2001">
        <w:rPr>
          <w:rFonts w:ascii="Times New Roman" w:hAnsi="Times New Roman"/>
          <w:bCs/>
          <w:sz w:val="28"/>
          <w:szCs w:val="28"/>
        </w:rPr>
        <w:br/>
        <w:t>ВІННИЦЬКОЇ ОБЛАСТІ</w:t>
      </w:r>
    </w:p>
    <w:p w:rsidR="00FE2001" w:rsidRPr="00FE2001" w:rsidRDefault="00FE2001" w:rsidP="00FE200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53974</wp:posOffset>
                </wp:positionV>
                <wp:extent cx="6309995" cy="0"/>
                <wp:effectExtent l="0" t="38100" r="14605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19D41" id="Прямая соединительная линия 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.95pt,4.25pt" to="494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" strokeweight="7pt">
                <v:stroke opacity="52428f" linestyle="thickBetweenThin"/>
              </v:line>
            </w:pict>
          </mc:Fallback>
        </mc:AlternateContent>
      </w:r>
    </w:p>
    <w:p w:rsidR="00FE2001" w:rsidRPr="00FE2001" w:rsidRDefault="00FE2001" w:rsidP="00FE200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FE2001">
        <w:rPr>
          <w:rFonts w:ascii="Times New Roman" w:hAnsi="Times New Roman"/>
          <w:b/>
          <w:bCs/>
          <w:sz w:val="32"/>
          <w:szCs w:val="32"/>
        </w:rPr>
        <w:t>Р І Ш Е Н Н Я №2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>01</w:t>
      </w:r>
    </w:p>
    <w:p w:rsidR="00FE2001" w:rsidRPr="00FE2001" w:rsidRDefault="00FE2001" w:rsidP="00FE200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47" w:type="pct"/>
        <w:tblInd w:w="108" w:type="dxa"/>
        <w:tblLook w:val="00A0" w:firstRow="1" w:lastRow="0" w:firstColumn="1" w:lastColumn="0" w:noHBand="0" w:noVBand="0"/>
      </w:tblPr>
      <w:tblGrid>
        <w:gridCol w:w="3089"/>
        <w:gridCol w:w="3191"/>
        <w:gridCol w:w="3191"/>
        <w:gridCol w:w="3191"/>
        <w:gridCol w:w="3195"/>
        <w:gridCol w:w="3184"/>
      </w:tblGrid>
      <w:tr w:rsidR="00FE2001" w:rsidRPr="00FE2001" w:rsidTr="004E6D0C">
        <w:trPr>
          <w:trHeight w:val="425"/>
        </w:trPr>
        <w:tc>
          <w:tcPr>
            <w:tcW w:w="811" w:type="pct"/>
          </w:tcPr>
          <w:p w:rsidR="00FE2001" w:rsidRPr="00FE2001" w:rsidRDefault="00FE2001" w:rsidP="00FE20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001">
              <w:rPr>
                <w:rFonts w:ascii="Times New Roman" w:hAnsi="Times New Roman"/>
                <w:bCs/>
                <w:sz w:val="28"/>
                <w:szCs w:val="28"/>
              </w:rPr>
              <w:t xml:space="preserve">Від </w:t>
            </w:r>
            <w:r w:rsidRPr="00FE200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</w:t>
            </w:r>
            <w:r w:rsidRPr="00FE2001"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 w:rsidRPr="00FE200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  <w:r w:rsidRPr="00FE2001">
              <w:rPr>
                <w:rFonts w:ascii="Times New Roman" w:hAnsi="Times New Roman"/>
                <w:bCs/>
                <w:sz w:val="28"/>
                <w:szCs w:val="28"/>
              </w:rPr>
              <w:t>.2021р.</w:t>
            </w:r>
          </w:p>
        </w:tc>
        <w:tc>
          <w:tcPr>
            <w:tcW w:w="838" w:type="pct"/>
          </w:tcPr>
          <w:p w:rsidR="00FE2001" w:rsidRPr="00FE2001" w:rsidRDefault="00FE2001" w:rsidP="00FE20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00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  <w:r w:rsidRPr="00FE2001">
              <w:rPr>
                <w:rFonts w:ascii="Times New Roman" w:hAnsi="Times New Roman"/>
                <w:bCs/>
                <w:sz w:val="28"/>
                <w:szCs w:val="28"/>
              </w:rPr>
              <w:t xml:space="preserve"> сесії</w:t>
            </w:r>
          </w:p>
        </w:tc>
        <w:tc>
          <w:tcPr>
            <w:tcW w:w="838" w:type="pct"/>
          </w:tcPr>
          <w:p w:rsidR="00FE2001" w:rsidRPr="00FE2001" w:rsidRDefault="00FE2001" w:rsidP="00FE20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2001">
              <w:rPr>
                <w:rFonts w:ascii="Times New Roman" w:hAnsi="Times New Roman"/>
                <w:bCs/>
                <w:sz w:val="28"/>
                <w:szCs w:val="28"/>
              </w:rPr>
              <w:t>8 скликання</w:t>
            </w:r>
          </w:p>
          <w:p w:rsidR="00FE2001" w:rsidRPr="00FE2001" w:rsidRDefault="00FE2001" w:rsidP="00FE20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8" w:type="pct"/>
          </w:tcPr>
          <w:p w:rsidR="00FE2001" w:rsidRPr="00FE2001" w:rsidRDefault="00FE2001" w:rsidP="00FE20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</w:tcPr>
          <w:p w:rsidR="00FE2001" w:rsidRPr="00FE2001" w:rsidRDefault="00FE2001" w:rsidP="00FE20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36" w:type="pct"/>
          </w:tcPr>
          <w:p w:rsidR="00FE2001" w:rsidRPr="00FE2001" w:rsidRDefault="00FE2001" w:rsidP="00FE20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166249" w:rsidRPr="00B67290" w:rsidRDefault="00166249" w:rsidP="001662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F4CD4" w:rsidRDefault="009B1B93" w:rsidP="00865FC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  <w:r w:rsidRPr="00DC4B0C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 xml:space="preserve">Про </w:t>
      </w:r>
      <w:r w:rsidR="00AD7B7B" w:rsidRPr="00DC4B0C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 xml:space="preserve">затвердження Положення </w:t>
      </w:r>
    </w:p>
    <w:p w:rsidR="003F4CD4" w:rsidRDefault="00AD7B7B" w:rsidP="00865FC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  <w:r w:rsidRPr="00DC4B0C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 xml:space="preserve">про управління праці та соціального захисту населення </w:t>
      </w:r>
    </w:p>
    <w:p w:rsidR="003F4CD4" w:rsidRDefault="00AD7B7B" w:rsidP="00865FC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C4B0C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Могилів</w:t>
      </w:r>
      <w:r w:rsidR="00FE2001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 xml:space="preserve"> </w:t>
      </w:r>
      <w:r w:rsidRPr="00DC4B0C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-</w:t>
      </w:r>
      <w:r w:rsidR="00FE2001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 xml:space="preserve"> </w:t>
      </w:r>
      <w:r w:rsidRPr="00DC4B0C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Подільської міської ради</w:t>
      </w:r>
      <w:r w:rsidR="00CD7702" w:rsidRPr="00CD770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166249" w:rsidRPr="00CD7702" w:rsidRDefault="00CD7702" w:rsidP="00865FC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у новій редакції</w:t>
      </w:r>
    </w:p>
    <w:p w:rsidR="00DC4B0C" w:rsidRPr="00DC4B0C" w:rsidRDefault="00DC4B0C" w:rsidP="00865FC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</w:p>
    <w:p w:rsidR="00FE2001" w:rsidRDefault="003D797B" w:rsidP="00FE2001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DC4B0C">
        <w:rPr>
          <w:sz w:val="27"/>
          <w:szCs w:val="27"/>
          <w:lang w:val="uk-UA"/>
        </w:rPr>
        <w:tab/>
      </w:r>
      <w:r w:rsidR="00FE2001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>Керуючись ст.ст.</w:t>
      </w:r>
      <w:r w:rsidR="00AD7B7B" w:rsidRPr="00DC4B0C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>26, 54, 59 Закону України «Про міс</w:t>
      </w:r>
      <w:r w:rsidR="00FE2001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 xml:space="preserve">цеве самоврядування в Україні», </w:t>
      </w:r>
      <w:r w:rsidR="00FE2001">
        <w:rPr>
          <w:rFonts w:ascii="Times New Roman" w:eastAsia="Times New Roman" w:hAnsi="Times New Roman"/>
          <w:sz w:val="27"/>
          <w:szCs w:val="27"/>
          <w:lang w:val="uk-UA" w:eastAsia="ru-RU"/>
        </w:rPr>
        <w:t>Законом України №2249-</w:t>
      </w:r>
      <w:r w:rsidR="00AD7B7B" w:rsidRPr="00DC4B0C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УШ «Про внесення змін до деяких законодавчих актів України», ухваленим Верховною </w:t>
      </w:r>
      <w:r w:rsidR="003F4CD4">
        <w:rPr>
          <w:rFonts w:ascii="Times New Roman" w:eastAsia="Times New Roman" w:hAnsi="Times New Roman"/>
          <w:sz w:val="27"/>
          <w:szCs w:val="27"/>
          <w:lang w:val="uk-UA" w:eastAsia="ru-RU"/>
        </w:rPr>
        <w:t>Р</w:t>
      </w:r>
      <w:r w:rsidR="00AD7B7B" w:rsidRPr="00DC4B0C">
        <w:rPr>
          <w:rFonts w:ascii="Times New Roman" w:eastAsia="Times New Roman" w:hAnsi="Times New Roman"/>
          <w:sz w:val="27"/>
          <w:szCs w:val="27"/>
          <w:lang w:val="uk-UA" w:eastAsia="ru-RU"/>
        </w:rPr>
        <w:t>адою України</w:t>
      </w:r>
    </w:p>
    <w:p w:rsidR="00FE2001" w:rsidRDefault="00AD7B7B" w:rsidP="00FE2001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</w:pPr>
      <w:r w:rsidRPr="00DC4B0C">
        <w:rPr>
          <w:rFonts w:ascii="Times New Roman" w:eastAsia="Times New Roman" w:hAnsi="Times New Roman"/>
          <w:sz w:val="27"/>
          <w:szCs w:val="27"/>
          <w:lang w:val="uk-UA" w:eastAsia="ru-RU"/>
        </w:rPr>
        <w:t>19 грудня 2017 року,</w:t>
      </w:r>
      <w:r w:rsidRPr="00DC4B0C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 xml:space="preserve"> </w:t>
      </w:r>
      <w:r w:rsidR="005467EB" w:rsidRPr="00DC4B0C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>Закон</w:t>
      </w:r>
      <w:r w:rsidR="00CD7702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>ом</w:t>
      </w:r>
      <w:r w:rsidR="005467EB" w:rsidRPr="00DC4B0C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 xml:space="preserve"> України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</w:t>
      </w:r>
    </w:p>
    <w:p w:rsidR="00FE2001" w:rsidRDefault="00FE2001" w:rsidP="00FE2001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>від 17.11.2020р. №</w:t>
      </w:r>
      <w:r w:rsidR="005467EB" w:rsidRPr="00DC4B0C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 xml:space="preserve">1009-ІХ, </w:t>
      </w:r>
      <w:r w:rsidR="003F4CD4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>р</w:t>
      </w:r>
      <w:r w:rsidR="005467EB" w:rsidRPr="00DC4B0C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>озпорядження</w:t>
      </w:r>
      <w:r w:rsidR="00CD7702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>м</w:t>
      </w:r>
      <w:r w:rsidR="005467EB" w:rsidRPr="00DC4B0C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 xml:space="preserve"> Кабінету Міністрів України</w:t>
      </w:r>
    </w:p>
    <w:p w:rsidR="00FE2001" w:rsidRPr="00FE2001" w:rsidRDefault="005467EB" w:rsidP="00FE2001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val="uk-UA"/>
        </w:rPr>
      </w:pPr>
      <w:r w:rsidRPr="00DC4B0C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 xml:space="preserve">від 06.07.2020 року № 512-р «Про затвердження перспективного плану формування територій громад Вінницької області», </w:t>
      </w:r>
      <w:r w:rsidR="00AD7B7B" w:rsidRPr="00DC4B0C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 xml:space="preserve">враховуючи клопотання </w:t>
      </w:r>
      <w:r w:rsidR="00AD7B7B" w:rsidRPr="00DC4B0C">
        <w:rPr>
          <w:rFonts w:ascii="Times New Roman" w:hAnsi="Times New Roman"/>
          <w:color w:val="000000"/>
          <w:sz w:val="27"/>
          <w:szCs w:val="27"/>
          <w:lang w:val="uk-UA"/>
        </w:rPr>
        <w:t>начальника управління праці та соціального захисту населення міської ради Дейнеги Л.І.</w:t>
      </w:r>
      <w:r w:rsidR="00FE2001">
        <w:rPr>
          <w:rFonts w:ascii="Times New Roman" w:hAnsi="Times New Roman"/>
          <w:color w:val="000000"/>
          <w:sz w:val="27"/>
          <w:szCs w:val="27"/>
          <w:lang w:val="uk-UA"/>
        </w:rPr>
        <w:t>,</w:t>
      </w:r>
      <w:r w:rsidR="00AD7B7B" w:rsidRPr="00DC4B0C">
        <w:rPr>
          <w:rFonts w:ascii="Times New Roman" w:hAnsi="Times New Roman"/>
          <w:color w:val="000000"/>
          <w:sz w:val="27"/>
          <w:szCs w:val="27"/>
          <w:lang w:val="uk-UA"/>
        </w:rPr>
        <w:t>-</w:t>
      </w:r>
    </w:p>
    <w:p w:rsidR="00611245" w:rsidRDefault="00FE2001" w:rsidP="00246D0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  <w:bdr w:val="none" w:sz="0" w:space="0" w:color="auto" w:frame="1"/>
          <w:lang w:val="uk-UA"/>
        </w:rPr>
      </w:pPr>
      <w:r>
        <w:rPr>
          <w:b/>
          <w:sz w:val="27"/>
          <w:szCs w:val="27"/>
          <w:bdr w:val="none" w:sz="0" w:space="0" w:color="auto" w:frame="1"/>
          <w:lang w:val="uk-UA"/>
        </w:rPr>
        <w:t>міська рада</w:t>
      </w:r>
      <w:r w:rsidR="00A9206F" w:rsidRPr="00DC4B0C">
        <w:rPr>
          <w:b/>
          <w:sz w:val="27"/>
          <w:szCs w:val="27"/>
          <w:bdr w:val="none" w:sz="0" w:space="0" w:color="auto" w:frame="1"/>
          <w:lang w:val="uk-UA"/>
        </w:rPr>
        <w:t xml:space="preserve"> </w:t>
      </w:r>
      <w:r w:rsidR="00611245" w:rsidRPr="00DC4B0C">
        <w:rPr>
          <w:b/>
          <w:sz w:val="27"/>
          <w:szCs w:val="27"/>
          <w:bdr w:val="none" w:sz="0" w:space="0" w:color="auto" w:frame="1"/>
          <w:lang w:val="uk-UA"/>
        </w:rPr>
        <w:t>ВИРІШИЛА:</w:t>
      </w:r>
    </w:p>
    <w:p w:rsidR="00DC4B0C" w:rsidRPr="00DC4B0C" w:rsidRDefault="00DC4B0C" w:rsidP="000C6C2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  <w:bdr w:val="none" w:sz="0" w:space="0" w:color="auto" w:frame="1"/>
          <w:lang w:val="uk-UA"/>
        </w:rPr>
      </w:pPr>
    </w:p>
    <w:p w:rsidR="00AD7B7B" w:rsidRPr="003F4CD4" w:rsidRDefault="004E6D0C" w:rsidP="000C6C22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F4C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1.</w:t>
      </w:r>
      <w:r w:rsidRPr="003F4C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D7B7B" w:rsidRPr="003F4CD4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Затвердити Положення про управління праці та соціального захисту населення Могилів</w:t>
      </w:r>
      <w:r w:rsidRPr="003F4C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D7B7B" w:rsidRPr="003F4CD4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3F4C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D7B7B" w:rsidRPr="003F4C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Подільської міської ради у новій редакції згідно </w:t>
      </w:r>
    </w:p>
    <w:p w:rsidR="00AD7B7B" w:rsidRPr="003F4CD4" w:rsidRDefault="00AD7B7B" w:rsidP="000C6C2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F4CD4">
        <w:rPr>
          <w:sz w:val="28"/>
          <w:szCs w:val="28"/>
          <w:lang w:val="uk-UA"/>
        </w:rPr>
        <w:t>з додатком.</w:t>
      </w:r>
    </w:p>
    <w:p w:rsidR="003F4CD4" w:rsidRDefault="004E6D0C" w:rsidP="000C6C22">
      <w:pPr>
        <w:pStyle w:val="a4"/>
        <w:tabs>
          <w:tab w:val="left" w:pos="567"/>
        </w:tabs>
        <w:spacing w:before="0" w:beforeAutospacing="0" w:after="0" w:afterAutospacing="0"/>
        <w:rPr>
          <w:rStyle w:val="ae"/>
          <w:color w:val="000000"/>
          <w:sz w:val="28"/>
          <w:szCs w:val="28"/>
          <w:lang w:val="uk-UA"/>
        </w:rPr>
      </w:pPr>
      <w:r w:rsidRPr="003F4CD4">
        <w:rPr>
          <w:rStyle w:val="ae"/>
          <w:color w:val="000000"/>
          <w:sz w:val="28"/>
          <w:szCs w:val="28"/>
          <w:lang w:val="uk-UA"/>
        </w:rPr>
        <w:t xml:space="preserve">        </w:t>
      </w:r>
      <w:r w:rsidRPr="003F4CD4">
        <w:rPr>
          <w:rStyle w:val="ae"/>
          <w:b/>
          <w:color w:val="000000"/>
          <w:sz w:val="28"/>
          <w:szCs w:val="28"/>
          <w:lang w:val="uk-UA"/>
        </w:rPr>
        <w:t>2.</w:t>
      </w:r>
      <w:r w:rsidRPr="003F4CD4">
        <w:rPr>
          <w:rStyle w:val="ae"/>
          <w:color w:val="000000"/>
          <w:sz w:val="28"/>
          <w:szCs w:val="28"/>
          <w:lang w:val="uk-UA"/>
        </w:rPr>
        <w:t xml:space="preserve"> </w:t>
      </w:r>
      <w:r w:rsidR="005704E7" w:rsidRPr="003F4CD4">
        <w:rPr>
          <w:rStyle w:val="ae"/>
          <w:color w:val="000000"/>
          <w:sz w:val="28"/>
          <w:szCs w:val="28"/>
          <w:lang w:val="uk-UA"/>
        </w:rPr>
        <w:t>В</w:t>
      </w:r>
      <w:r w:rsidR="003F4CD4">
        <w:rPr>
          <w:rStyle w:val="ae"/>
          <w:color w:val="000000"/>
          <w:sz w:val="28"/>
          <w:szCs w:val="28"/>
          <w:lang w:val="uk-UA"/>
        </w:rPr>
        <w:t>изнати</w:t>
      </w:r>
      <w:r w:rsidR="005704E7" w:rsidRPr="003F4CD4">
        <w:rPr>
          <w:rStyle w:val="ae"/>
          <w:color w:val="000000"/>
          <w:sz w:val="28"/>
          <w:szCs w:val="28"/>
          <w:lang w:val="uk-UA"/>
        </w:rPr>
        <w:t xml:space="preserve"> таким, що втратило чинність Положення про управління праці та соціального захисту населення Могилів</w:t>
      </w:r>
      <w:r w:rsidR="000C6C22" w:rsidRPr="003F4CD4">
        <w:rPr>
          <w:rStyle w:val="ae"/>
          <w:color w:val="000000"/>
          <w:sz w:val="28"/>
          <w:szCs w:val="28"/>
          <w:lang w:val="uk-UA"/>
        </w:rPr>
        <w:t xml:space="preserve"> </w:t>
      </w:r>
      <w:r w:rsidR="005704E7" w:rsidRPr="003F4CD4">
        <w:rPr>
          <w:rStyle w:val="ae"/>
          <w:color w:val="000000"/>
          <w:sz w:val="28"/>
          <w:szCs w:val="28"/>
          <w:lang w:val="uk-UA"/>
        </w:rPr>
        <w:t>-</w:t>
      </w:r>
      <w:r w:rsidR="000C6C22" w:rsidRPr="003F4CD4">
        <w:rPr>
          <w:rStyle w:val="ae"/>
          <w:color w:val="000000"/>
          <w:sz w:val="28"/>
          <w:szCs w:val="28"/>
          <w:lang w:val="uk-UA"/>
        </w:rPr>
        <w:t xml:space="preserve"> Подільської міської ради у </w:t>
      </w:r>
      <w:r w:rsidR="005704E7" w:rsidRPr="003F4CD4">
        <w:rPr>
          <w:rStyle w:val="ae"/>
          <w:color w:val="000000"/>
          <w:sz w:val="28"/>
          <w:szCs w:val="28"/>
          <w:lang w:val="uk-UA"/>
        </w:rPr>
        <w:t>новій редакції затверджене п.</w:t>
      </w:r>
      <w:r w:rsidR="00261669" w:rsidRPr="003F4CD4">
        <w:rPr>
          <w:rStyle w:val="ae"/>
          <w:color w:val="000000"/>
          <w:sz w:val="28"/>
          <w:szCs w:val="28"/>
          <w:lang w:val="uk-UA"/>
        </w:rPr>
        <w:t xml:space="preserve"> п. 1.2.1,</w:t>
      </w:r>
      <w:r w:rsidR="009A2047" w:rsidRPr="003F4CD4">
        <w:rPr>
          <w:rStyle w:val="ae"/>
          <w:color w:val="000000"/>
          <w:sz w:val="28"/>
          <w:szCs w:val="28"/>
          <w:lang w:val="uk-UA"/>
        </w:rPr>
        <w:t xml:space="preserve"> 1.2.2</w:t>
      </w:r>
      <w:r w:rsidR="001A18FC" w:rsidRPr="003F4CD4">
        <w:rPr>
          <w:rStyle w:val="ae"/>
          <w:color w:val="000000"/>
          <w:sz w:val="28"/>
          <w:szCs w:val="28"/>
          <w:lang w:val="uk-UA"/>
        </w:rPr>
        <w:t xml:space="preserve"> </w:t>
      </w:r>
      <w:r w:rsidR="003F4CD4">
        <w:rPr>
          <w:rStyle w:val="ae"/>
          <w:color w:val="000000"/>
          <w:sz w:val="28"/>
          <w:szCs w:val="28"/>
          <w:lang w:val="uk-UA"/>
        </w:rPr>
        <w:t>рішення</w:t>
      </w:r>
      <w:r w:rsidR="005704E7" w:rsidRPr="003F4CD4">
        <w:rPr>
          <w:rStyle w:val="ae"/>
          <w:color w:val="000000"/>
          <w:sz w:val="28"/>
          <w:szCs w:val="28"/>
          <w:lang w:val="uk-UA"/>
        </w:rPr>
        <w:t xml:space="preserve"> 23 сесії міської ради</w:t>
      </w:r>
      <w:r w:rsidR="000C6C22" w:rsidRPr="003F4CD4">
        <w:rPr>
          <w:rStyle w:val="ae"/>
          <w:color w:val="000000"/>
          <w:sz w:val="28"/>
          <w:szCs w:val="28"/>
          <w:lang w:val="uk-UA"/>
        </w:rPr>
        <w:t xml:space="preserve"> </w:t>
      </w:r>
    </w:p>
    <w:p w:rsidR="005704E7" w:rsidRPr="003F4CD4" w:rsidRDefault="000C6C22" w:rsidP="000C6C22">
      <w:pPr>
        <w:pStyle w:val="a4"/>
        <w:tabs>
          <w:tab w:val="left" w:pos="567"/>
        </w:tabs>
        <w:spacing w:before="0" w:beforeAutospacing="0" w:after="0" w:afterAutospacing="0"/>
        <w:rPr>
          <w:rStyle w:val="ae"/>
          <w:color w:val="000000"/>
          <w:sz w:val="28"/>
          <w:szCs w:val="28"/>
          <w:lang w:val="uk-UA"/>
        </w:rPr>
      </w:pPr>
      <w:r w:rsidRPr="003F4CD4">
        <w:rPr>
          <w:rStyle w:val="ae"/>
          <w:color w:val="000000"/>
          <w:sz w:val="28"/>
          <w:szCs w:val="28"/>
          <w:lang w:val="uk-UA"/>
        </w:rPr>
        <w:t>7 скликання від 22.03.2018р. №</w:t>
      </w:r>
      <w:r w:rsidR="005704E7" w:rsidRPr="003F4CD4">
        <w:rPr>
          <w:rStyle w:val="ae"/>
          <w:color w:val="000000"/>
          <w:sz w:val="28"/>
          <w:szCs w:val="28"/>
          <w:lang w:val="uk-UA"/>
        </w:rPr>
        <w:t xml:space="preserve">610 «Про внесення змін до структури, чисельності та штатного розпису апарату міської ради та виконкому, управлінь, відділів та служб міської ради». </w:t>
      </w:r>
    </w:p>
    <w:p w:rsidR="009A2047" w:rsidRPr="003F4CD4" w:rsidRDefault="004E6D0C" w:rsidP="000C6C22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3F4C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</w:t>
      </w:r>
      <w:r w:rsidRPr="003F4CD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3.</w:t>
      </w:r>
      <w:r w:rsidRPr="003F4C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A2047" w:rsidRPr="003F4C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Начальнику управління праці та соціального захисту населення міської ради Дейнезі Л.І. здійснити заходи згідно норм діючого законодавства.  </w:t>
      </w:r>
    </w:p>
    <w:p w:rsidR="005704E7" w:rsidRPr="003F4CD4" w:rsidRDefault="004E6D0C" w:rsidP="000C6C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F4CD4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3F4CD4">
        <w:rPr>
          <w:rFonts w:ascii="Times New Roman" w:hAnsi="Times New Roman"/>
          <w:b/>
          <w:sz w:val="28"/>
          <w:szCs w:val="28"/>
          <w:lang w:val="uk-UA"/>
        </w:rPr>
        <w:t>4.</w:t>
      </w:r>
      <w:r w:rsidRPr="003F4C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2047" w:rsidRPr="003F4CD4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9A2047" w:rsidRPr="003F4CD4">
        <w:rPr>
          <w:rFonts w:ascii="Times New Roman" w:hAnsi="Times New Roman"/>
          <w:color w:val="000000"/>
          <w:sz w:val="28"/>
          <w:szCs w:val="28"/>
          <w:lang w:val="uk-UA"/>
        </w:rPr>
        <w:t>даного</w:t>
      </w:r>
      <w:r w:rsidR="009A2047" w:rsidRPr="003F4CD4">
        <w:rPr>
          <w:rFonts w:ascii="Times New Roman" w:hAnsi="Times New Roman"/>
          <w:sz w:val="28"/>
          <w:szCs w:val="28"/>
          <w:lang w:val="uk-UA"/>
        </w:rPr>
        <w:t xml:space="preserve"> рішення покласт</w:t>
      </w:r>
      <w:r w:rsidR="000C6C22" w:rsidRPr="003F4CD4">
        <w:rPr>
          <w:rFonts w:ascii="Times New Roman" w:hAnsi="Times New Roman"/>
          <w:sz w:val="28"/>
          <w:szCs w:val="28"/>
          <w:lang w:val="uk-UA"/>
        </w:rPr>
        <w:t xml:space="preserve">и на заступника міського голови </w:t>
      </w:r>
      <w:r w:rsidR="009A2047" w:rsidRPr="003F4CD4"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 Слободянюка М.В.</w:t>
      </w:r>
      <w:r w:rsidR="00392224" w:rsidRPr="003F4CD4">
        <w:rPr>
          <w:rFonts w:ascii="Times New Roman" w:hAnsi="Times New Roman"/>
          <w:sz w:val="28"/>
          <w:szCs w:val="28"/>
          <w:lang w:val="uk-UA"/>
        </w:rPr>
        <w:t xml:space="preserve"> та на постійну комісію </w:t>
      </w:r>
      <w:r w:rsidR="003F4CD4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392224" w:rsidRPr="003F4CD4">
        <w:rPr>
          <w:rFonts w:ascii="Times New Roman" w:hAnsi="Times New Roman"/>
          <w:sz w:val="28"/>
          <w:szCs w:val="28"/>
          <w:lang w:val="uk-UA"/>
        </w:rPr>
        <w:t>з гуманітарних питань (Власюк О.О.).</w:t>
      </w:r>
    </w:p>
    <w:p w:rsidR="00DC4B0C" w:rsidRPr="003F4CD4" w:rsidRDefault="00DC4B0C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CD7702" w:rsidRDefault="00CD7702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CD7702" w:rsidRPr="00036132" w:rsidRDefault="00611245" w:rsidP="00036132">
      <w:pPr>
        <w:spacing w:after="0" w:line="240" w:lineRule="auto"/>
        <w:ind w:left="720"/>
        <w:rPr>
          <w:rFonts w:ascii="Times New Roman" w:hAnsi="Times New Roman"/>
          <w:sz w:val="27"/>
          <w:szCs w:val="27"/>
          <w:lang w:val="uk-UA"/>
        </w:rPr>
      </w:pPr>
      <w:r w:rsidRPr="00DC4B0C">
        <w:rPr>
          <w:rFonts w:ascii="Times New Roman" w:hAnsi="Times New Roman"/>
          <w:sz w:val="27"/>
          <w:szCs w:val="27"/>
          <w:lang w:val="uk-UA"/>
        </w:rPr>
        <w:t xml:space="preserve">Міський голова                                 </w:t>
      </w:r>
      <w:r w:rsidR="00CD7702">
        <w:rPr>
          <w:rFonts w:ascii="Times New Roman" w:hAnsi="Times New Roman"/>
          <w:sz w:val="27"/>
          <w:szCs w:val="27"/>
          <w:lang w:val="uk-UA"/>
        </w:rPr>
        <w:t xml:space="preserve">              </w:t>
      </w:r>
      <w:r w:rsidR="009855F8" w:rsidRPr="00DC4B0C">
        <w:rPr>
          <w:rFonts w:ascii="Times New Roman" w:hAnsi="Times New Roman"/>
          <w:sz w:val="27"/>
          <w:szCs w:val="27"/>
          <w:lang w:val="uk-UA"/>
        </w:rPr>
        <w:t xml:space="preserve"> Генн</w:t>
      </w:r>
      <w:r w:rsidR="00036132">
        <w:rPr>
          <w:rFonts w:ascii="Times New Roman" w:hAnsi="Times New Roman"/>
          <w:sz w:val="27"/>
          <w:szCs w:val="27"/>
          <w:lang w:val="uk-UA"/>
        </w:rPr>
        <w:t>адій ГЛУХМАНЮК</w:t>
      </w:r>
    </w:p>
    <w:p w:rsidR="00CD7702" w:rsidRDefault="00CD7702" w:rsidP="00A842B9">
      <w:pPr>
        <w:jc w:val="right"/>
        <w:rPr>
          <w:lang w:val="uk-UA"/>
        </w:rPr>
      </w:pPr>
    </w:p>
    <w:p w:rsidR="00F82B36" w:rsidRPr="00F82B36" w:rsidRDefault="00F82B36" w:rsidP="00F8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F82B3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lastRenderedPageBreak/>
        <w:t xml:space="preserve">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                                    </w:t>
      </w:r>
      <w:r w:rsidR="003F4CD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</w:t>
      </w:r>
      <w:r w:rsidRPr="00F82B3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Додаток </w:t>
      </w:r>
    </w:p>
    <w:p w:rsidR="00F82B36" w:rsidRPr="00F82B36" w:rsidRDefault="00F82B36" w:rsidP="00F8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F82B3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                </w:t>
      </w:r>
      <w:r w:rsidR="003F4CD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</w:t>
      </w:r>
      <w:r w:rsidRPr="00F82B3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до рішення 7 сесії </w:t>
      </w:r>
    </w:p>
    <w:p w:rsidR="00F82B36" w:rsidRPr="00F82B36" w:rsidRDefault="00F82B36" w:rsidP="00F8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F82B3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                   </w:t>
      </w:r>
      <w:r w:rsidR="003F4CD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міської ради 8 </w:t>
      </w:r>
      <w:r w:rsidRPr="00F82B3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скликання</w:t>
      </w:r>
      <w:r w:rsidRPr="00F82B3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F82B36" w:rsidRPr="00F82B36" w:rsidRDefault="00F82B36" w:rsidP="00F8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F82B3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від 12.05.2021 року №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201</w:t>
      </w:r>
    </w:p>
    <w:p w:rsidR="00A842B9" w:rsidRPr="00985C22" w:rsidRDefault="00A842B9" w:rsidP="00A842B9">
      <w:pPr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42B9" w:rsidRPr="00985C22" w:rsidRDefault="00A842B9" w:rsidP="00F04BF1">
      <w:pPr>
        <w:widowControl w:val="0"/>
        <w:spacing w:after="0" w:line="319" w:lineRule="exact"/>
        <w:ind w:left="20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985C2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ПОЛОЖЕННЯ</w:t>
      </w:r>
    </w:p>
    <w:p w:rsidR="00A842B9" w:rsidRPr="00985C22" w:rsidRDefault="00A842B9" w:rsidP="00A842B9">
      <w:pPr>
        <w:widowControl w:val="0"/>
        <w:spacing w:after="0" w:line="319" w:lineRule="exact"/>
        <w:ind w:left="20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985C2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про управління праці та соціального захисту населення</w:t>
      </w:r>
    </w:p>
    <w:p w:rsidR="00A842B9" w:rsidRPr="00985C22" w:rsidRDefault="00A842B9" w:rsidP="00A842B9">
      <w:pPr>
        <w:widowControl w:val="0"/>
        <w:spacing w:after="0" w:line="319" w:lineRule="exact"/>
        <w:ind w:left="20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</w:pPr>
      <w:r w:rsidRPr="00985C2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Могилів - Подільської міської ради</w:t>
      </w:r>
    </w:p>
    <w:p w:rsidR="00A842B9" w:rsidRPr="00985C22" w:rsidRDefault="00A842B9" w:rsidP="00A842B9">
      <w:pPr>
        <w:widowControl w:val="0"/>
        <w:spacing w:after="0" w:line="319" w:lineRule="exact"/>
        <w:ind w:left="20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985C2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(нова редакція)</w:t>
      </w:r>
    </w:p>
    <w:p w:rsidR="00A842B9" w:rsidRPr="00A842B9" w:rsidRDefault="00A842B9" w:rsidP="00A842B9">
      <w:pPr>
        <w:widowControl w:val="0"/>
        <w:spacing w:after="0" w:line="319" w:lineRule="exact"/>
        <w:ind w:left="20"/>
        <w:jc w:val="center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:rsidR="00A842B9" w:rsidRPr="00A842B9" w:rsidRDefault="00A842B9" w:rsidP="003F4C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0" w:name="bookmark1"/>
      <w:r w:rsidRPr="00A842B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 Загальні положення</w:t>
      </w:r>
      <w:bookmarkEnd w:id="0"/>
    </w:p>
    <w:p w:rsidR="00A842B9" w:rsidRPr="00A842B9" w:rsidRDefault="00A842B9" w:rsidP="00A842B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42B9" w:rsidRPr="003F4CD4" w:rsidRDefault="00A842B9" w:rsidP="00530B5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3F4CD4">
        <w:rPr>
          <w:rFonts w:ascii="Times New Roman" w:eastAsia="Times New Roman" w:hAnsi="Times New Roman"/>
          <w:b/>
          <w:sz w:val="27"/>
          <w:szCs w:val="27"/>
          <w:shd w:val="clear" w:color="auto" w:fill="FFFFFF"/>
          <w:lang w:val="uk-UA" w:eastAsia="ru-RU"/>
        </w:rPr>
        <w:t>1.1.</w:t>
      </w:r>
      <w:r w:rsidRPr="00A842B9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Управління праці та соціального захисту населення (далі - Управління) є структурним підрозділом міської ради, який створений Могилів - Подільською міською радою на підставі Закону України «Про місцеве самоврядування в Україні»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на базі реорганізованого управління соціального захисту населення міської ради, відповідно до рішення 18 сесії міської ради </w:t>
      </w:r>
      <w:r w:rsidRPr="00A842B9">
        <w:rPr>
          <w:rFonts w:ascii="Times New Roman" w:eastAsia="Times New Roman" w:hAnsi="Times New Roman"/>
          <w:bCs/>
          <w:sz w:val="28"/>
          <w:szCs w:val="28"/>
          <w:lang w:eastAsia="ru-RU"/>
        </w:rPr>
        <w:t>III</w:t>
      </w:r>
      <w:r w:rsidRPr="00A842B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AA5B1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скликання від 10.</w:t>
      </w:r>
      <w:r w:rsidRPr="00A842B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08.2000 року, з метою забезпечення впровадження норм загальнодержавної соціальної політики, соціального захисту населення міста та соціального забезпечення соціально</w:t>
      </w:r>
      <w:r w:rsidR="00AA5B1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-</w:t>
      </w:r>
      <w:r w:rsidR="00AA5B1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вразливих верств населення.</w:t>
      </w:r>
    </w:p>
    <w:p w:rsidR="00A842B9" w:rsidRPr="003F4CD4" w:rsidRDefault="00A842B9" w:rsidP="00530B5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3F4CD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>1.2.</w:t>
      </w:r>
      <w:r w:rsidR="00AA5B1E" w:rsidRPr="003F4CD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Засновником Управління </w:t>
      </w:r>
      <w:r w:rsidRPr="003F4CD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є Могилів</w:t>
      </w:r>
      <w:r w:rsidR="00AA5B1E" w:rsidRPr="003F4CD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3F4CD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-</w:t>
      </w:r>
      <w:r w:rsidR="00AA5B1E" w:rsidRPr="003F4CD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3F4CD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Подільська міська рада (надалі - Засновник).</w:t>
      </w:r>
      <w:r w:rsidRPr="003F4C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F4CD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Управління підпорядковується міському голові, є підзвітним та підконтрольним міській раді, виконавчому комітету міської ради.</w:t>
      </w:r>
      <w:r w:rsidR="00530B5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3F4CD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Координує та контролює діяльність Управління заступник міського голови з питань діяльності виконавчих органів.</w:t>
      </w:r>
    </w:p>
    <w:p w:rsidR="00A842B9" w:rsidRPr="00530B5A" w:rsidRDefault="00A842B9" w:rsidP="00530B5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3F4CD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>1.3.</w:t>
      </w:r>
      <w:r w:rsidRPr="003F4CD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Управління в своїй діяльності керується Конституцією і Законами України, актами Президента України та Кабінету Міністрів України, наказами Міністерства соціальної політики України, розпорядженнями голови обласної державної адміністрації </w:t>
      </w:r>
      <w:r w:rsidR="003F4CD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і</w:t>
      </w:r>
      <w:r w:rsidRPr="003F4CD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міського голови, рішеннями міської ради та її виконавчого комітету, наказами начальника Департаменту соціальної політики Вінницької обласної державної адміністрації, а також положенням про Управління.</w:t>
      </w:r>
    </w:p>
    <w:p w:rsidR="00A842B9" w:rsidRPr="00A842B9" w:rsidRDefault="004D7795" w:rsidP="00530B5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F4C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1.4.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До складу Управління входять</w:t>
      </w:r>
      <w:r w:rsidR="00A842B9" w:rsidRPr="00A842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наст</w:t>
      </w:r>
      <w:r w:rsidR="003F4C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упні структурні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підрозділи - 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відділи  без права юридичної особи:      </w:t>
      </w:r>
    </w:p>
    <w:p w:rsidR="00A842B9" w:rsidRPr="00A842B9" w:rsidRDefault="00A842B9" w:rsidP="004D77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- відділ бухгалтерського обліку, звітності та праці;</w:t>
      </w:r>
    </w:p>
    <w:p w:rsidR="004D7795" w:rsidRDefault="00A842B9" w:rsidP="004D77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4D77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відділ персоніфікованого обліку пільгових категорій населення та </w:t>
      </w:r>
      <w:r w:rsidR="004D77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842B9" w:rsidRPr="00A842B9" w:rsidRDefault="004D7795" w:rsidP="004D77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обслуговування осіб з інвалідністю і ветеранів війни та праці;</w:t>
      </w:r>
    </w:p>
    <w:p w:rsidR="00A842B9" w:rsidRPr="00A842B9" w:rsidRDefault="00A842B9" w:rsidP="004D77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- відділ допомог, соціальних компенсацій та гуманітарних питань;</w:t>
      </w:r>
    </w:p>
    <w:p w:rsidR="00A842B9" w:rsidRPr="00A842B9" w:rsidRDefault="00A842B9" w:rsidP="004D77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- відділ з кадрових питань та юридичного забезпечення;</w:t>
      </w:r>
    </w:p>
    <w:p w:rsidR="00A842B9" w:rsidRPr="00A842B9" w:rsidRDefault="00A842B9" w:rsidP="004D77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- відділ автоматизованої обробки інформації.</w:t>
      </w:r>
    </w:p>
    <w:p w:rsidR="00A842B9" w:rsidRPr="00A842B9" w:rsidRDefault="00A842B9" w:rsidP="004D77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Структурні підрозділи (відділи) Управління діють згідно з Положеннями про них. Положення про структурні підрозділи затверджуються начальником Управління.</w:t>
      </w:r>
    </w:p>
    <w:p w:rsidR="00A842B9" w:rsidRPr="00A842B9" w:rsidRDefault="00A842B9" w:rsidP="00530B5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F4C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1.5.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Місцезнаходження Управління, юридична адреса: 24000, Вінницька область, м. Могилів</w:t>
      </w:r>
      <w:r w:rsidR="000120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120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Подільський, вул. Василя Стуса, 56.</w:t>
      </w:r>
    </w:p>
    <w:p w:rsidR="00A842B9" w:rsidRPr="00A842B9" w:rsidRDefault="00A842B9" w:rsidP="004D779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842B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</w:t>
      </w:r>
    </w:p>
    <w:p w:rsidR="00A842B9" w:rsidRPr="00A842B9" w:rsidRDefault="00A842B9" w:rsidP="003F4C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842B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2. Доходи неприбуткової організації</w:t>
      </w:r>
    </w:p>
    <w:p w:rsidR="00A842B9" w:rsidRPr="00A842B9" w:rsidRDefault="00A842B9" w:rsidP="004D779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42B9" w:rsidRPr="00A842B9" w:rsidRDefault="00A842B9" w:rsidP="00530B5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F4C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2.1.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Управління утримується за рахунок коштів бюджету</w:t>
      </w:r>
      <w:r w:rsidR="003F4C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територіальної громади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Граничну чисельність працівників та витрати на утримання Управління затверджує Засновник.     </w:t>
      </w:r>
    </w:p>
    <w:p w:rsidR="00A842B9" w:rsidRPr="00A842B9" w:rsidRDefault="00A842B9" w:rsidP="00530B5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F4C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2.2.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Доходи Управління використовуються виключно для фінансування видатків на утримання Управління, реалізації мети (цілей, завдань) та напрямів діяльності, визначених цим Положенням.  </w:t>
      </w:r>
    </w:p>
    <w:p w:rsidR="00A842B9" w:rsidRPr="00A842B9" w:rsidRDefault="00A842B9" w:rsidP="00530B5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F4C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2.3.</w:t>
      </w:r>
      <w:r w:rsidR="003F4C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Забороняється розподіляти отримані доходи (прибутки) Управління або їх частини серед засновників (</w:t>
      </w:r>
      <w:r w:rsidR="005D37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учасників), членів організації, 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працівників (крім оплати їх праці, нарахування єдиного соціального внеску), членів органів </w:t>
      </w:r>
      <w:r w:rsidR="0016113D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правління та інших пов’язаних з ними осіб.</w:t>
      </w:r>
    </w:p>
    <w:p w:rsidR="00A842B9" w:rsidRPr="00A842B9" w:rsidRDefault="00A842B9" w:rsidP="004D779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1" w:name="bookmark2"/>
    </w:p>
    <w:p w:rsidR="00A842B9" w:rsidRPr="00A842B9" w:rsidRDefault="00A842B9" w:rsidP="003F4CD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A842B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3. </w:t>
      </w:r>
      <w:r w:rsidRPr="00A842B9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Завдання Управління</w:t>
      </w:r>
      <w:bookmarkEnd w:id="1"/>
    </w:p>
    <w:p w:rsidR="00A842B9" w:rsidRPr="00A842B9" w:rsidRDefault="00A842B9" w:rsidP="004D77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</w:p>
    <w:p w:rsidR="003F4CD4" w:rsidRPr="00A842B9" w:rsidRDefault="00530B5A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A842B9" w:rsidRPr="003F4C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3.1</w:t>
      </w:r>
      <w:r w:rsidR="005D375F" w:rsidRPr="003F4C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 Забезпечення реалізації державної політики з питань соціального захисту населення, дітей, внутрішньо переміщених осіб, підтримки сімей, у тому числі сімей з дітьми, багатодітних сімей;</w:t>
      </w:r>
    </w:p>
    <w:p w:rsidR="003F4CD4" w:rsidRPr="00530B5A" w:rsidRDefault="00530B5A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2" w:name="o110"/>
      <w:bookmarkStart w:id="3" w:name="o112"/>
      <w:bookmarkEnd w:id="2"/>
      <w:bookmarkEnd w:id="3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A842B9" w:rsidRPr="003F4C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3.2</w:t>
      </w:r>
      <w:r w:rsidR="00F40F1C" w:rsidRPr="003F4C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Призначення та виплата соціальної допомоги, адресної грошової допомоги, компенсацій та інших соціальних виплат, установлених законодавством, надання та виплата житлових субсидій, пільг на оплату житлово</w:t>
      </w:r>
      <w:r w:rsidR="00F40F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40F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комунальних послуг, придбання скрапленого газу, твердого та рідкого пічного побутового палива;</w:t>
      </w:r>
    </w:p>
    <w:p w:rsidR="003F4CD4" w:rsidRPr="00A842B9" w:rsidRDefault="00530B5A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4" w:name="o113"/>
      <w:bookmarkEnd w:id="4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A842B9" w:rsidRPr="003F4C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3.3</w:t>
      </w:r>
      <w:r w:rsidR="00F40F1C" w:rsidRPr="003F4C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F40F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Організація надання соціальних послуг, проведення соціальної роботи шляхом розвитку комунальних закладів, установ і служб та залучення недержавних організацій, які надають соціальні послуги; співпраця з територіальними громадами щодо розвитку соціальних послуг у громаді;</w:t>
      </w:r>
    </w:p>
    <w:p w:rsidR="003F4CD4" w:rsidRPr="00A842B9" w:rsidRDefault="00530B5A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A842B9" w:rsidRPr="003F4C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3.4</w:t>
      </w:r>
      <w:r w:rsidR="00F40F1C" w:rsidRPr="003F4C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F40F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Розроблення та організація виконання комплексних програм і заходів щодо поліпшення становища соціально вразливих верств населення, внутрішньо переміщених осіб, сімей і громадян, які перебувають у складних життєвих обставинах, всебічне сприяння в отриманні ними соціальних виплат </w:t>
      </w:r>
      <w:r w:rsidR="0016113D">
        <w:rPr>
          <w:rFonts w:ascii="Times New Roman" w:eastAsia="Times New Roman" w:hAnsi="Times New Roman"/>
          <w:sz w:val="28"/>
          <w:szCs w:val="28"/>
          <w:lang w:val="uk-UA" w:eastAsia="ru-RU"/>
        </w:rPr>
        <w:t>і послуг за місцем проживання /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перебування; </w:t>
      </w:r>
    </w:p>
    <w:p w:rsidR="003F4CD4" w:rsidRPr="00A842B9" w:rsidRDefault="00530B5A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A842B9" w:rsidRPr="003F4C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3.5</w:t>
      </w:r>
      <w:r w:rsidR="00F40F1C" w:rsidRPr="003F4C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F40F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Забезпечення соціальної інтеграції осіб з інвалідністю, сприяння створенню умов для безперешкодного доступу осіб з інвалідністю до об’єктів соціальної інфраструктури; </w:t>
      </w:r>
    </w:p>
    <w:p w:rsidR="003F4CD4" w:rsidRPr="00A842B9" w:rsidRDefault="00530B5A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A842B9" w:rsidRPr="003F4C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3.6</w:t>
      </w:r>
      <w:r w:rsidR="00F40F1C" w:rsidRPr="003F4C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Забезпечення в межах повноважень контролю за діяльністю виконавчих органів місцевого самоврядування щодо опіки та піклування над повнолітніми недієздатними особами та особами, цивільна дієздатність яких обмежена;</w:t>
      </w:r>
    </w:p>
    <w:p w:rsidR="00A842B9" w:rsidRDefault="00530B5A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5" w:name="o115"/>
      <w:bookmarkStart w:id="6" w:name="o116"/>
      <w:bookmarkEnd w:id="5"/>
      <w:bookmarkEnd w:id="6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A842B9" w:rsidRPr="003F4C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3.7</w:t>
      </w:r>
      <w:r w:rsidR="00F40F1C" w:rsidRPr="003F4C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F40F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Реалізація державної політики у сфері оздоровлення</w:t>
      </w:r>
      <w:r w:rsidR="00F40F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осіб з інвалідністю, громадян, 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постраждалих внаслідок Чорнобильської катастрофи, ветеранів війни</w:t>
      </w:r>
      <w:r w:rsidR="00F40F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(в тому числі учасників АТО / ООС), осіб, на яких п</w:t>
      </w:r>
      <w:r w:rsidR="00A07E32">
        <w:rPr>
          <w:rFonts w:ascii="Times New Roman" w:eastAsia="Times New Roman" w:hAnsi="Times New Roman"/>
          <w:sz w:val="28"/>
          <w:szCs w:val="28"/>
          <w:lang w:val="uk-UA" w:eastAsia="ru-RU"/>
        </w:rPr>
        <w:t>оширюється дія законів України «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Про статус ветеранів війни, гарантії їх соціального за</w:t>
      </w:r>
      <w:r w:rsidR="00A07E32">
        <w:rPr>
          <w:rFonts w:ascii="Times New Roman" w:eastAsia="Times New Roman" w:hAnsi="Times New Roman"/>
          <w:sz w:val="28"/>
          <w:szCs w:val="28"/>
          <w:lang w:val="uk-UA" w:eastAsia="ru-RU"/>
        </w:rPr>
        <w:t>хисту» та «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Про жертви нацистських переслідуван</w:t>
      </w:r>
      <w:r w:rsidR="00A07E32">
        <w:rPr>
          <w:rFonts w:ascii="Times New Roman" w:eastAsia="Times New Roman" w:hAnsi="Times New Roman"/>
          <w:sz w:val="28"/>
          <w:szCs w:val="28"/>
          <w:lang w:val="uk-UA" w:eastAsia="ru-RU"/>
        </w:rPr>
        <w:t>ь»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3F4CD4" w:rsidRPr="00A842B9" w:rsidRDefault="003F4CD4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F4CD4" w:rsidRPr="00A842B9" w:rsidRDefault="00530B5A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ab/>
      </w:r>
      <w:r w:rsidR="00A842B9" w:rsidRPr="003F4C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3.8</w:t>
      </w:r>
      <w:r w:rsidR="00F40F1C" w:rsidRPr="003F4C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Нагляд за дотриманням вимог законодавства під час призначення (перерахунку) та виплати пенсій органами Пенсійного фонду України; проведення інформаційно</w:t>
      </w:r>
      <w:r w:rsidR="00F40F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40F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роз’яснювальної роботи;</w:t>
      </w:r>
    </w:p>
    <w:p w:rsidR="003F4CD4" w:rsidRPr="00A842B9" w:rsidRDefault="00530B5A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bookmarkStart w:id="7" w:name="o118"/>
      <w:bookmarkEnd w:id="7"/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A842B9" w:rsidRPr="003F4CD4">
        <w:rPr>
          <w:rFonts w:ascii="Times New Roman" w:hAnsi="Times New Roman"/>
          <w:b/>
          <w:sz w:val="28"/>
          <w:szCs w:val="28"/>
          <w:lang w:val="uk-UA" w:eastAsia="ru-RU"/>
        </w:rPr>
        <w:t>3.9</w:t>
      </w:r>
      <w:r w:rsidR="00F40F1C" w:rsidRPr="003F4CD4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 w:rsidR="00F40F1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Забезпечення взаємодії з органами місцевого самоврядування, центрами надання адміністративних послуг щодо надання соціальної підтримки населенню;</w:t>
      </w:r>
    </w:p>
    <w:p w:rsidR="00A842B9" w:rsidRDefault="00530B5A" w:rsidP="00F40F1C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 w:rsidR="00A842B9" w:rsidRPr="003F4CD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3.10</w:t>
      </w:r>
      <w:r w:rsidR="00F40F1C" w:rsidRPr="003F4CD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="00F40F1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842B9" w:rsidRPr="00F40F1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Інформування м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е</w:t>
      </w:r>
      <w:r w:rsidR="00A842B9" w:rsidRPr="00F40F1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шканців громади через місцеві засоби масової інформації про зміни у законодавстві з питань соціального захисту та соціального забезпечення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AD10FA" w:rsidRDefault="00AD10FA" w:rsidP="00F40F1C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A842B9" w:rsidRPr="00F40F1C" w:rsidRDefault="00A842B9" w:rsidP="003F4CD4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8" w:name="bookmark5"/>
      <w:r w:rsidRPr="00530B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</w:t>
      </w:r>
      <w:r w:rsidRPr="00530B5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Pr="00A842B9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Функції Управління відповідно до покладених на нього завдан</w:t>
      </w:r>
      <w:bookmarkEnd w:id="8"/>
      <w:r w:rsidRPr="00A842B9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ь</w:t>
      </w:r>
    </w:p>
    <w:p w:rsidR="00A842B9" w:rsidRPr="00A842B9" w:rsidRDefault="00A842B9" w:rsidP="004D77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F4CD4" w:rsidRPr="00A842B9" w:rsidRDefault="00530B5A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A842B9" w:rsidRPr="003F4C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4.1</w:t>
      </w:r>
      <w:r w:rsidR="008B62AE" w:rsidRPr="003F4C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 Організовує виконання </w:t>
      </w:r>
      <w:hyperlink r:id="rId9" w:anchor="n1654" w:tgtFrame="_blank" w:history="1">
        <w:r w:rsidR="00A842B9" w:rsidRPr="00A842B9">
          <w:rPr>
            <w:rFonts w:ascii="Times New Roman" w:eastAsia="Times New Roman" w:hAnsi="Times New Roman"/>
            <w:sz w:val="28"/>
            <w:szCs w:val="28"/>
            <w:lang w:val="uk-UA" w:eastAsia="ru-RU"/>
          </w:rPr>
          <w:t>Конституції</w:t>
        </w:r>
      </w:hyperlink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законів Укр</w:t>
      </w:r>
      <w:r w:rsidR="008B62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аїни, актів Президента України, 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Кабінету Міністрів України, наказів Мін</w:t>
      </w:r>
      <w:r w:rsidR="003F4C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істерства 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соц</w:t>
      </w:r>
      <w:r w:rsidR="003F4C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іальної 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політики та забезпечує контроль за їх реалізацією;</w:t>
      </w:r>
    </w:p>
    <w:p w:rsidR="003F4CD4" w:rsidRPr="00A842B9" w:rsidRDefault="00530B5A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 w:rsidR="00A842B9" w:rsidRPr="003F4CD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4.2</w:t>
      </w:r>
      <w:r w:rsidR="008B62A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Бере участь у підготовці пропозицій до проектів програм соціально-економічного розвитку громади;</w:t>
      </w:r>
    </w:p>
    <w:p w:rsidR="003F4CD4" w:rsidRPr="00A842B9" w:rsidRDefault="00530B5A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 w:rsidR="00A842B9" w:rsidRPr="003F4CD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4.3</w:t>
      </w:r>
      <w:r w:rsidR="008B62AE" w:rsidRPr="003F4CD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="00A842B9" w:rsidRPr="003F4CD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Вносить пропозиції щодо проекту місцевого бюджету;</w:t>
      </w:r>
    </w:p>
    <w:p w:rsidR="003F4CD4" w:rsidRPr="00A842B9" w:rsidRDefault="00530B5A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 w:rsidR="00A842B9" w:rsidRPr="003F4CD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4.4</w:t>
      </w:r>
      <w:r w:rsidR="008B62AE" w:rsidRPr="003F4CD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Забезпечує ефективне та цільове використання відповідних бюджетних коштів;</w:t>
      </w:r>
    </w:p>
    <w:p w:rsidR="003F4CD4" w:rsidRPr="00A842B9" w:rsidRDefault="00530B5A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 w:rsidR="00A842B9" w:rsidRPr="003F4CD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4.5</w:t>
      </w:r>
      <w:r w:rsidR="008B62AE" w:rsidRPr="003F4CD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Бере участь у підготовці заходів щодо регіонального розвитку;</w:t>
      </w:r>
    </w:p>
    <w:p w:rsidR="003F4CD4" w:rsidRPr="00A842B9" w:rsidRDefault="00530B5A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 w:rsidR="00A842B9" w:rsidRPr="003F4CD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4.6</w:t>
      </w:r>
      <w:r w:rsidR="008B62AE" w:rsidRPr="003F4CD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Розглядає 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в установленому законодавством порядку звернення громадян;</w:t>
      </w:r>
    </w:p>
    <w:p w:rsidR="003F4CD4" w:rsidRPr="00A842B9" w:rsidRDefault="00530B5A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 w:rsidR="00A842B9" w:rsidRPr="003F4CD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4.7</w:t>
      </w:r>
      <w:r w:rsidR="008B62AE" w:rsidRPr="003F4CD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Постійно інформує населення про виконання своїх повноважень визначених законом;</w:t>
      </w:r>
    </w:p>
    <w:p w:rsidR="003F4CD4" w:rsidRPr="00A842B9" w:rsidRDefault="00530B5A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 w:rsidR="00A842B9" w:rsidRPr="003F4CD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4.8</w:t>
      </w:r>
      <w:r w:rsidR="008B62AE" w:rsidRPr="003F4CD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Виконує повноваження, делеговані органами місцевого самоврядування;</w:t>
      </w:r>
    </w:p>
    <w:p w:rsidR="00A842B9" w:rsidRPr="00A842B9" w:rsidRDefault="00530B5A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A842B9" w:rsidRPr="003F4C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4.9</w:t>
      </w:r>
      <w:r w:rsidR="008B62AE" w:rsidRPr="003F4C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4074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Забезпечує в межах повноважень виконання завдань мобілізаційної підготовки, цивільного захисту населення, дотримання вимог законодавства з охорони праці, пожежної безпеки;</w:t>
      </w:r>
    </w:p>
    <w:p w:rsidR="00A842B9" w:rsidRPr="00A842B9" w:rsidRDefault="00530B5A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 w:rsidR="00A842B9" w:rsidRPr="00530B5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4.10</w:t>
      </w:r>
      <w:r w:rsidR="008B62AE" w:rsidRPr="00530B5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Організовує роботу з укомплектування, зберігання, обліку та використання архівних документів;</w:t>
      </w:r>
    </w:p>
    <w:p w:rsidR="00A842B9" w:rsidRPr="00A842B9" w:rsidRDefault="00530B5A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 w:rsidR="00A842B9" w:rsidRPr="00530B5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4.11</w:t>
      </w:r>
      <w:r w:rsidR="008B62AE" w:rsidRPr="00530B5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Забезпечує в межах повноважень реалізацію державної політики стосовно захисту інформації з обмеженим доступом;</w:t>
      </w:r>
    </w:p>
    <w:p w:rsidR="00A842B9" w:rsidRPr="00A842B9" w:rsidRDefault="00530B5A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 w:rsidR="00A842B9" w:rsidRPr="00530B5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4.12</w:t>
      </w:r>
      <w:r w:rsidR="008B62AE" w:rsidRPr="00530B5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Забезпечує захист персональних даних;</w:t>
      </w:r>
    </w:p>
    <w:p w:rsidR="00A842B9" w:rsidRPr="00A842B9" w:rsidRDefault="00530B5A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bookmarkStart w:id="9" w:name="o104"/>
      <w:bookmarkEnd w:id="9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 w:rsidR="008B62AE" w:rsidRPr="00530B5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4.13.</w:t>
      </w:r>
      <w:r w:rsidR="008B62A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Здійснює нагляд за дотриманням вимог законодавства під час призначення (перерахунку) та виплати пенсій орг</w:t>
      </w:r>
      <w:r w:rsidR="00C900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анами Пенсійного фонду України; 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проводить інформаційно</w:t>
      </w:r>
      <w:r w:rsidR="00C900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</w:t>
      </w:r>
      <w:r w:rsidR="00C900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роз’яснювальну роботу;</w:t>
      </w:r>
    </w:p>
    <w:p w:rsidR="00A842B9" w:rsidRPr="00A842B9" w:rsidRDefault="00530B5A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 w:rsidR="00A842B9" w:rsidRPr="00530B5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4.14</w:t>
      </w:r>
      <w:r w:rsidR="008B62AE" w:rsidRPr="00530B5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питань реалізації заходів соціальної підтримки населення:</w:t>
      </w:r>
    </w:p>
    <w:p w:rsidR="00A842B9" w:rsidRPr="00A842B9" w:rsidRDefault="00530B5A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 w:rsidR="00A842B9" w:rsidRPr="00530B5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4.14.1</w:t>
      </w:r>
      <w:r w:rsidR="008B62AE" w:rsidRPr="00530B5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="008B62A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організовує в межах компетенції роботу щодо надання населенню субсидій для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відшкодування витрат на оплату житлово</w:t>
      </w:r>
      <w:r w:rsidR="00C900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C900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комунальних послуг, придбання скрапленого газу, твердого та рідкого пічного побутового палива, пільг з оплати житлово</w:t>
      </w:r>
      <w:r w:rsidR="00C900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C900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комунальних послуг, 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пільг на придбання твердого палива і скрапленого газу, інших пільг, передбачених законодавством;</w:t>
      </w:r>
    </w:p>
    <w:p w:rsidR="008918CC" w:rsidRDefault="00A842B9" w:rsidP="008918CC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30B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4.14.2</w:t>
      </w:r>
      <w:r w:rsidR="008B62AE" w:rsidRPr="00530B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8B62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пр</w:t>
      </w:r>
      <w:r w:rsidR="008918CC">
        <w:rPr>
          <w:rFonts w:ascii="Times New Roman" w:eastAsia="Times New Roman" w:hAnsi="Times New Roman"/>
          <w:sz w:val="28"/>
          <w:szCs w:val="28"/>
          <w:lang w:val="uk-UA" w:eastAsia="ru-RU"/>
        </w:rPr>
        <w:t>оводить призначення та виплату:</w:t>
      </w:r>
    </w:p>
    <w:p w:rsidR="008C4D17" w:rsidRDefault="00A842B9" w:rsidP="008918CC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- </w:t>
      </w:r>
      <w:r w:rsidRPr="00A842B9">
        <w:rPr>
          <w:rFonts w:ascii="Times New Roman" w:hAnsi="Times New Roman"/>
          <w:sz w:val="28"/>
          <w:szCs w:val="28"/>
          <w:lang w:val="uk-UA"/>
        </w:rPr>
        <w:t>державної соціальної допомоги особам,</w:t>
      </w:r>
      <w:r w:rsidR="008918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7446">
        <w:rPr>
          <w:rFonts w:ascii="Times New Roman" w:hAnsi="Times New Roman"/>
          <w:sz w:val="28"/>
          <w:szCs w:val="28"/>
          <w:lang w:val="uk-UA"/>
        </w:rPr>
        <w:t xml:space="preserve">які не мають права на пенсію, </w:t>
      </w:r>
      <w:r w:rsidRPr="00A842B9">
        <w:rPr>
          <w:rFonts w:ascii="Times New Roman" w:hAnsi="Times New Roman"/>
          <w:sz w:val="28"/>
          <w:szCs w:val="28"/>
          <w:lang w:val="uk-UA"/>
        </w:rPr>
        <w:t>та особам з інвалідністю; державної соціальної допомоги на догляд (крім державної соціальної допомоги на догляд особам, зазначеним у пунктах 1</w:t>
      </w:r>
      <w:r w:rsidR="00687DC8">
        <w:rPr>
          <w:rFonts w:ascii="Times New Roman" w:hAnsi="Times New Roman"/>
          <w:sz w:val="28"/>
          <w:szCs w:val="28"/>
          <w:lang w:val="uk-UA"/>
        </w:rPr>
        <w:t>-</w:t>
      </w:r>
      <w:r w:rsidRPr="00A842B9">
        <w:rPr>
          <w:rFonts w:ascii="Times New Roman" w:hAnsi="Times New Roman"/>
          <w:sz w:val="28"/>
          <w:szCs w:val="28"/>
          <w:lang w:val="uk-UA"/>
        </w:rPr>
        <w:t xml:space="preserve">3 частини першої статті 7 Закону України </w:t>
      </w:r>
      <w:r w:rsidR="008918CC">
        <w:rPr>
          <w:rFonts w:ascii="Times New Roman" w:hAnsi="Times New Roman"/>
          <w:sz w:val="28"/>
          <w:szCs w:val="28"/>
          <w:lang w:val="uk-UA"/>
        </w:rPr>
        <w:t>«</w:t>
      </w:r>
      <w:r w:rsidRPr="00A842B9">
        <w:rPr>
          <w:rFonts w:ascii="Times New Roman" w:hAnsi="Times New Roman"/>
          <w:sz w:val="28"/>
          <w:szCs w:val="28"/>
          <w:lang w:val="uk-UA"/>
        </w:rPr>
        <w:t>Про державну соціальну допомогу особам, які не мають права на пенсію, та особам з інвалідністю</w:t>
      </w:r>
      <w:r w:rsidR="008918CC">
        <w:rPr>
          <w:rFonts w:ascii="Times New Roman" w:hAnsi="Times New Roman"/>
          <w:sz w:val="28"/>
          <w:szCs w:val="28"/>
          <w:lang w:val="uk-UA"/>
        </w:rPr>
        <w:t>»</w:t>
      </w:r>
      <w:r w:rsidRPr="00A842B9">
        <w:rPr>
          <w:rFonts w:ascii="Times New Roman" w:hAnsi="Times New Roman"/>
          <w:sz w:val="28"/>
          <w:szCs w:val="28"/>
          <w:lang w:val="uk-UA"/>
        </w:rPr>
        <w:t xml:space="preserve">); щомісячної компенсаційної виплати непрацюючій працездатній особі, яка доглядає за особою з інвалідністю І групи, одинокими особами, які досягли 80-річного віку; тимчасової державної соціальної допомоги непрацюючій особі, яка 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досягла загального пенсійного віку, але не набула права на пенсійну виплату;</w:t>
      </w:r>
      <w:r w:rsidRPr="00A842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державної допомоги сім’ям з дітьми; державної соціальної допомоги малозабезпеченим сім’ям; державної соціальної допомоги особам з інвалідністю з дитинства та дітям з інвалідністю;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невідоме; щомісячної грошової допомоги особі, яка проживає разом з особою з інвалідністю I чи II групи внаслідок психічного розладу, яка за висновком лікарської комісії медичного закладу потребує постійного стороннього догляду, на догляд за нею; допомоги на дітей, які виховуються у багатодітних сім’ях; щомісячної адресної допомоги внутрішньо переміщеним особам для покриття витрат на проживання, в тому числі на оплату житлово</w:t>
      </w:r>
      <w:r w:rsidR="008918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918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комунальних послуг, особам</w:t>
      </w:r>
      <w:r w:rsidR="008918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які не мають права на пенсію, 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та особам з інвалідністю; відшкодування вартості послуги з догляду за ди</w:t>
      </w:r>
      <w:r w:rsidR="00A07E32">
        <w:rPr>
          <w:rFonts w:ascii="Times New Roman" w:eastAsia="Times New Roman" w:hAnsi="Times New Roman"/>
          <w:sz w:val="28"/>
          <w:szCs w:val="28"/>
          <w:lang w:val="uk-UA" w:eastAsia="ru-RU"/>
        </w:rPr>
        <w:t>тиною до трьох років «муніципальна няня»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="00A07E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b/>
          <w:bCs/>
          <w:color w:val="333333"/>
          <w:sz w:val="32"/>
          <w:szCs w:val="32"/>
          <w:shd w:val="clear" w:color="auto" w:fill="FFFFFF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державної соціальної допомоги на дітей</w:t>
      </w:r>
      <w:r w:rsidR="008918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918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сиріт та дітей, позбавлених батьківського піклування, грошового забезпечення батькам</w:t>
      </w:r>
      <w:r w:rsidR="008918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918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вихователям і прийомним батькам за надання соціальних послуг у дитячих будинках сімейного типу та прийомних сім’ях за принципом</w:t>
      </w:r>
    </w:p>
    <w:p w:rsidR="008C4D17" w:rsidRDefault="008918CC" w:rsidP="008918CC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гроші ходять за дитиною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будинків; одноразової грошової допомоги особам, які отримали тілесні ушкодження під час участі у масових акціях громадського протесту, що відбулися у період</w:t>
      </w:r>
    </w:p>
    <w:p w:rsidR="00637F5A" w:rsidRDefault="00A842B9" w:rsidP="008918CC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з 21 листопада 2013 року по 21 лютого 2014 року; одноразової грошової допомоги членам сімей осіб, смерть яких пов’язана з участю в масових акціях громадського протесту, що відбулися у період</w:t>
      </w:r>
    </w:p>
    <w:p w:rsidR="00A842B9" w:rsidRPr="002349CC" w:rsidRDefault="00A842B9" w:rsidP="008918CC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з 21 листопада 2013 року по 21 лютого 2014 року, а також особам, яким посмертно присвоєно звання Герой України за гро</w:t>
      </w:r>
      <w:r w:rsidR="00C334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мадянську мужність, патріотизм, 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героїчне відстоювання конституційних засад демократії, прав і свобод людини, самовіддане служіння Українському народові, виявлені під час Революції гідності; одноразової грошової допомоги постраждалим особам і внутрішньо переміщеним особам, які перебувають у складних життєвих обставинах, що спричинені соціальним становищем, внаслідок яких особа частково або повністю не має здатності (не набула здатності або втратила її) чи можливості самостійно піклуватися про особисте (сімейне) життя і брати участь у суспільному житті; інших видів державної підтримки 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відповідно до законодавства; одноразової винагороди жінкам, яким присвоєно почесне звання </w:t>
      </w:r>
      <w:r w:rsidR="00C3341D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2349C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Мати</w:t>
      </w:r>
      <w:r w:rsidR="00C3341D" w:rsidRPr="002349C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2349C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noBreakHyphen/>
      </w:r>
      <w:r w:rsidR="00C3341D" w:rsidRPr="002349C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2349C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героїня</w:t>
      </w:r>
      <w:r w:rsidR="00C3341D" w:rsidRPr="002349C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»</w:t>
      </w:r>
      <w:r w:rsidRPr="002349C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;</w:t>
      </w:r>
    </w:p>
    <w:p w:rsidR="00A842B9" w:rsidRPr="00A842B9" w:rsidRDefault="00A842B9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30B5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4.14.3</w:t>
      </w:r>
      <w:r w:rsidR="005C3F42" w:rsidRPr="00530B5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подає органу місцевого самоврядування під час формування проекту відповідного місцевого бюджету пропозиції щодо передбачення у складі видатків коштів на фінансування місцевих програм соціального захисту та соціального забезпечення, на компенсацію фізичним особам, які надають соціальні послуги з догляду на непрофесійній основі;</w:t>
      </w:r>
    </w:p>
    <w:p w:rsidR="00A842B9" w:rsidRPr="002349CC" w:rsidRDefault="00A842B9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4.14.4</w:t>
      </w:r>
      <w:r w:rsidR="005C3F42"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бере участь у роботі комісій з питань соціального захисту населення, утворених при міській раді та </w:t>
      </w:r>
      <w:r w:rsidR="002349CC" w:rsidRPr="002349C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Управлінні</w:t>
      </w:r>
      <w:r w:rsidRPr="002349C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;</w:t>
      </w:r>
    </w:p>
    <w:p w:rsidR="00A842B9" w:rsidRPr="00A842B9" w:rsidRDefault="00A842B9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4.14.5</w:t>
      </w:r>
      <w:r w:rsidR="005C3F42"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сприяє громадянам в отриманні документів, необхідних для призначення окремих видів допомоги, субсидій та надання пільг;</w:t>
      </w:r>
    </w:p>
    <w:p w:rsidR="00A842B9" w:rsidRPr="00A842B9" w:rsidRDefault="00A842B9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4.14.6</w:t>
      </w:r>
      <w:r w:rsidR="005C3F42"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формує податковий розрахунок сум доходу, нарахованого (сплаченого) на користь платників податку, і сум утриманого з них податку отримувачів державної соціальної допомоги;</w:t>
      </w:r>
    </w:p>
    <w:p w:rsidR="00A842B9" w:rsidRPr="00A842B9" w:rsidRDefault="00A842B9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4.14.7</w:t>
      </w:r>
      <w:r w:rsidR="005C3F42"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проводить інвентаризацію особових справ та особових рахунків осіб, які отримують соціальну допомогу, субсидії та пільги в установленому законодавством порядку;</w:t>
      </w:r>
    </w:p>
    <w:p w:rsidR="00A842B9" w:rsidRPr="00A842B9" w:rsidRDefault="00A842B9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87D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4.14.8</w:t>
      </w:r>
      <w:r w:rsidR="00976561" w:rsidRPr="00687D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взаємодіє з органами місцевого самоврядування (уповноваженими посадовими особами виконавчого органу міської ради територіальної громади), центрами надання адміністративних послуг щодо приймання ними документів для надання державної</w:t>
      </w:r>
      <w:r w:rsidR="009765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соціальної підтримки, зокрема, 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із застосуванням програмного комплексу </w:t>
      </w:r>
      <w:r w:rsidR="00976561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Інтегрована інформаційна система </w:t>
      </w:r>
      <w:r w:rsidR="00976561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Соціальна громада</w:t>
      </w:r>
      <w:r w:rsidR="00976561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формування електронної справи. Забезпечує прийняття рішення про призначення (відмову в призначенні) заявнику державної соціальної підтримки (у разі формування електронної справи – на її підставі);</w:t>
      </w:r>
    </w:p>
    <w:p w:rsidR="00D81324" w:rsidRDefault="00A842B9" w:rsidP="00D8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87D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4.14.9</w:t>
      </w:r>
      <w:r w:rsidR="00976561" w:rsidRPr="00687D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організовує прийом документів для призначення усіх видів соціальної допомоги із застосуванням програмного комплексу </w:t>
      </w:r>
      <w:r w:rsidR="00D81324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Інтегрована інформаційна система </w:t>
      </w:r>
      <w:r w:rsidR="00D81324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Соціальна громада</w:t>
      </w:r>
      <w:r w:rsidR="00D81324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, надісланих поштою або в електронній формі (через офіційний веб</w:t>
      </w:r>
      <w:r w:rsidR="00D813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813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сайт Мінсоцполітики, інтегровані з ним інформаційні системи органів виконавчої влади та органів місцевого самоврядування або єдиний державний веб</w:t>
      </w:r>
      <w:r w:rsidR="00D813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813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портал електронних послуг</w:t>
      </w:r>
    </w:p>
    <w:p w:rsidR="00A842B9" w:rsidRPr="00A842B9" w:rsidRDefault="00A842B9" w:rsidP="00D8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(у разі технічної можливості), та забезпечує розгляд заяв і прийняття рішень відповідно до затверджених стандартів надання послуг;</w:t>
      </w:r>
    </w:p>
    <w:p w:rsidR="00A842B9" w:rsidRPr="00A842B9" w:rsidRDefault="00A842B9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4.14.10</w:t>
      </w:r>
      <w:r w:rsidR="00D81324"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здійснює контроль за цільовим використанням коштів, виділених для надання державної соціальної допомоги та інших видів соціальної підтримки, передбачених законодавством;</w:t>
      </w:r>
    </w:p>
    <w:p w:rsidR="00A842B9" w:rsidRPr="00A842B9" w:rsidRDefault="00A842B9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87D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4.14.11</w:t>
      </w:r>
      <w:r w:rsidR="00D81324" w:rsidRPr="00687D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організовує роботу головних державних соціальних інспекторів і державних соціальних інспекторів;</w:t>
      </w:r>
    </w:p>
    <w:p w:rsidR="00A842B9" w:rsidRPr="00A842B9" w:rsidRDefault="00687DC8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="00A842B9" w:rsidRPr="00687D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4.15</w:t>
      </w:r>
      <w:r w:rsidR="00D81324" w:rsidRPr="00687D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сфері реалізації державних соціальних гарантій окремим категоріям населення:</w:t>
      </w:r>
    </w:p>
    <w:p w:rsidR="00A842B9" w:rsidRDefault="00A842B9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4.15.1</w:t>
      </w:r>
      <w:r w:rsidR="00D81324"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організовує призначення та виплату допомоги, компенсацій та надання інших соціальних гарантій громадянам, які постраждали внаслідок Чорнобильської катастрофи, відповідно до законодавства;</w:t>
      </w:r>
    </w:p>
    <w:p w:rsidR="00687DC8" w:rsidRDefault="00687DC8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87DC8" w:rsidRDefault="00687DC8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87DC8" w:rsidRPr="00A842B9" w:rsidRDefault="00687DC8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A842B9" w:rsidRPr="00A842B9" w:rsidRDefault="00A842B9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4.15.2</w:t>
      </w:r>
      <w:r w:rsidR="00D81324"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проводить підготовку документів щодо визначення статусу осіб, які постраждали внаслідок Чорнобильської катастрофи;</w:t>
      </w:r>
    </w:p>
    <w:p w:rsidR="00A842B9" w:rsidRPr="00A842B9" w:rsidRDefault="00A842B9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4.15.3</w:t>
      </w:r>
      <w:r w:rsidR="00D81324"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організовує санаторно</w:t>
      </w:r>
      <w:r w:rsidR="003102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</w:t>
      </w:r>
      <w:r w:rsidR="003102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курортне лікування осіб з інвалідністю, ветеранів війни та праці, жертв нацистських переслідувань, громадян, які постраждали внаслідок Чорнобильської катастрофи, а також виплату грошової компенсації вартості санаторно</w:t>
      </w:r>
      <w:r w:rsidR="003102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</w:t>
      </w:r>
      <w:r w:rsidR="003102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курортного лікування деяким категоріям населення відповідно до законодавства;</w:t>
      </w:r>
    </w:p>
    <w:p w:rsidR="00A842B9" w:rsidRPr="00A842B9" w:rsidRDefault="00A842B9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87DC8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4.15.4</w:t>
      </w:r>
      <w:r w:rsidR="00D81324" w:rsidRPr="00687DC8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.</w:t>
      </w:r>
      <w:r w:rsidRPr="005F23D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організовує 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 межах компетенції роботу з надання пільг пенсіонерам, особам з інвалідністю, ветеранам війни та праці, одиноким непрацездатним особам та іншим категоріям осіб, які мають право на пільги відповідно до законодавства;</w:t>
      </w:r>
    </w:p>
    <w:p w:rsidR="00A842B9" w:rsidRPr="00A842B9" w:rsidRDefault="00A842B9" w:rsidP="005F2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4.15.5</w:t>
      </w:r>
      <w:r w:rsidR="00D81324"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організовує збір і подання документів для виплати: </w:t>
      </w:r>
    </w:p>
    <w:p w:rsidR="00A842B9" w:rsidRPr="00A842B9" w:rsidRDefault="00A842B9" w:rsidP="005F2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 одноразової грошової допомоги 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постраждалим о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собам та внутрішньо переміщеним особам, які перебувають у складних життєвих обставинах, що спричинені соціальним становищем, внаслідок яких особа частково або повністю не має здатності (не набула здатності або втратила її) чи можливості самостійно піклуватися про особисте (сімейне) життя і брати участь у суспільному житті;</w:t>
      </w:r>
    </w:p>
    <w:p w:rsidR="00A842B9" w:rsidRPr="00A842B9" w:rsidRDefault="00A842B9" w:rsidP="005F2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 одноразової грошової допомоги особам, які отримали тілесні ушкодження під час участі у масових акціях громадського протесту, що відбулися у період з 21 листопада 2013 року по 21 лютого 2014 року;</w:t>
      </w:r>
    </w:p>
    <w:p w:rsidR="00A842B9" w:rsidRPr="00A842B9" w:rsidRDefault="00A842B9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4.15.6</w:t>
      </w:r>
      <w:r w:rsidR="00D81324"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веде облік внутрішньо переміщених осіб;</w:t>
      </w:r>
    </w:p>
    <w:p w:rsidR="00A842B9" w:rsidRPr="00A842B9" w:rsidRDefault="00A842B9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4.15.7</w:t>
      </w:r>
      <w:r w:rsidR="00D81324"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="005F23D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проводить перевірки достовірності та повноти інформації про фактичне місце проживання / перебування внутрішньо переміщеної особи;</w:t>
      </w:r>
    </w:p>
    <w:p w:rsidR="00A842B9" w:rsidRPr="00A842B9" w:rsidRDefault="00A842B9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4.15.8</w:t>
      </w:r>
      <w:r w:rsidR="00D81324"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видає відповідні посвідчення категоріям </w:t>
      </w:r>
      <w:r w:rsidR="005F23D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громадян, 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які мають право на пільги відповідно до законодавства;</w:t>
      </w:r>
    </w:p>
    <w:p w:rsidR="00A842B9" w:rsidRPr="00A842B9" w:rsidRDefault="001A18FC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4.15.9</w:t>
      </w:r>
      <w:r w:rsidR="00D81324"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організовує та проводить виплату одноразової матеріальної допомоги особам, які постраждали від торгівлі людьми;</w:t>
      </w:r>
    </w:p>
    <w:p w:rsidR="00A842B9" w:rsidRPr="00A842B9" w:rsidRDefault="00672D4E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</w:t>
      </w:r>
      <w:r w:rsidR="00A842B9"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4.16</w:t>
      </w:r>
      <w:r w:rsidR="00CD3B3E"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="00A842B9"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1A18F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 сферах надання соціальних послуг населенню, проведення соціальної роботи:</w:t>
      </w:r>
    </w:p>
    <w:p w:rsidR="00A842B9" w:rsidRPr="00A842B9" w:rsidRDefault="00A842B9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4.16.1</w:t>
      </w:r>
      <w:r w:rsidR="00FB7DDD"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організовує роботу із визначення потреби адміністративно</w:t>
      </w:r>
      <w:r w:rsidR="006A0A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</w:t>
      </w:r>
      <w:r w:rsidR="006A0A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територіальної одиниці у соціальних послугах, готує і подає пропозиції щодо організації надання соціальних послуг відповідно до потреби, створення комунальних установ, закладів і служб – надавачів соціальних послуг, формування соціального замовлення на надання необхідних соціальних послуг недержавними організаціями; узагальнює інформацію щодо визначення потреб населення адміністративно</w:t>
      </w:r>
      <w:r w:rsidR="006A0A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</w:t>
      </w:r>
      <w:r w:rsidR="006A0A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територіальних одиниць / територіальних громад у соціальних послугах;</w:t>
      </w:r>
    </w:p>
    <w:p w:rsidR="00A842B9" w:rsidRPr="00A842B9" w:rsidRDefault="00A842B9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4.16.2</w:t>
      </w:r>
      <w:r w:rsidR="00FB7DDD"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інформує населення територіальної громади про надавачів соціальних послуг і послуги, що ними надаються;</w:t>
      </w:r>
    </w:p>
    <w:p w:rsidR="00A842B9" w:rsidRPr="00A842B9" w:rsidRDefault="00A842B9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4.16.3</w:t>
      </w:r>
      <w:r w:rsidR="00FB7DDD"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розглядає заяви осіб, які перебувають у складних життєвих обставинах, про отримання соціальних послуг і приймає рішення щодо їх надання;</w:t>
      </w:r>
    </w:p>
    <w:p w:rsidR="00A842B9" w:rsidRPr="00A842B9" w:rsidRDefault="00A842B9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lastRenderedPageBreak/>
        <w:t>4.16.4</w:t>
      </w:r>
      <w:r w:rsidR="00FB7DDD"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проводить моніторинг надання соціальних послуг, контролює роботу комунальних надавачів соціальних послуг, вживає заходів з покращення якості надання соціальних послуг;</w:t>
      </w:r>
    </w:p>
    <w:p w:rsidR="00A842B9" w:rsidRPr="00A842B9" w:rsidRDefault="00A842B9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87D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4.16.5</w:t>
      </w:r>
      <w:r w:rsidR="00FB7DDD" w:rsidRPr="00687D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забезпечує облік осіб, які звертаються в </w:t>
      </w:r>
      <w:r w:rsidR="006A0A1F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правління з питаннями направлення їх в установи та 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заклади, що надають соціальні послуги, сприяє в оформленні відповідних документів цим особам;</w:t>
      </w:r>
    </w:p>
    <w:p w:rsidR="00A842B9" w:rsidRPr="00A842B9" w:rsidRDefault="00A842B9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4.16.6</w:t>
      </w:r>
      <w:r w:rsidR="00FB7DDD"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спрямовує та координує діяльність міського територіального центру соціального обслуговування (надання соціальних послуг) та інших установ, закладів і служб, що надають соціальні послуги;</w:t>
      </w:r>
    </w:p>
    <w:p w:rsidR="00A842B9" w:rsidRPr="00A842B9" w:rsidRDefault="00A842B9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4.16.7</w:t>
      </w:r>
      <w:r w:rsidR="00FB7DDD"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проводить моніторинг та аналіз ефективності проведення в громаді соціальної роботи із сім’ями / особами, надання їм соціальних послуг, спрямованих на запобігання потраплянню в складні життєві обставини та прогнозування їхніх потреб у соціальній підтримці;</w:t>
      </w:r>
    </w:p>
    <w:p w:rsidR="00A842B9" w:rsidRPr="00A842B9" w:rsidRDefault="00A842B9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4.16.8</w:t>
      </w:r>
      <w:r w:rsidR="00FB7DDD"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сприяє впровадженню нових соціальних послуг, у тому числі платних, відповідно до законодавства; </w:t>
      </w:r>
    </w:p>
    <w:p w:rsidR="00A842B9" w:rsidRPr="00A842B9" w:rsidRDefault="00A842B9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4.16.9</w:t>
      </w:r>
      <w:r w:rsidR="00FB7DDD" w:rsidRPr="00687D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забезпечує доступність громадян до соціальних послуг, контролює їхню якість і своєчасність надання відповідно до законодавства;</w:t>
      </w:r>
    </w:p>
    <w:p w:rsidR="00A842B9" w:rsidRPr="00A842B9" w:rsidRDefault="00A842B9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87D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4.16.10</w:t>
      </w:r>
      <w:r w:rsidR="00FB7DDD" w:rsidRPr="00687D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сприяє створенню недержавних служб, закладів, установ, які надають соціальні послуги особам похилого віку, особам з інвалідністю, сім’ям з дітьми, сім’ям / особам, які перебувають у складних життєвих обставинах і потребують сторонньої допомоги, особам, які п</w:t>
      </w:r>
      <w:r w:rsidR="00AA65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остраждали від торгівлі людьми, 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домашнього насильства, іншим особам, які перебувають у складних життєвих обставинах і потребують сторонньої допомоги;</w:t>
      </w:r>
    </w:p>
    <w:p w:rsidR="00A842B9" w:rsidRPr="00A842B9" w:rsidRDefault="00A842B9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87D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4.16.11</w:t>
      </w:r>
      <w:r w:rsidR="00FB7DDD" w:rsidRPr="00687D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забезпечує взаємодію суб’єктів, що надають соціальні послуги</w:t>
      </w:r>
      <w:r w:rsidRPr="00A842B9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сім’ям (особам), які перебувають у складних життєвих обставинах;</w:t>
      </w:r>
    </w:p>
    <w:p w:rsidR="00A842B9" w:rsidRPr="00A842B9" w:rsidRDefault="00A842B9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87D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4.16.12</w:t>
      </w:r>
      <w:r w:rsidR="00FB7DDD" w:rsidRPr="00687D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визначає пріоритети соціального замовлення та організовує його проведення;</w:t>
      </w:r>
    </w:p>
    <w:p w:rsidR="00A842B9" w:rsidRPr="00A842B9" w:rsidRDefault="00A842B9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87D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4.16.13</w:t>
      </w:r>
      <w:r w:rsidR="00FB7DDD" w:rsidRPr="00687D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оцінює конкурсні пропозиції соціальних проектів, які подаються недержавними суб’єктами, що надають соціальні послуги, на конкурс із залучення бюджетних коштів для надання соціальних послуг;</w:t>
      </w:r>
    </w:p>
    <w:p w:rsidR="00A842B9" w:rsidRPr="00A842B9" w:rsidRDefault="00A842B9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87D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4.16.14</w:t>
      </w:r>
      <w:r w:rsidR="00FB7DDD" w:rsidRPr="00687D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сприяє волонтерським організаціям та окремим волонтерам у наданні допомоги соціально незахищеним громадянам, які потребують волонтерської допомоги, та в поширенні інформації про організації та установи, що залучають до своєї діяльності волонтерів, фізичних осіб, організації та установи;</w:t>
      </w:r>
    </w:p>
    <w:p w:rsidR="00A842B9" w:rsidRPr="00A842B9" w:rsidRDefault="00A842B9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10" w:name="o126"/>
      <w:bookmarkStart w:id="11" w:name="o129"/>
      <w:bookmarkStart w:id="12" w:name="o133"/>
      <w:bookmarkStart w:id="13" w:name="o134"/>
      <w:bookmarkStart w:id="14" w:name="o138"/>
      <w:bookmarkEnd w:id="10"/>
      <w:bookmarkEnd w:id="11"/>
      <w:bookmarkEnd w:id="12"/>
      <w:bookmarkEnd w:id="13"/>
      <w:bookmarkEnd w:id="14"/>
      <w:r w:rsidRPr="00687D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4.16.15</w:t>
      </w:r>
      <w:r w:rsidR="00FB7DDD" w:rsidRPr="00687D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сприяє влаштуванню (за потреби) до будинків</w:t>
      </w:r>
      <w:r w:rsidR="00AA65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AA65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інтернатів (пансіонатів) осіб похилого віку, осіб з інвалідністю та дітей з інвалідністю;</w:t>
      </w:r>
    </w:p>
    <w:p w:rsidR="00A842B9" w:rsidRPr="00A842B9" w:rsidRDefault="00A842B9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87D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4.16.16</w:t>
      </w:r>
      <w:r w:rsidR="00FB7DDD" w:rsidRPr="00687D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організовує роботу з питань опіки та піклування над повнолітніми недієздатними особами та особами, цивільна дієздатність яких обмежена; </w:t>
      </w:r>
    </w:p>
    <w:p w:rsidR="00A842B9" w:rsidRPr="00A842B9" w:rsidRDefault="00A842B9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87D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4.16.17</w:t>
      </w:r>
      <w:r w:rsidR="00FB7DDD" w:rsidRPr="00687D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сприяє благодійним, релігійним волонтерським громадським об’єднанням, установам та організаціям недержавної форми власності, окремим громадянам в наданні соціальної допомоги та соціальних послуг особам з інвалідністю, ветеранам війни та праці, особам похилого віку, а 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також іншим соціально незахищеним громадянам та сім’ям, які перебувають у складних життєвих обставинах; </w:t>
      </w:r>
    </w:p>
    <w:p w:rsidR="00A842B9" w:rsidRPr="00A842B9" w:rsidRDefault="00A842B9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4.16.18</w:t>
      </w:r>
      <w:r w:rsidR="00FB7DDD"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вживає заходів щодо соціального захисту бездомних осіб та запобігання бездомності;</w:t>
      </w:r>
    </w:p>
    <w:p w:rsidR="00A842B9" w:rsidRPr="00A842B9" w:rsidRDefault="00A842B9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4.16.19</w:t>
      </w:r>
      <w:r w:rsidR="00FB7DDD"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вживає заходів із соціального патронажу осіб, звільнених від відбування покарання у виді обмеження волі або позбавлення волі на певний строк, бере 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участь у діяльності 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спостережної комісії, утвореної місцевою державною адміністрацією, а в разі делегування таких повноважень – виконавч</w:t>
      </w:r>
      <w:r w:rsidR="003054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им комітетом міської (крім міст 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районного значення) ради;</w:t>
      </w:r>
    </w:p>
    <w:p w:rsidR="00A842B9" w:rsidRPr="00A842B9" w:rsidRDefault="00A842B9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2D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4.16.20</w:t>
      </w:r>
      <w:r w:rsidR="00FB7DDD" w:rsidRPr="00672D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сприяє підготовці, перепідготовці та підвищенню кваліфікації соціальних працівників, фахівців із соціальної роботи, працівників установ і закладів системи соціального захисту та обслуговування населення;</w:t>
      </w:r>
    </w:p>
    <w:p w:rsidR="00A842B9" w:rsidRPr="00A842B9" w:rsidRDefault="00672D4E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="00A842B9" w:rsidRPr="00672D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4.17</w:t>
      </w:r>
      <w:r w:rsidR="00FB7DDD" w:rsidRPr="00672D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сфері соціальної інтеграції осіб з інвалідністю:</w:t>
      </w:r>
    </w:p>
    <w:p w:rsidR="00A842B9" w:rsidRPr="00A842B9" w:rsidRDefault="00A842B9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2D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4.17.1</w:t>
      </w:r>
      <w:r w:rsidR="00FB7DDD" w:rsidRPr="00672D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веде облік осіб з інвалідністю, дітей з інвалідністю та інших осіб, які мають право на безоплатне забезпечення технічними та іншими засобами реабілітації;</w:t>
      </w:r>
    </w:p>
    <w:p w:rsidR="00A842B9" w:rsidRPr="00A842B9" w:rsidRDefault="00A842B9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2D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4.17.2</w:t>
      </w:r>
      <w:r w:rsidR="00FB7DDD" w:rsidRPr="00672D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проводить роботу з оформлення документів для визначення права осіб з інвалідністю та дітей з інвалідністю на безоплатне та пільгове забезпечення автомобілями;</w:t>
      </w:r>
    </w:p>
    <w:p w:rsidR="00A842B9" w:rsidRPr="00A842B9" w:rsidRDefault="00A842B9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4.17.3</w:t>
      </w:r>
      <w:r w:rsidR="00FB7DDD"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забезпечує направлення осіб з інвалідністю, дітей з інвалідністю та дітей віком до трьох років, які належать до групи ризику щодо отримання інвалідності, до установ, які надають реабілітаційні послуги, відповідно до бюджетних програм;</w:t>
      </w:r>
    </w:p>
    <w:p w:rsidR="00A842B9" w:rsidRPr="00A842B9" w:rsidRDefault="00A842B9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4.17.4</w:t>
      </w:r>
      <w:r w:rsidR="00FB7DDD"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проводить виплату грошових компенсацій на бензин, ремонт і технічне обслуговування автомобілів та на транспортне обслуговування, вартості за самостійно придбані технічні та інші засоби реабілітації, інших грошових компенсацій, передбачених законодавством;</w:t>
      </w:r>
    </w:p>
    <w:p w:rsidR="00A842B9" w:rsidRPr="00A842B9" w:rsidRDefault="00A842B9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4.17.5</w:t>
      </w:r>
      <w:r w:rsidR="00FB7DDD"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визначає потреби в забезпеченні осіб з інвалідністю та інших окремих категорій населення технічними та іншими засобами реабілітації, автомобілями, санаторно</w:t>
      </w:r>
      <w:r w:rsidR="003054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</w:t>
      </w:r>
      <w:r w:rsidR="003054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курортним лікуванням, у компенсаційних виплатах, передбачених законодавством, та направляє узагальнену інформацію Департаменту;</w:t>
      </w:r>
    </w:p>
    <w:p w:rsidR="00A842B9" w:rsidRPr="00A842B9" w:rsidRDefault="00A842B9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2D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</w:t>
      </w:r>
      <w:r w:rsidR="00672D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672D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4.17.6</w:t>
      </w:r>
      <w:r w:rsidR="00FB7DDD" w:rsidRPr="00672D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інформує осіб з інвалідністю щодо можливостей проходження ними професійної реабілітації в реабілітаційних установах, а також про послуги державної служби зайнятості з метою вибору ними виду професійної діяльності та визначення виду професійного навчання шляхом професійної підготовки, перепідготовки або підвищення кваліфікації;</w:t>
      </w:r>
    </w:p>
    <w:p w:rsidR="00A842B9" w:rsidRPr="00A842B9" w:rsidRDefault="00A842B9" w:rsidP="004D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4.17.7</w:t>
      </w:r>
      <w:r w:rsidR="001518E1"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бере участь у створенні безперешкодного середовища для маломобільних категорій населення;</w:t>
      </w:r>
    </w:p>
    <w:p w:rsidR="00A842B9" w:rsidRPr="00A842B9" w:rsidRDefault="00672D4E" w:rsidP="00672D4E">
      <w:p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="00A842B9" w:rsidRPr="00672D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4.18</w:t>
      </w:r>
      <w:r w:rsidR="001518E1" w:rsidRPr="00672D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Забезпечує ведення централізованого банку даних з проблем інвалідності (ЦБІ); Єдиної інформаційної бази даних про внутрішньо переміщених осіб;  Єдиного державного автоматизованого реєстру осіб, які мають право на пільги; Єдиного державного реєстру отримувачів житлових субсидій; підтримує єдине інформаційне і телекомунікаційне середовище у складі інформаційної інфраструктури Мінсоцполітики та власний сегмент локальної мережі;</w:t>
      </w:r>
    </w:p>
    <w:p w:rsidR="00A842B9" w:rsidRPr="00A842B9" w:rsidRDefault="00672D4E" w:rsidP="00672D4E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      </w:t>
      </w:r>
      <w:r w:rsidR="00A842B9" w:rsidRPr="00672D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4.19</w:t>
      </w:r>
      <w:r w:rsidR="001518E1" w:rsidRPr="00672D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A842B9" w:rsidRPr="00672D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Інформує населення з питань, що належать до його компетенції,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роз’яснює громадянам положення нормативно</w:t>
      </w:r>
      <w:r w:rsidR="003054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</w:t>
      </w:r>
      <w:r w:rsidR="003054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правових актів з питань, що належать до його компетенції, у тому числі через засоби масової інформації;</w:t>
      </w:r>
    </w:p>
    <w:p w:rsidR="00A842B9" w:rsidRPr="00A842B9" w:rsidRDefault="00672D4E" w:rsidP="00672D4E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</w:t>
      </w:r>
      <w:r w:rsidR="00A842B9"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4.20</w:t>
      </w:r>
      <w:r w:rsidR="001518E1"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Виконує інші передбачені законодавством повноваження.</w:t>
      </w:r>
    </w:p>
    <w:p w:rsidR="00A842B9" w:rsidRPr="00A842B9" w:rsidRDefault="00A842B9" w:rsidP="00672D4E">
      <w:pPr>
        <w:widowControl w:val="0"/>
        <w:tabs>
          <w:tab w:val="left" w:pos="898"/>
        </w:tabs>
        <w:spacing w:after="0" w:line="240" w:lineRule="auto"/>
        <w:ind w:left="4" w:right="-94"/>
        <w:rPr>
          <w:sz w:val="28"/>
          <w:szCs w:val="28"/>
          <w:shd w:val="clear" w:color="auto" w:fill="FFFFFF"/>
          <w:lang w:val="uk-UA"/>
        </w:rPr>
      </w:pPr>
    </w:p>
    <w:p w:rsidR="00A842B9" w:rsidRDefault="00672D4E" w:rsidP="004D7795">
      <w:pPr>
        <w:keepNext/>
        <w:keepLines/>
        <w:widowControl w:val="0"/>
        <w:tabs>
          <w:tab w:val="left" w:pos="344"/>
        </w:tabs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bookmarkStart w:id="15" w:name="bookmark6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                                          </w:t>
      </w:r>
      <w:r w:rsidR="00A842B9" w:rsidRPr="00A07E3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5. Права Управління</w:t>
      </w:r>
      <w:bookmarkEnd w:id="15"/>
    </w:p>
    <w:p w:rsidR="00305428" w:rsidRDefault="00305428" w:rsidP="004D7795">
      <w:pPr>
        <w:keepNext/>
        <w:keepLines/>
        <w:widowControl w:val="0"/>
        <w:tabs>
          <w:tab w:val="left" w:pos="344"/>
        </w:tabs>
        <w:spacing w:after="0" w:line="240" w:lineRule="auto"/>
        <w:outlineLvl w:val="4"/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</w:pPr>
    </w:p>
    <w:p w:rsidR="00A842B9" w:rsidRPr="00A842B9" w:rsidRDefault="00A842B9" w:rsidP="00672D4E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5.1</w:t>
      </w:r>
      <w:r w:rsidR="00305428"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="001A18F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О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тримувати в установленому законодавством порядку від інших структурних підрозділів</w:t>
      </w:r>
      <w:r w:rsidR="004754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районної, 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у м. Києві та Севастополі державної адміністрації</w:t>
      </w: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органів місцевого самоврядування, підприємств, установ, організацій незалежно від форм власності та від їхніх посадових осіб інформацію, документи і матеріали, необхідні для виконання визначених для нього завдань;</w:t>
      </w:r>
    </w:p>
    <w:p w:rsidR="00672D4E" w:rsidRDefault="00672D4E" w:rsidP="00672D4E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</w:t>
      </w:r>
      <w:r w:rsidR="00A842B9"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5.2</w:t>
      </w:r>
      <w:r w:rsidR="00305428"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="001A18F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З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алучати до виконання окремих робіт, участі у вивченні окремих питань фахівців інших структурних підрозділів 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районної, у м. Києві та Севастополі державної адміністрації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підприємств, установ, організацій </w:t>
      </w:r>
    </w:p>
    <w:p w:rsidR="00A842B9" w:rsidRPr="00A842B9" w:rsidRDefault="00A842B9" w:rsidP="00672D4E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(за погодженням з їхніми керівниками), представників громадських об’єднань (за згодою);</w:t>
      </w:r>
    </w:p>
    <w:p w:rsidR="00A842B9" w:rsidRPr="00A842B9" w:rsidRDefault="00672D4E" w:rsidP="00672D4E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A842B9"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5.3</w:t>
      </w:r>
      <w:r w:rsidR="00305428"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="001A18F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В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носити 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в установленому порядку пропозиції щодо удосконалення роботи виконавчого комітету міської ради з питань соціального захисту населення;</w:t>
      </w:r>
    </w:p>
    <w:p w:rsidR="00A842B9" w:rsidRPr="00A842B9" w:rsidRDefault="00672D4E" w:rsidP="00672D4E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="00A842B9" w:rsidRPr="00672D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5.4</w:t>
      </w:r>
      <w:r w:rsidR="00305428" w:rsidRPr="00672D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1A18FC">
        <w:rPr>
          <w:rFonts w:ascii="Times New Roman" w:eastAsia="Times New Roman" w:hAnsi="Times New Roman"/>
          <w:sz w:val="28"/>
          <w:szCs w:val="28"/>
          <w:lang w:val="uk-UA" w:eastAsia="ru-RU"/>
        </w:rPr>
        <w:t> К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ористуватись в установленому порядку інформаційними базами органу виконавчої влади, системами зв’язку та комунікації, мережами спеціального зв’язку та іншими технічними засобами;</w:t>
      </w:r>
    </w:p>
    <w:p w:rsidR="00A842B9" w:rsidRPr="00A842B9" w:rsidRDefault="00672D4E" w:rsidP="00672D4E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2D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672D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="00A842B9" w:rsidRPr="00672D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5.5</w:t>
      </w:r>
      <w:r w:rsidR="00305428" w:rsidRPr="00672D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1A18FC">
        <w:rPr>
          <w:rFonts w:ascii="Times New Roman" w:eastAsia="Times New Roman" w:hAnsi="Times New Roman"/>
          <w:sz w:val="28"/>
          <w:szCs w:val="28"/>
          <w:lang w:val="uk-UA" w:eastAsia="ru-RU"/>
        </w:rPr>
        <w:t> С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кликати в установленому порядку наради, проводити семінари та конференції з питань, що належать до його компетенції.</w:t>
      </w:r>
    </w:p>
    <w:p w:rsidR="00664CA5" w:rsidRDefault="00672D4E" w:rsidP="0016113D">
      <w:pPr>
        <w:tabs>
          <w:tab w:val="num" w:pos="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6113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842B9" w:rsidRPr="001611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6113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</w:t>
      </w:r>
      <w:r w:rsidR="0016113D" w:rsidRPr="0016113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5.6.</w:t>
      </w:r>
      <w:r w:rsidR="001611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A18FC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ахищати права </w:t>
      </w:r>
      <w:r w:rsidR="00A842B9" w:rsidRPr="00A842B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правління у судових органах різних рівнів.</w:t>
      </w:r>
    </w:p>
    <w:p w:rsidR="00664CA5" w:rsidRPr="00664CA5" w:rsidRDefault="00664CA5" w:rsidP="00664CA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42B9" w:rsidRDefault="00672D4E" w:rsidP="00664CA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16" w:name="bookmark7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</w:t>
      </w:r>
      <w:r w:rsidR="00A842B9" w:rsidRPr="00A842B9">
        <w:rPr>
          <w:rFonts w:ascii="Times New Roman" w:eastAsia="Times New Roman" w:hAnsi="Times New Roman"/>
          <w:b/>
          <w:sz w:val="28"/>
          <w:szCs w:val="28"/>
          <w:lang w:eastAsia="ru-RU"/>
        </w:rPr>
        <w:t>6. Організація роботи Управління</w:t>
      </w:r>
      <w:bookmarkEnd w:id="16"/>
    </w:p>
    <w:p w:rsidR="00664CA5" w:rsidRPr="00664CA5" w:rsidRDefault="00664CA5" w:rsidP="00664CA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</w:p>
    <w:p w:rsidR="00A842B9" w:rsidRPr="00A842B9" w:rsidRDefault="00672D4E" w:rsidP="00672D4E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</w:t>
      </w:r>
      <w:r w:rsidR="00A842B9"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6.1.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Управління праці та соціального захисту населення міської ради очолює начальник </w:t>
      </w:r>
      <w:r w:rsidR="0038583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правління. В разі його відсутності його обов’язки виконує заступник начальника </w:t>
      </w:r>
      <w:r w:rsidR="0038583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правління, один із начальників відділу;</w:t>
      </w:r>
    </w:p>
    <w:p w:rsidR="00A842B9" w:rsidRPr="00A842B9" w:rsidRDefault="00672D4E" w:rsidP="00672D4E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</w:t>
      </w:r>
      <w:r w:rsidR="00A842B9"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6.2.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Працівники </w:t>
      </w:r>
      <w:r w:rsidR="0038583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правління призначаються та звільняються з посад начальником Управління;</w:t>
      </w:r>
    </w:p>
    <w:p w:rsidR="00A842B9" w:rsidRPr="00A842B9" w:rsidRDefault="00672D4E" w:rsidP="00672D4E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</w:t>
      </w:r>
      <w:r w:rsidR="00A842B9"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6.3.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Службові обов’язки працівників визначаються посадовими інструкціями, що затверджуються начальником Управління;</w:t>
      </w:r>
    </w:p>
    <w:p w:rsidR="00A842B9" w:rsidRPr="00A842B9" w:rsidRDefault="00672D4E" w:rsidP="00672D4E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</w:t>
      </w:r>
      <w:r w:rsidR="00A842B9"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6.4.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Робота Управління здійснюється відповідно до планів роботи Управління (місячних та піврічних), які погоджуються заступником міського голови;</w:t>
      </w:r>
    </w:p>
    <w:p w:rsidR="00A842B9" w:rsidRPr="00A842B9" w:rsidRDefault="00672D4E" w:rsidP="00672D4E">
      <w:pPr>
        <w:tabs>
          <w:tab w:val="num" w:pos="0"/>
          <w:tab w:val="left" w:pos="284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  <w:t xml:space="preserve">      </w:t>
      </w:r>
      <w:r w:rsidR="00A842B9"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6.5.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Організація поточної роботи Управління здійснюється начальником </w:t>
      </w:r>
      <w:r w:rsidR="0038583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правління відповідно до затверджених планів;</w:t>
      </w:r>
    </w:p>
    <w:p w:rsidR="00A842B9" w:rsidRPr="00A842B9" w:rsidRDefault="00672D4E" w:rsidP="00672D4E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</w:t>
      </w:r>
      <w:r w:rsidR="00A842B9"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6.6.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Діяльність Управління висвітлюється в місцевих засобах масової інформації, на сайті мережі Інтернет, на рекламних носіях;</w:t>
      </w:r>
    </w:p>
    <w:p w:rsidR="00A842B9" w:rsidRDefault="00672D4E" w:rsidP="00672D4E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</w:t>
      </w:r>
      <w:r w:rsidR="00A842B9"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6.7.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Діловодство Управління ведеться згідно з номенклатурою справ Управління;</w:t>
      </w:r>
    </w:p>
    <w:p w:rsidR="00672D4E" w:rsidRDefault="00672D4E" w:rsidP="00672D4E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72D4E" w:rsidRPr="00A842B9" w:rsidRDefault="00672D4E" w:rsidP="00672D4E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A842B9" w:rsidRPr="00A842B9" w:rsidRDefault="00672D4E" w:rsidP="00672D4E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</w:t>
      </w:r>
      <w:r w:rsidR="005406D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bookmarkStart w:id="17" w:name="_GoBack"/>
      <w:bookmarkEnd w:id="17"/>
      <w:r w:rsidR="00A842B9"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6.8.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Управління утримується за рахунок коштів місцевого бюджету;</w:t>
      </w:r>
    </w:p>
    <w:p w:rsidR="00A842B9" w:rsidRPr="00A842B9" w:rsidRDefault="00672D4E" w:rsidP="00672D4E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</w:t>
      </w:r>
      <w:r w:rsidR="005406D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</w:t>
      </w:r>
      <w:r w:rsidR="00A842B9"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6.9.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Гранична чисельність, фонд оплати праці працівників та видатки на утримання Управління затверджуються рішеннями сесії міської ради;</w:t>
      </w:r>
    </w:p>
    <w:p w:rsidR="00A842B9" w:rsidRPr="00A842B9" w:rsidRDefault="00672D4E" w:rsidP="00672D4E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</w:t>
      </w:r>
      <w:r w:rsidR="005406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A842B9"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6.10.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Управління є юридичною особою, має самостійний баланс, реєстраційні рахунки в установах Державного казначейства, печатку із зображенням Державного Герба України і своїм найменуванням.</w:t>
      </w:r>
    </w:p>
    <w:p w:rsidR="00A842B9" w:rsidRPr="00A842B9" w:rsidRDefault="00672D4E" w:rsidP="00672D4E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</w:t>
      </w:r>
      <w:r w:rsidR="00A842B9"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6.11.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Доходи (прибутки) Управляння використовуються виключно для фінансування видатків на утримання Управління, реалізації мети (цілей).</w:t>
      </w:r>
    </w:p>
    <w:p w:rsidR="00A842B9" w:rsidRDefault="00672D4E" w:rsidP="00672D4E">
      <w:pPr>
        <w:tabs>
          <w:tab w:val="num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</w:t>
      </w:r>
      <w:r w:rsidR="00A842B9" w:rsidRPr="00672D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6.12.</w:t>
      </w:r>
      <w:r w:rsidR="00A842B9" w:rsidRPr="00A84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Заборонено розподіл отриманих доходів (прибутків) або їх частини серед працівників Управління (крім оплати їхньої праці, нарахування єдиного соціального внеску).</w:t>
      </w:r>
    </w:p>
    <w:p w:rsidR="00664CA5" w:rsidRDefault="00A842B9" w:rsidP="00672D4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842B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</w:t>
      </w:r>
    </w:p>
    <w:p w:rsidR="00A842B9" w:rsidRDefault="00A842B9" w:rsidP="00672D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842B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7. Реорганізація і ліквідація</w:t>
      </w:r>
    </w:p>
    <w:p w:rsidR="00664CA5" w:rsidRPr="00A842B9" w:rsidRDefault="00664CA5" w:rsidP="00672D4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42B9" w:rsidRPr="00A842B9" w:rsidRDefault="00A842B9" w:rsidP="00672D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72D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Pr="00672D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7.1.</w:t>
      </w:r>
      <w:r w:rsidRPr="00A842B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>Реорганізація (злиття, приєднання, поділ, виділення, перетворення) та  ліквідація Управління здійснюється за рішенням Засновника чи суду в порядку, встановленому чинним законодавством України.</w:t>
      </w:r>
    </w:p>
    <w:p w:rsidR="00A842B9" w:rsidRPr="00A842B9" w:rsidRDefault="00672D4E" w:rsidP="00672D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="005406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05428" w:rsidRPr="00672D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7.2.</w:t>
      </w:r>
      <w:r w:rsidR="00A842B9" w:rsidRPr="00A84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разі припинення юридичної особи (у результаті її ліквідації, злиття, поділу, приєднання або перетворення) активи Управління передаються одній або кільком неприбутковим організаціям відповідного виду або зараховуються до доходу бюджету.</w:t>
      </w:r>
    </w:p>
    <w:p w:rsidR="00A842B9" w:rsidRPr="00A842B9" w:rsidRDefault="00A842B9" w:rsidP="00672D4E">
      <w:pPr>
        <w:widowControl w:val="0"/>
        <w:spacing w:after="0" w:line="240" w:lineRule="auto"/>
        <w:ind w:left="20"/>
        <w:rPr>
          <w:color w:val="000000"/>
          <w:sz w:val="27"/>
          <w:szCs w:val="27"/>
          <w:shd w:val="clear" w:color="auto" w:fill="FFFFFF"/>
          <w:lang w:val="uk-UA"/>
        </w:rPr>
      </w:pPr>
    </w:p>
    <w:p w:rsidR="00A842B9" w:rsidRPr="00A842B9" w:rsidRDefault="00A842B9" w:rsidP="00672D4E">
      <w:pPr>
        <w:widowControl w:val="0"/>
        <w:spacing w:after="0" w:line="240" w:lineRule="auto"/>
        <w:ind w:left="2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42B9" w:rsidRPr="00A842B9" w:rsidRDefault="00A842B9" w:rsidP="00672D4E">
      <w:pPr>
        <w:widowControl w:val="0"/>
        <w:spacing w:after="0" w:line="240" w:lineRule="auto"/>
        <w:ind w:left="2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42B9" w:rsidRPr="00A842B9" w:rsidRDefault="00A842B9" w:rsidP="004D7795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A842B9" w:rsidRDefault="00A842B9" w:rsidP="004562DD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A842B9" w:rsidRPr="00D4437B" w:rsidRDefault="00305428" w:rsidP="00D4437B">
      <w:pPr>
        <w:pStyle w:val="a3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  </w:t>
      </w:r>
      <w:r w:rsidR="00D4437B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Секретар міської ради                          </w:t>
      </w: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                            </w:t>
      </w:r>
      <w:r w:rsidR="00310426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</w:t>
      </w:r>
      <w:r w:rsidR="00D4437B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Тетяна БОРИСОВА</w:t>
      </w:r>
    </w:p>
    <w:p w:rsidR="00A842B9" w:rsidRDefault="00A842B9" w:rsidP="004562DD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A842B9" w:rsidRDefault="00A842B9" w:rsidP="004562DD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A842B9" w:rsidRDefault="00A842B9" w:rsidP="004562DD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A842B9" w:rsidRDefault="00A842B9" w:rsidP="004562DD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A842B9" w:rsidRDefault="00A842B9" w:rsidP="004562DD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A842B9" w:rsidRDefault="00A842B9" w:rsidP="004562DD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A842B9" w:rsidRDefault="00A842B9" w:rsidP="004562DD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A842B9" w:rsidRDefault="00A842B9" w:rsidP="004562DD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A842B9" w:rsidRDefault="00A842B9" w:rsidP="004562DD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A842B9" w:rsidRDefault="00A842B9" w:rsidP="004562DD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A842B9" w:rsidRDefault="00A842B9" w:rsidP="004562DD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A842B9" w:rsidRDefault="00A842B9" w:rsidP="004562DD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A842B9" w:rsidRDefault="00A842B9" w:rsidP="004562DD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A842B9" w:rsidRDefault="00A842B9" w:rsidP="00672D4E">
      <w:pPr>
        <w:pStyle w:val="a3"/>
        <w:tabs>
          <w:tab w:val="left" w:pos="709"/>
        </w:tabs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sectPr w:rsidR="00A842B9" w:rsidSect="003F4CD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E43" w:rsidRDefault="00184E43" w:rsidP="00787AC6">
      <w:pPr>
        <w:spacing w:after="0" w:line="240" w:lineRule="auto"/>
      </w:pPr>
      <w:r>
        <w:separator/>
      </w:r>
    </w:p>
  </w:endnote>
  <w:endnote w:type="continuationSeparator" w:id="0">
    <w:p w:rsidR="00184E43" w:rsidRDefault="00184E43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E43" w:rsidRDefault="00184E43" w:rsidP="00787AC6">
      <w:pPr>
        <w:spacing w:after="0" w:line="240" w:lineRule="auto"/>
      </w:pPr>
      <w:r>
        <w:separator/>
      </w:r>
    </w:p>
  </w:footnote>
  <w:footnote w:type="continuationSeparator" w:id="0">
    <w:p w:rsidR="00184E43" w:rsidRDefault="00184E43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797"/>
    <w:multiLevelType w:val="hybridMultilevel"/>
    <w:tmpl w:val="51686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00"/>
    <w:rsid w:val="00012009"/>
    <w:rsid w:val="0001272D"/>
    <w:rsid w:val="00036132"/>
    <w:rsid w:val="00056786"/>
    <w:rsid w:val="00066DF0"/>
    <w:rsid w:val="00072E00"/>
    <w:rsid w:val="000733FB"/>
    <w:rsid w:val="00075F81"/>
    <w:rsid w:val="000B0138"/>
    <w:rsid w:val="000C6C22"/>
    <w:rsid w:val="000D604A"/>
    <w:rsid w:val="00131B31"/>
    <w:rsid w:val="001347C5"/>
    <w:rsid w:val="00136793"/>
    <w:rsid w:val="001518E1"/>
    <w:rsid w:val="0016113D"/>
    <w:rsid w:val="00162257"/>
    <w:rsid w:val="00164103"/>
    <w:rsid w:val="00166249"/>
    <w:rsid w:val="00184E43"/>
    <w:rsid w:val="001A18FC"/>
    <w:rsid w:val="001A31E1"/>
    <w:rsid w:val="001B7B71"/>
    <w:rsid w:val="001D7177"/>
    <w:rsid w:val="001F3400"/>
    <w:rsid w:val="00215057"/>
    <w:rsid w:val="002349CC"/>
    <w:rsid w:val="00246D00"/>
    <w:rsid w:val="00261669"/>
    <w:rsid w:val="002B52C4"/>
    <w:rsid w:val="002E7AEB"/>
    <w:rsid w:val="00305428"/>
    <w:rsid w:val="003102EB"/>
    <w:rsid w:val="00310426"/>
    <w:rsid w:val="00344437"/>
    <w:rsid w:val="0038583C"/>
    <w:rsid w:val="00392224"/>
    <w:rsid w:val="003D797B"/>
    <w:rsid w:val="003F4CD4"/>
    <w:rsid w:val="00407446"/>
    <w:rsid w:val="00436807"/>
    <w:rsid w:val="004562DD"/>
    <w:rsid w:val="004754E1"/>
    <w:rsid w:val="00487FB0"/>
    <w:rsid w:val="00492C4B"/>
    <w:rsid w:val="004D7795"/>
    <w:rsid w:val="004E6D0C"/>
    <w:rsid w:val="00530B5A"/>
    <w:rsid w:val="005406D8"/>
    <w:rsid w:val="005467EB"/>
    <w:rsid w:val="005506EE"/>
    <w:rsid w:val="005704E7"/>
    <w:rsid w:val="005A3283"/>
    <w:rsid w:val="005C3F42"/>
    <w:rsid w:val="005D2662"/>
    <w:rsid w:val="005D375F"/>
    <w:rsid w:val="005D4693"/>
    <w:rsid w:val="005D71F8"/>
    <w:rsid w:val="005E42CA"/>
    <w:rsid w:val="005F23DE"/>
    <w:rsid w:val="00611245"/>
    <w:rsid w:val="00637F5A"/>
    <w:rsid w:val="006408DC"/>
    <w:rsid w:val="00664CA5"/>
    <w:rsid w:val="00672D4E"/>
    <w:rsid w:val="00674D21"/>
    <w:rsid w:val="00687DC8"/>
    <w:rsid w:val="006A0A1F"/>
    <w:rsid w:val="006F7A00"/>
    <w:rsid w:val="007453C7"/>
    <w:rsid w:val="00787AC6"/>
    <w:rsid w:val="0079615B"/>
    <w:rsid w:val="007A4C23"/>
    <w:rsid w:val="00824503"/>
    <w:rsid w:val="00830E71"/>
    <w:rsid w:val="008624AE"/>
    <w:rsid w:val="0086300C"/>
    <w:rsid w:val="00865FC6"/>
    <w:rsid w:val="008918CC"/>
    <w:rsid w:val="008B305E"/>
    <w:rsid w:val="008B56BD"/>
    <w:rsid w:val="008B62AE"/>
    <w:rsid w:val="008C4D17"/>
    <w:rsid w:val="00933E9A"/>
    <w:rsid w:val="0093583E"/>
    <w:rsid w:val="00973461"/>
    <w:rsid w:val="00976561"/>
    <w:rsid w:val="009855F8"/>
    <w:rsid w:val="00985C22"/>
    <w:rsid w:val="009A2047"/>
    <w:rsid w:val="009A366F"/>
    <w:rsid w:val="009B1B93"/>
    <w:rsid w:val="009C7669"/>
    <w:rsid w:val="00A07E32"/>
    <w:rsid w:val="00A237CD"/>
    <w:rsid w:val="00A30504"/>
    <w:rsid w:val="00A42B4E"/>
    <w:rsid w:val="00A44630"/>
    <w:rsid w:val="00A44D56"/>
    <w:rsid w:val="00A5454B"/>
    <w:rsid w:val="00A603B9"/>
    <w:rsid w:val="00A81C13"/>
    <w:rsid w:val="00A842B9"/>
    <w:rsid w:val="00A9206F"/>
    <w:rsid w:val="00AA5B1E"/>
    <w:rsid w:val="00AA656A"/>
    <w:rsid w:val="00AD10FA"/>
    <w:rsid w:val="00AD7B7B"/>
    <w:rsid w:val="00AF5908"/>
    <w:rsid w:val="00B2306A"/>
    <w:rsid w:val="00B554AD"/>
    <w:rsid w:val="00B63E13"/>
    <w:rsid w:val="00B67290"/>
    <w:rsid w:val="00B77F23"/>
    <w:rsid w:val="00B85AAF"/>
    <w:rsid w:val="00B92753"/>
    <w:rsid w:val="00BB059D"/>
    <w:rsid w:val="00BE5F78"/>
    <w:rsid w:val="00BF265B"/>
    <w:rsid w:val="00C12874"/>
    <w:rsid w:val="00C2550B"/>
    <w:rsid w:val="00C3341D"/>
    <w:rsid w:val="00C37B4B"/>
    <w:rsid w:val="00C70B93"/>
    <w:rsid w:val="00C900E8"/>
    <w:rsid w:val="00CB61D9"/>
    <w:rsid w:val="00CD3B3E"/>
    <w:rsid w:val="00CD7702"/>
    <w:rsid w:val="00D4437B"/>
    <w:rsid w:val="00D70A32"/>
    <w:rsid w:val="00D76B65"/>
    <w:rsid w:val="00D81324"/>
    <w:rsid w:val="00DA1D9F"/>
    <w:rsid w:val="00DC4B0C"/>
    <w:rsid w:val="00E05E37"/>
    <w:rsid w:val="00E13280"/>
    <w:rsid w:val="00E307FE"/>
    <w:rsid w:val="00E41F71"/>
    <w:rsid w:val="00E648D6"/>
    <w:rsid w:val="00E851D8"/>
    <w:rsid w:val="00E94F9F"/>
    <w:rsid w:val="00E97C2E"/>
    <w:rsid w:val="00EA1782"/>
    <w:rsid w:val="00F03C1C"/>
    <w:rsid w:val="00F04BF1"/>
    <w:rsid w:val="00F153AA"/>
    <w:rsid w:val="00F244C7"/>
    <w:rsid w:val="00F40F1C"/>
    <w:rsid w:val="00F72218"/>
    <w:rsid w:val="00F82B36"/>
    <w:rsid w:val="00FB7DDD"/>
    <w:rsid w:val="00FE2001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7C18"/>
  <w15:docId w15:val="{86616697-A390-4299-B35E-4208BD15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272D"/>
    <w:rPr>
      <w:sz w:val="22"/>
      <w:szCs w:val="22"/>
      <w:lang w:val="uk-UA"/>
    </w:rPr>
  </w:style>
  <w:style w:type="paragraph" w:styleId="a4">
    <w:name w:val="Normal (Web)"/>
    <w:basedOn w:val="a"/>
    <w:unhideWhenUsed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A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header"/>
    <w:basedOn w:val="a"/>
    <w:link w:val="a8"/>
    <w:unhideWhenUsed/>
    <w:rsid w:val="0078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787AC6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8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7AC6"/>
    <w:rPr>
      <w:sz w:val="22"/>
      <w:szCs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/>
    </w:rPr>
  </w:style>
  <w:style w:type="character" w:customStyle="1" w:styleId="Bodytext5">
    <w:name w:val="Body text (5)_"/>
    <w:basedOn w:val="a0"/>
    <w:link w:val="Bodytext50"/>
    <w:rsid w:val="009B1B93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Bodytext50">
    <w:name w:val="Body text (5)"/>
    <w:basedOn w:val="a"/>
    <w:link w:val="Bodytext5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bCs/>
      <w:sz w:val="25"/>
      <w:szCs w:val="25"/>
    </w:rPr>
  </w:style>
  <w:style w:type="paragraph" w:styleId="ab">
    <w:name w:val="List Paragraph"/>
    <w:basedOn w:val="a"/>
    <w:uiPriority w:val="34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basedOn w:val="a0"/>
    <w:rsid w:val="0086300C"/>
  </w:style>
  <w:style w:type="character" w:styleId="ac">
    <w:name w:val="Strong"/>
    <w:uiPriority w:val="22"/>
    <w:qFormat/>
    <w:rsid w:val="00075F81"/>
    <w:rPr>
      <w:b/>
      <w:bCs/>
    </w:rPr>
  </w:style>
  <w:style w:type="character" w:styleId="ad">
    <w:name w:val="Hyperlink"/>
    <w:rsid w:val="004562DD"/>
    <w:rPr>
      <w:color w:val="0000FF"/>
      <w:u w:val="single"/>
    </w:rPr>
  </w:style>
  <w:style w:type="paragraph" w:customStyle="1" w:styleId="2">
    <w:name w:val="Без интервала2"/>
    <w:rsid w:val="004562DD"/>
    <w:rPr>
      <w:rFonts w:eastAsia="Times New Roman"/>
      <w:sz w:val="22"/>
      <w:szCs w:val="22"/>
      <w:lang w:val="uk-UA"/>
    </w:rPr>
  </w:style>
  <w:style w:type="character" w:customStyle="1" w:styleId="ae">
    <w:name w:val="Основной текст Знак"/>
    <w:link w:val="af"/>
    <w:locked/>
    <w:rsid w:val="005704E7"/>
    <w:rPr>
      <w:sz w:val="27"/>
      <w:szCs w:val="27"/>
      <w:shd w:val="clear" w:color="auto" w:fill="FFFFFF"/>
    </w:rPr>
  </w:style>
  <w:style w:type="paragraph" w:styleId="af">
    <w:name w:val="Body Text"/>
    <w:basedOn w:val="a"/>
    <w:link w:val="ae"/>
    <w:rsid w:val="005704E7"/>
    <w:pPr>
      <w:widowControl w:val="0"/>
      <w:shd w:val="clear" w:color="auto" w:fill="FFFFFF"/>
      <w:spacing w:after="300" w:line="314" w:lineRule="exact"/>
      <w:ind w:hanging="360"/>
      <w:jc w:val="center"/>
    </w:pPr>
    <w:rPr>
      <w:sz w:val="27"/>
      <w:szCs w:val="27"/>
    </w:rPr>
  </w:style>
  <w:style w:type="character" w:customStyle="1" w:styleId="10">
    <w:name w:val="Основной текст Знак1"/>
    <w:basedOn w:val="a0"/>
    <w:uiPriority w:val="99"/>
    <w:semiHidden/>
    <w:rsid w:val="005704E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1.rada.gov.ua/laws/show/254%D0%BA/96-%D0%B2%D1%80/paran16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03310-5315-4398-910E-40385404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11</Pages>
  <Words>17754</Words>
  <Characters>10120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66</cp:revision>
  <cp:lastPrinted>2021-04-09T06:00:00Z</cp:lastPrinted>
  <dcterms:created xsi:type="dcterms:W3CDTF">2021-04-07T13:05:00Z</dcterms:created>
  <dcterms:modified xsi:type="dcterms:W3CDTF">2021-05-18T11:51:00Z</dcterms:modified>
</cp:coreProperties>
</file>