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85" w:rsidRDefault="004A2CDE" w:rsidP="004A2CDE">
      <w:pPr>
        <w:tabs>
          <w:tab w:val="left" w:pos="284"/>
          <w:tab w:val="left" w:pos="567"/>
          <w:tab w:val="left" w:pos="851"/>
        </w:tabs>
        <w:autoSpaceDE w:val="0"/>
        <w:autoSpaceDN w:val="0"/>
        <w:rPr>
          <w:rFonts w:eastAsia="Calibri"/>
          <w:sz w:val="28"/>
          <w:szCs w:val="28"/>
        </w:rPr>
      </w:pPr>
      <w:bookmarkStart w:id="0" w:name="_GoBack"/>
      <w:bookmarkEnd w:id="0"/>
      <w:r w:rsidRPr="004A2CDE">
        <w:rPr>
          <w:rFonts w:eastAsia="Calibri"/>
          <w:sz w:val="28"/>
          <w:szCs w:val="28"/>
        </w:rPr>
        <w:t xml:space="preserve">                                                             </w:t>
      </w:r>
    </w:p>
    <w:p w:rsidR="004A2CDE" w:rsidRPr="004A2CDE" w:rsidRDefault="00631FCE" w:rsidP="00915A85">
      <w:pPr>
        <w:tabs>
          <w:tab w:val="left" w:pos="284"/>
          <w:tab w:val="left" w:pos="567"/>
          <w:tab w:val="left" w:pos="851"/>
        </w:tabs>
        <w:autoSpaceDE w:val="0"/>
        <w:autoSpaceDN w:val="0"/>
        <w:jc w:val="center"/>
        <w:rPr>
          <w:rFonts w:eastAsia="SimSun"/>
          <w:color w:val="000000"/>
          <w:sz w:val="28"/>
          <w:szCs w:val="28"/>
          <w:lang w:eastAsia="en-US"/>
        </w:rPr>
      </w:pPr>
      <w:bookmarkStart w:id="1" w:name="_Hlk162343851"/>
      <w:r w:rsidRPr="004A2CDE">
        <w:rPr>
          <w:rFonts w:eastAsia="SimSun"/>
          <w:noProof/>
          <w:color w:val="000000"/>
          <w:sz w:val="28"/>
          <w:szCs w:val="28"/>
          <w:lang w:eastAsia="en-US"/>
        </w:rPr>
        <w:drawing>
          <wp:inline distT="0" distB="0" distL="0" distR="0">
            <wp:extent cx="449580" cy="579120"/>
            <wp:effectExtent l="0" t="0" r="0" b="0"/>
            <wp:docPr id="1"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4A2CDE" w:rsidRPr="004A2CDE" w:rsidRDefault="004A2CDE" w:rsidP="004A2CDE">
      <w:pPr>
        <w:tabs>
          <w:tab w:val="left" w:pos="567"/>
          <w:tab w:val="left" w:pos="709"/>
        </w:tabs>
        <w:autoSpaceDE w:val="0"/>
        <w:autoSpaceDN w:val="0"/>
        <w:jc w:val="center"/>
        <w:rPr>
          <w:rFonts w:eastAsia="SimSun"/>
          <w:bCs/>
          <w:color w:val="000000"/>
          <w:sz w:val="28"/>
          <w:szCs w:val="28"/>
          <w:lang w:eastAsia="en-US"/>
        </w:rPr>
      </w:pPr>
      <w:r w:rsidRPr="004A2CDE">
        <w:rPr>
          <w:rFonts w:eastAsia="SimSun"/>
          <w:bCs/>
          <w:smallCaps/>
          <w:color w:val="000000"/>
          <w:sz w:val="28"/>
          <w:szCs w:val="28"/>
          <w:lang w:eastAsia="en-US"/>
        </w:rPr>
        <w:t>УКРАЇНА</w:t>
      </w:r>
      <w:r w:rsidRPr="004A2CDE">
        <w:rPr>
          <w:rFonts w:eastAsia="SimSun"/>
          <w:bCs/>
          <w:smallCaps/>
          <w:color w:val="000000"/>
          <w:sz w:val="28"/>
          <w:szCs w:val="28"/>
          <w:lang w:eastAsia="en-US"/>
        </w:rPr>
        <w:br/>
      </w:r>
      <w:r w:rsidRPr="004A2CDE">
        <w:rPr>
          <w:rFonts w:eastAsia="SimSun"/>
          <w:bCs/>
          <w:color w:val="000000"/>
          <w:sz w:val="28"/>
          <w:szCs w:val="28"/>
          <w:lang w:eastAsia="en-US"/>
        </w:rPr>
        <w:t>МОГИЛІВ-ПОДІЛЬСЬКА МІСЬКА РАДА</w:t>
      </w:r>
      <w:r w:rsidRPr="004A2CDE">
        <w:rPr>
          <w:rFonts w:eastAsia="SimSun"/>
          <w:bCs/>
          <w:color w:val="000000"/>
          <w:sz w:val="28"/>
          <w:szCs w:val="28"/>
          <w:lang w:eastAsia="en-US"/>
        </w:rPr>
        <w:br/>
        <w:t>ВІННИЦЬКОЇ ОБЛАСТІ</w:t>
      </w:r>
    </w:p>
    <w:p w:rsidR="004A2CDE" w:rsidRPr="004A2CDE" w:rsidRDefault="00631FCE" w:rsidP="004A2CDE">
      <w:pPr>
        <w:autoSpaceDE w:val="0"/>
        <w:autoSpaceDN w:val="0"/>
        <w:jc w:val="center"/>
        <w:rPr>
          <w:rFonts w:eastAsia="SimSun"/>
          <w:b/>
          <w:bCs/>
          <w:i/>
          <w:color w:val="000000"/>
          <w:spacing w:val="80"/>
          <w:sz w:val="28"/>
          <w:szCs w:val="28"/>
          <w:lang w:eastAsia="en-US"/>
        </w:rPr>
      </w:pPr>
      <w:r>
        <w:rPr>
          <w:noProof/>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CA422B2"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4A2CDE" w:rsidRPr="004A2CDE">
        <w:rPr>
          <w:rFonts w:eastAsia="SimSun"/>
          <w:b/>
          <w:bCs/>
          <w:i/>
          <w:color w:val="000000"/>
          <w:spacing w:val="80"/>
          <w:sz w:val="28"/>
          <w:szCs w:val="28"/>
          <w:lang w:eastAsia="en-US"/>
        </w:rPr>
        <w:t xml:space="preserve">                                                               </w:t>
      </w:r>
    </w:p>
    <w:p w:rsidR="004A2CDE" w:rsidRPr="004A2CDE" w:rsidRDefault="004A2CDE" w:rsidP="004A2CDE">
      <w:pPr>
        <w:tabs>
          <w:tab w:val="left" w:pos="567"/>
        </w:tabs>
        <w:autoSpaceDE w:val="0"/>
        <w:autoSpaceDN w:val="0"/>
        <w:jc w:val="center"/>
        <w:rPr>
          <w:rFonts w:eastAsia="SimSun"/>
          <w:b/>
          <w:bCs/>
          <w:color w:val="000000"/>
          <w:spacing w:val="80"/>
          <w:sz w:val="32"/>
          <w:szCs w:val="32"/>
          <w:lang w:eastAsia="en-US"/>
        </w:rPr>
      </w:pPr>
      <w:r w:rsidRPr="004A2CDE">
        <w:rPr>
          <w:rFonts w:eastAsia="SimSun"/>
          <w:b/>
          <w:bCs/>
          <w:i/>
          <w:color w:val="000000"/>
          <w:spacing w:val="80"/>
          <w:sz w:val="32"/>
          <w:szCs w:val="32"/>
          <w:lang w:eastAsia="en-US"/>
        </w:rPr>
        <w:t xml:space="preserve">   </w:t>
      </w:r>
      <w:r w:rsidRPr="004A2CDE">
        <w:rPr>
          <w:rFonts w:eastAsia="SimSun"/>
          <w:b/>
          <w:bCs/>
          <w:color w:val="000000"/>
          <w:spacing w:val="80"/>
          <w:sz w:val="32"/>
          <w:szCs w:val="32"/>
          <w:lang w:eastAsia="en-US"/>
        </w:rPr>
        <w:t>РІШЕННЯ №</w:t>
      </w:r>
      <w:r w:rsidR="00915A85">
        <w:rPr>
          <w:rFonts w:eastAsia="SimSun"/>
          <w:b/>
          <w:bCs/>
          <w:color w:val="000000"/>
          <w:spacing w:val="80"/>
          <w:sz w:val="32"/>
          <w:szCs w:val="32"/>
          <w:lang w:eastAsia="en-US"/>
        </w:rPr>
        <w:t>1122</w:t>
      </w:r>
    </w:p>
    <w:p w:rsidR="004A2CDE" w:rsidRPr="004A2CDE" w:rsidRDefault="004A2CDE" w:rsidP="004A2CDE">
      <w:pPr>
        <w:autoSpaceDE w:val="0"/>
        <w:autoSpaceDN w:val="0"/>
        <w:jc w:val="center"/>
        <w:rPr>
          <w:rFonts w:eastAsia="SimSun"/>
          <w:b/>
          <w:bCs/>
          <w:color w:val="000000"/>
          <w:spacing w:val="80"/>
          <w:sz w:val="28"/>
          <w:szCs w:val="28"/>
          <w:lang w:eastAsia="en-US"/>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4A2CDE" w:rsidRPr="004A2CDE" w:rsidTr="0009145F">
        <w:trPr>
          <w:trHeight w:val="374"/>
        </w:trPr>
        <w:tc>
          <w:tcPr>
            <w:tcW w:w="1313" w:type="pct"/>
            <w:hideMark/>
          </w:tcPr>
          <w:p w:rsidR="004A2CDE" w:rsidRPr="004A2CDE" w:rsidRDefault="004A2CDE" w:rsidP="0009145F">
            <w:pPr>
              <w:tabs>
                <w:tab w:val="left" w:pos="32"/>
              </w:tabs>
              <w:autoSpaceDE w:val="0"/>
              <w:autoSpaceDN w:val="0"/>
              <w:rPr>
                <w:rFonts w:eastAsia="SimSun"/>
                <w:bCs/>
                <w:color w:val="000000"/>
                <w:sz w:val="28"/>
                <w:szCs w:val="28"/>
                <w:lang w:eastAsia="en-US"/>
              </w:rPr>
            </w:pPr>
            <w:r w:rsidRPr="004A2CDE">
              <w:rPr>
                <w:rFonts w:eastAsia="SimSun"/>
                <w:bCs/>
                <w:color w:val="000000"/>
                <w:sz w:val="28"/>
                <w:szCs w:val="28"/>
                <w:lang w:eastAsia="en-US"/>
              </w:rPr>
              <w:t>Від</w:t>
            </w:r>
            <w:r w:rsidR="00915A85">
              <w:rPr>
                <w:rFonts w:eastAsia="SimSun"/>
                <w:bCs/>
                <w:color w:val="000000"/>
                <w:sz w:val="28"/>
                <w:szCs w:val="28"/>
                <w:lang w:eastAsia="en-US"/>
              </w:rPr>
              <w:t xml:space="preserve"> 08 </w:t>
            </w:r>
            <w:r w:rsidRPr="004A2CDE">
              <w:rPr>
                <w:rFonts w:eastAsia="SimSun"/>
                <w:bCs/>
                <w:color w:val="000000"/>
                <w:sz w:val="28"/>
                <w:szCs w:val="28"/>
                <w:lang w:eastAsia="en-US"/>
              </w:rPr>
              <w:t xml:space="preserve">липня 2024 року  </w:t>
            </w:r>
          </w:p>
        </w:tc>
        <w:tc>
          <w:tcPr>
            <w:tcW w:w="638" w:type="pct"/>
          </w:tcPr>
          <w:p w:rsidR="004A2CDE" w:rsidRPr="004A2CDE" w:rsidRDefault="004A2CDE" w:rsidP="00915A85">
            <w:pPr>
              <w:autoSpaceDE w:val="0"/>
              <w:autoSpaceDN w:val="0"/>
              <w:rPr>
                <w:rFonts w:eastAsia="SimSun"/>
                <w:bCs/>
                <w:color w:val="000000"/>
                <w:sz w:val="28"/>
                <w:szCs w:val="28"/>
                <w:lang w:eastAsia="en-US"/>
              </w:rPr>
            </w:pPr>
            <w:r w:rsidRPr="004A2CDE">
              <w:rPr>
                <w:rFonts w:eastAsia="SimSun"/>
                <w:bCs/>
                <w:color w:val="000000"/>
                <w:sz w:val="28"/>
                <w:szCs w:val="28"/>
                <w:lang w:eastAsia="en-US"/>
              </w:rPr>
              <w:t xml:space="preserve">   44 сесії</w:t>
            </w:r>
          </w:p>
        </w:tc>
        <w:tc>
          <w:tcPr>
            <w:tcW w:w="992" w:type="pct"/>
          </w:tcPr>
          <w:p w:rsidR="004A2CDE" w:rsidRDefault="004A2CDE" w:rsidP="0009145F">
            <w:pPr>
              <w:autoSpaceDE w:val="0"/>
              <w:autoSpaceDN w:val="0"/>
              <w:jc w:val="center"/>
              <w:rPr>
                <w:rFonts w:eastAsia="SimSun"/>
                <w:bCs/>
                <w:color w:val="000000"/>
                <w:sz w:val="28"/>
                <w:szCs w:val="28"/>
                <w:lang w:eastAsia="en-US"/>
              </w:rPr>
            </w:pPr>
            <w:r w:rsidRPr="004A2CDE">
              <w:rPr>
                <w:rFonts w:eastAsia="SimSun"/>
                <w:bCs/>
                <w:color w:val="000000"/>
                <w:sz w:val="28"/>
                <w:szCs w:val="28"/>
                <w:lang w:eastAsia="en-US"/>
              </w:rPr>
              <w:t xml:space="preserve">          8 скликання</w:t>
            </w:r>
          </w:p>
          <w:p w:rsidR="004A2CDE" w:rsidRPr="004A2CDE" w:rsidRDefault="004A2CDE" w:rsidP="00915A85">
            <w:pPr>
              <w:autoSpaceDE w:val="0"/>
              <w:autoSpaceDN w:val="0"/>
              <w:rPr>
                <w:rFonts w:eastAsia="SimSun"/>
                <w:bCs/>
                <w:color w:val="000000"/>
                <w:sz w:val="28"/>
                <w:szCs w:val="28"/>
                <w:lang w:eastAsia="en-US"/>
              </w:rPr>
            </w:pPr>
          </w:p>
        </w:tc>
        <w:tc>
          <w:tcPr>
            <w:tcW w:w="74" w:type="pct"/>
          </w:tcPr>
          <w:p w:rsidR="004A2CDE" w:rsidRPr="004A2CDE" w:rsidRDefault="004A2CDE" w:rsidP="0009145F">
            <w:pPr>
              <w:autoSpaceDE w:val="0"/>
              <w:autoSpaceDN w:val="0"/>
              <w:jc w:val="center"/>
              <w:rPr>
                <w:rFonts w:eastAsia="SimSun"/>
                <w:bCs/>
                <w:sz w:val="28"/>
                <w:szCs w:val="28"/>
                <w:lang w:eastAsia="en-US"/>
              </w:rPr>
            </w:pPr>
          </w:p>
        </w:tc>
        <w:tc>
          <w:tcPr>
            <w:tcW w:w="993" w:type="pct"/>
          </w:tcPr>
          <w:p w:rsidR="004A2CDE" w:rsidRPr="004A2CDE" w:rsidRDefault="004A2CDE" w:rsidP="0009145F">
            <w:pPr>
              <w:autoSpaceDE w:val="0"/>
              <w:autoSpaceDN w:val="0"/>
              <w:jc w:val="center"/>
              <w:rPr>
                <w:rFonts w:eastAsia="SimSun"/>
                <w:b/>
                <w:bCs/>
                <w:sz w:val="28"/>
                <w:szCs w:val="28"/>
                <w:lang w:eastAsia="en-US"/>
              </w:rPr>
            </w:pPr>
          </w:p>
        </w:tc>
        <w:tc>
          <w:tcPr>
            <w:tcW w:w="990" w:type="pct"/>
          </w:tcPr>
          <w:p w:rsidR="004A2CDE" w:rsidRPr="004A2CDE" w:rsidRDefault="004A2CDE" w:rsidP="0009145F">
            <w:pPr>
              <w:autoSpaceDE w:val="0"/>
              <w:autoSpaceDN w:val="0"/>
              <w:jc w:val="center"/>
              <w:rPr>
                <w:rFonts w:eastAsia="SimSun"/>
                <w:b/>
                <w:bCs/>
                <w:sz w:val="28"/>
                <w:szCs w:val="28"/>
                <w:lang w:eastAsia="en-US"/>
              </w:rPr>
            </w:pPr>
          </w:p>
        </w:tc>
      </w:tr>
    </w:tbl>
    <w:bookmarkEnd w:id="1"/>
    <w:p w:rsidR="0040213C" w:rsidRPr="004A2CDE" w:rsidRDefault="0040213C" w:rsidP="00915A85">
      <w:pPr>
        <w:jc w:val="center"/>
        <w:rPr>
          <w:b/>
          <w:bCs/>
          <w:sz w:val="28"/>
          <w:szCs w:val="28"/>
        </w:rPr>
      </w:pPr>
      <w:r w:rsidRPr="004A2CDE">
        <w:rPr>
          <w:b/>
          <w:sz w:val="28"/>
          <w:szCs w:val="28"/>
        </w:rPr>
        <w:t xml:space="preserve">Про затвердження </w:t>
      </w:r>
      <w:r w:rsidRPr="004A2CDE">
        <w:rPr>
          <w:b/>
          <w:bCs/>
          <w:sz w:val="28"/>
          <w:szCs w:val="28"/>
        </w:rPr>
        <w:t xml:space="preserve">Програми </w:t>
      </w:r>
    </w:p>
    <w:p w:rsidR="0009145F" w:rsidRDefault="0040213C" w:rsidP="00915A85">
      <w:pPr>
        <w:jc w:val="center"/>
        <w:rPr>
          <w:b/>
          <w:bCs/>
          <w:sz w:val="28"/>
          <w:szCs w:val="28"/>
        </w:rPr>
      </w:pPr>
      <w:r w:rsidRPr="004A2CDE">
        <w:rPr>
          <w:b/>
          <w:bCs/>
          <w:sz w:val="28"/>
          <w:szCs w:val="28"/>
        </w:rPr>
        <w:t xml:space="preserve">реформування системи шкільного харчування в закладах </w:t>
      </w:r>
    </w:p>
    <w:p w:rsidR="0009145F" w:rsidRDefault="0040213C" w:rsidP="00915A85">
      <w:pPr>
        <w:jc w:val="center"/>
        <w:rPr>
          <w:b/>
          <w:sz w:val="28"/>
          <w:szCs w:val="28"/>
        </w:rPr>
      </w:pPr>
      <w:r w:rsidRPr="004A2CDE">
        <w:rPr>
          <w:b/>
          <w:bCs/>
          <w:sz w:val="28"/>
          <w:szCs w:val="28"/>
        </w:rPr>
        <w:t xml:space="preserve">загальної середньої освіти </w:t>
      </w:r>
      <w:r w:rsidRPr="004A2CDE">
        <w:rPr>
          <w:b/>
          <w:sz w:val="28"/>
          <w:szCs w:val="28"/>
        </w:rPr>
        <w:t xml:space="preserve">Могилів-Подільської міської </w:t>
      </w:r>
    </w:p>
    <w:p w:rsidR="0040213C" w:rsidRPr="0009145F" w:rsidRDefault="0040213C" w:rsidP="00915A85">
      <w:pPr>
        <w:jc w:val="center"/>
        <w:rPr>
          <w:b/>
          <w:bCs/>
          <w:sz w:val="28"/>
          <w:szCs w:val="28"/>
        </w:rPr>
      </w:pPr>
      <w:r w:rsidRPr="004A2CDE">
        <w:rPr>
          <w:b/>
          <w:bCs/>
          <w:sz w:val="28"/>
          <w:szCs w:val="28"/>
        </w:rPr>
        <w:t>територіальної громади</w:t>
      </w:r>
      <w:r w:rsidR="00ED2E75" w:rsidRPr="004A2CDE">
        <w:rPr>
          <w:b/>
          <w:bCs/>
          <w:sz w:val="28"/>
          <w:szCs w:val="28"/>
        </w:rPr>
        <w:t xml:space="preserve"> на </w:t>
      </w:r>
      <w:r w:rsidR="00ED2E75" w:rsidRPr="004A2CDE">
        <w:rPr>
          <w:b/>
          <w:sz w:val="28"/>
          <w:szCs w:val="28"/>
        </w:rPr>
        <w:t>2024-2027 роки</w:t>
      </w:r>
    </w:p>
    <w:p w:rsidR="0040213C" w:rsidRPr="0040213C" w:rsidRDefault="0040213C" w:rsidP="00915A85">
      <w:pPr>
        <w:jc w:val="center"/>
        <w:rPr>
          <w:rFonts w:eastAsia="Calibri"/>
          <w:color w:val="000000"/>
          <w:sz w:val="28"/>
          <w:szCs w:val="28"/>
        </w:rPr>
      </w:pPr>
      <w:r w:rsidRPr="0040213C">
        <w:rPr>
          <w:rFonts w:eastAsia="Calibri"/>
          <w:color w:val="000000"/>
          <w:sz w:val="28"/>
          <w:szCs w:val="28"/>
        </w:rPr>
        <w:tab/>
      </w:r>
    </w:p>
    <w:p w:rsidR="0009145F" w:rsidRPr="00A14265" w:rsidRDefault="0009145F" w:rsidP="00915A85">
      <w:pPr>
        <w:ind w:right="-142" w:firstLine="567"/>
        <w:rPr>
          <w:color w:val="000000"/>
          <w:sz w:val="28"/>
          <w:szCs w:val="28"/>
        </w:rPr>
      </w:pPr>
      <w:r>
        <w:rPr>
          <w:sz w:val="28"/>
          <w:szCs w:val="28"/>
        </w:rPr>
        <w:t xml:space="preserve">  </w:t>
      </w:r>
      <w:r w:rsidR="0040213C" w:rsidRPr="00A14265">
        <w:rPr>
          <w:color w:val="000000"/>
          <w:sz w:val="28"/>
          <w:szCs w:val="28"/>
        </w:rPr>
        <w:t xml:space="preserve">Керуючись Конституцією України, </w:t>
      </w:r>
      <w:r w:rsidR="0066368D" w:rsidRPr="00A14265">
        <w:rPr>
          <w:color w:val="000000"/>
          <w:sz w:val="28"/>
          <w:szCs w:val="28"/>
        </w:rPr>
        <w:t>Законом України «Про місцеве самоврядування в Україні», відповідно до Бюджетного кодексу України,</w:t>
      </w:r>
      <w:r w:rsidRPr="00A14265">
        <w:rPr>
          <w:color w:val="000000"/>
          <w:sz w:val="28"/>
          <w:szCs w:val="28"/>
        </w:rPr>
        <w:t xml:space="preserve"> </w:t>
      </w:r>
      <w:r w:rsidR="003218D5" w:rsidRPr="00A14265">
        <w:rPr>
          <w:color w:val="000000"/>
          <w:sz w:val="28"/>
          <w:szCs w:val="28"/>
        </w:rPr>
        <w:t>з</w:t>
      </w:r>
      <w:r w:rsidR="0040213C" w:rsidRPr="00A14265">
        <w:rPr>
          <w:color w:val="000000"/>
          <w:sz w:val="28"/>
          <w:szCs w:val="28"/>
        </w:rPr>
        <w:t>акон</w:t>
      </w:r>
      <w:r w:rsidR="0066368D" w:rsidRPr="00A14265">
        <w:rPr>
          <w:color w:val="000000"/>
          <w:sz w:val="28"/>
          <w:szCs w:val="28"/>
        </w:rPr>
        <w:t>ів</w:t>
      </w:r>
      <w:r w:rsidR="0040213C" w:rsidRPr="00A14265">
        <w:rPr>
          <w:color w:val="000000"/>
          <w:sz w:val="28"/>
          <w:szCs w:val="28"/>
        </w:rPr>
        <w:t xml:space="preserve"> України </w:t>
      </w:r>
      <w:r w:rsidR="00033110" w:rsidRPr="00A14265">
        <w:rPr>
          <w:color w:val="000000"/>
          <w:sz w:val="28"/>
          <w:szCs w:val="28"/>
        </w:rPr>
        <w:t>«</w:t>
      </w:r>
      <w:r w:rsidR="0040213C" w:rsidRPr="00A14265">
        <w:rPr>
          <w:color w:val="000000"/>
          <w:sz w:val="28"/>
          <w:szCs w:val="28"/>
        </w:rPr>
        <w:t>Про освіту</w:t>
      </w:r>
      <w:r w:rsidR="00033110" w:rsidRPr="00A14265">
        <w:rPr>
          <w:color w:val="000000"/>
          <w:sz w:val="28"/>
          <w:szCs w:val="28"/>
        </w:rPr>
        <w:t>»</w:t>
      </w:r>
      <w:r w:rsidR="0040213C" w:rsidRPr="00A14265">
        <w:rPr>
          <w:color w:val="000000"/>
          <w:sz w:val="28"/>
          <w:szCs w:val="28"/>
        </w:rPr>
        <w:t xml:space="preserve">, </w:t>
      </w:r>
      <w:r w:rsidR="00E10DD1" w:rsidRPr="00A14265">
        <w:rPr>
          <w:color w:val="000000"/>
          <w:sz w:val="28"/>
          <w:szCs w:val="28"/>
        </w:rPr>
        <w:t xml:space="preserve">«Про повну загальну середню освіту», «Про дошкільну освіту», </w:t>
      </w:r>
      <w:r w:rsidR="0040213C" w:rsidRPr="00A14265">
        <w:rPr>
          <w:color w:val="000000"/>
          <w:sz w:val="28"/>
          <w:szCs w:val="28"/>
        </w:rPr>
        <w:t>Указ</w:t>
      </w:r>
      <w:r w:rsidR="0066368D" w:rsidRPr="00A14265">
        <w:rPr>
          <w:color w:val="000000"/>
          <w:sz w:val="28"/>
          <w:szCs w:val="28"/>
        </w:rPr>
        <w:t>у</w:t>
      </w:r>
      <w:r w:rsidR="0040213C" w:rsidRPr="00A14265">
        <w:rPr>
          <w:color w:val="000000"/>
          <w:sz w:val="28"/>
          <w:szCs w:val="28"/>
        </w:rPr>
        <w:t xml:space="preserve"> Президента </w:t>
      </w:r>
      <w:r w:rsidR="00717A8A" w:rsidRPr="00A14265">
        <w:rPr>
          <w:color w:val="000000"/>
          <w:sz w:val="28"/>
          <w:szCs w:val="28"/>
        </w:rPr>
        <w:t>України від 25 травня 2020 №</w:t>
      </w:r>
      <w:r w:rsidR="0040213C" w:rsidRPr="00A14265">
        <w:rPr>
          <w:color w:val="000000"/>
          <w:sz w:val="28"/>
          <w:szCs w:val="28"/>
        </w:rPr>
        <w:t>195</w:t>
      </w:r>
      <w:r w:rsidR="00033110" w:rsidRPr="00A14265">
        <w:rPr>
          <w:color w:val="000000"/>
          <w:sz w:val="28"/>
          <w:szCs w:val="28"/>
        </w:rPr>
        <w:t xml:space="preserve"> </w:t>
      </w:r>
    </w:p>
    <w:p w:rsidR="00033110" w:rsidRPr="00A14265" w:rsidRDefault="00033110" w:rsidP="00915A85">
      <w:pPr>
        <w:ind w:right="-142"/>
        <w:rPr>
          <w:color w:val="000000"/>
          <w:sz w:val="28"/>
          <w:szCs w:val="28"/>
        </w:rPr>
      </w:pPr>
      <w:r w:rsidRPr="00A14265">
        <w:rPr>
          <w:color w:val="000000"/>
          <w:sz w:val="28"/>
          <w:szCs w:val="28"/>
        </w:rPr>
        <w:t>«</w:t>
      </w:r>
      <w:r w:rsidR="0040213C" w:rsidRPr="00A14265">
        <w:rPr>
          <w:color w:val="000000"/>
          <w:sz w:val="28"/>
          <w:szCs w:val="28"/>
        </w:rPr>
        <w:t>Про Національну стратегію розбудови безпечного і здорового освітнього середовища у новій українській школі</w:t>
      </w:r>
      <w:r w:rsidRPr="00A14265">
        <w:rPr>
          <w:color w:val="000000"/>
          <w:sz w:val="28"/>
          <w:szCs w:val="28"/>
        </w:rPr>
        <w:t>»</w:t>
      </w:r>
      <w:r w:rsidR="0040213C" w:rsidRPr="00A14265">
        <w:rPr>
          <w:color w:val="000000"/>
          <w:sz w:val="28"/>
          <w:szCs w:val="28"/>
        </w:rPr>
        <w:t>, Концепці</w:t>
      </w:r>
      <w:r w:rsidR="0066368D" w:rsidRPr="00A14265">
        <w:rPr>
          <w:color w:val="000000"/>
          <w:sz w:val="28"/>
          <w:szCs w:val="28"/>
        </w:rPr>
        <w:t>ї</w:t>
      </w:r>
      <w:r w:rsidR="0040213C" w:rsidRPr="00A14265">
        <w:rPr>
          <w:color w:val="000000"/>
          <w:sz w:val="28"/>
          <w:szCs w:val="28"/>
        </w:rPr>
        <w:t xml:space="preserve"> реалізації державної політики у сфері реформування загальної середньої освіти </w:t>
      </w:r>
      <w:r w:rsidR="00E10DD1" w:rsidRPr="00A14265">
        <w:rPr>
          <w:color w:val="000000"/>
          <w:sz w:val="28"/>
          <w:szCs w:val="28"/>
        </w:rPr>
        <w:t>«</w:t>
      </w:r>
      <w:r w:rsidR="0040213C" w:rsidRPr="00A14265">
        <w:rPr>
          <w:color w:val="000000"/>
          <w:sz w:val="28"/>
          <w:szCs w:val="28"/>
        </w:rPr>
        <w:t>Нова українська школа</w:t>
      </w:r>
      <w:r w:rsidR="00E10DD1" w:rsidRPr="00A14265">
        <w:rPr>
          <w:color w:val="000000"/>
          <w:sz w:val="28"/>
          <w:szCs w:val="28"/>
        </w:rPr>
        <w:t>»</w:t>
      </w:r>
      <w:r w:rsidR="0040213C" w:rsidRPr="00A14265">
        <w:rPr>
          <w:color w:val="000000"/>
          <w:sz w:val="28"/>
          <w:szCs w:val="28"/>
        </w:rPr>
        <w:t xml:space="preserve"> на період до 2029 року, схваленої розпорядженням Кабінету Міністрів Укра</w:t>
      </w:r>
      <w:r w:rsidR="00E10DD1" w:rsidRPr="00A14265">
        <w:rPr>
          <w:color w:val="000000"/>
          <w:sz w:val="28"/>
          <w:szCs w:val="28"/>
        </w:rPr>
        <w:t xml:space="preserve">їни від 14 грудня 2016 </w:t>
      </w:r>
      <w:r w:rsidR="0040213C" w:rsidRPr="00A14265">
        <w:rPr>
          <w:color w:val="000000"/>
          <w:sz w:val="28"/>
          <w:szCs w:val="28"/>
        </w:rPr>
        <w:t>р</w:t>
      </w:r>
      <w:r w:rsidRPr="00A14265">
        <w:rPr>
          <w:color w:val="000000"/>
          <w:sz w:val="28"/>
          <w:szCs w:val="28"/>
        </w:rPr>
        <w:t>оку</w:t>
      </w:r>
      <w:r w:rsidR="00E10DD1" w:rsidRPr="00A14265">
        <w:rPr>
          <w:color w:val="000000"/>
          <w:sz w:val="28"/>
          <w:szCs w:val="28"/>
        </w:rPr>
        <w:t xml:space="preserve"> №</w:t>
      </w:r>
      <w:r w:rsidR="0040213C" w:rsidRPr="00A14265">
        <w:rPr>
          <w:color w:val="000000"/>
          <w:sz w:val="28"/>
          <w:szCs w:val="28"/>
        </w:rPr>
        <w:t xml:space="preserve">988, </w:t>
      </w:r>
      <w:r w:rsidRPr="00A14265">
        <w:rPr>
          <w:color w:val="000000"/>
          <w:sz w:val="28"/>
          <w:szCs w:val="28"/>
        </w:rPr>
        <w:t xml:space="preserve">розпорядження Кабінету Міністрів України від 27 жовтня 2023 року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 </w:t>
      </w:r>
      <w:r w:rsidR="0040213C" w:rsidRPr="00A14265">
        <w:rPr>
          <w:color w:val="000000"/>
          <w:sz w:val="28"/>
          <w:szCs w:val="28"/>
        </w:rPr>
        <w:t>наказ</w:t>
      </w:r>
      <w:r w:rsidR="0066368D" w:rsidRPr="00A14265">
        <w:rPr>
          <w:color w:val="000000"/>
          <w:sz w:val="28"/>
          <w:szCs w:val="28"/>
        </w:rPr>
        <w:t>у</w:t>
      </w:r>
      <w:r w:rsidRPr="00A14265">
        <w:rPr>
          <w:color w:val="000000"/>
          <w:sz w:val="28"/>
          <w:szCs w:val="28"/>
        </w:rPr>
        <w:t xml:space="preserve"> начальника Вінницької обласної військової адміністрації від 30.11.2023 №1440 «Про затвердження Обласної програми «Реформування системи шкільного харчування у Вінниць</w:t>
      </w:r>
      <w:r w:rsidR="005525AC" w:rsidRPr="00A14265">
        <w:rPr>
          <w:color w:val="000000"/>
          <w:sz w:val="28"/>
          <w:szCs w:val="28"/>
        </w:rPr>
        <w:t>кій області»</w:t>
      </w:r>
      <w:r w:rsidR="0009145F" w:rsidRPr="00A14265">
        <w:rPr>
          <w:color w:val="000000"/>
          <w:sz w:val="28"/>
          <w:szCs w:val="28"/>
        </w:rPr>
        <w:t xml:space="preserve"> </w:t>
      </w:r>
      <w:r w:rsidR="005525AC" w:rsidRPr="00A14265">
        <w:rPr>
          <w:color w:val="000000"/>
          <w:sz w:val="28"/>
          <w:szCs w:val="28"/>
        </w:rPr>
        <w:t>на 2024-2027 роки»</w:t>
      </w:r>
      <w:r w:rsidRPr="00A14265">
        <w:rPr>
          <w:color w:val="000000"/>
          <w:sz w:val="28"/>
          <w:szCs w:val="28"/>
        </w:rPr>
        <w:t xml:space="preserve"> </w:t>
      </w:r>
      <w:r w:rsidR="0066368D" w:rsidRPr="00A14265">
        <w:rPr>
          <w:color w:val="000000"/>
          <w:sz w:val="28"/>
          <w:szCs w:val="28"/>
        </w:rPr>
        <w:t>та Порядку розроблення місцевих цільових програм, фінансування</w:t>
      </w:r>
      <w:r w:rsidR="005525AC" w:rsidRPr="00A14265">
        <w:rPr>
          <w:color w:val="000000"/>
          <w:sz w:val="28"/>
          <w:szCs w:val="28"/>
        </w:rPr>
        <w:t>, моніторингу та звітності про їх виконання, затвердженого рішенням 36 сесії Могилів-Подільської міської ради 8 скликання від 03.10.2023 №858,</w:t>
      </w:r>
      <w:r w:rsidR="0066368D" w:rsidRPr="00A14265">
        <w:rPr>
          <w:color w:val="000000"/>
          <w:sz w:val="28"/>
          <w:szCs w:val="28"/>
        </w:rPr>
        <w:t xml:space="preserve"> </w:t>
      </w:r>
      <w:r w:rsidRPr="00A14265">
        <w:rPr>
          <w:color w:val="000000"/>
          <w:sz w:val="28"/>
          <w:szCs w:val="28"/>
        </w:rPr>
        <w:t xml:space="preserve">- </w:t>
      </w:r>
    </w:p>
    <w:p w:rsidR="0066368D" w:rsidRPr="00A14265" w:rsidRDefault="0066368D" w:rsidP="0091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sz w:val="28"/>
          <w:szCs w:val="28"/>
        </w:rPr>
      </w:pPr>
    </w:p>
    <w:p w:rsidR="0040213C" w:rsidRPr="00A14265" w:rsidRDefault="0040213C" w:rsidP="0091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color w:val="000000"/>
          <w:sz w:val="28"/>
          <w:szCs w:val="28"/>
        </w:rPr>
      </w:pPr>
      <w:r w:rsidRPr="00A14265">
        <w:rPr>
          <w:rFonts w:eastAsia="Calibri"/>
          <w:b/>
          <w:bCs/>
          <w:color w:val="000000"/>
          <w:sz w:val="28"/>
          <w:szCs w:val="28"/>
        </w:rPr>
        <w:t>міська рада ВИРІШИЛА:</w:t>
      </w:r>
    </w:p>
    <w:p w:rsidR="0040213C" w:rsidRPr="00A14265" w:rsidRDefault="0040213C" w:rsidP="0091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000000"/>
          <w:sz w:val="28"/>
          <w:szCs w:val="28"/>
        </w:rPr>
      </w:pPr>
    </w:p>
    <w:p w:rsidR="0009145F" w:rsidRPr="00A14265" w:rsidRDefault="0040213C" w:rsidP="00915A85">
      <w:pPr>
        <w:ind w:firstLine="567"/>
        <w:rPr>
          <w:bCs/>
          <w:color w:val="000000"/>
          <w:sz w:val="28"/>
          <w:szCs w:val="28"/>
        </w:rPr>
      </w:pPr>
      <w:r w:rsidRPr="00A14265">
        <w:rPr>
          <w:b/>
          <w:bCs/>
          <w:color w:val="000000"/>
          <w:sz w:val="28"/>
          <w:szCs w:val="28"/>
        </w:rPr>
        <w:t>1.</w:t>
      </w:r>
      <w:r w:rsidRPr="00A14265">
        <w:rPr>
          <w:color w:val="000000"/>
          <w:sz w:val="28"/>
          <w:szCs w:val="28"/>
        </w:rPr>
        <w:t xml:space="preserve"> Затвердити Програму </w:t>
      </w:r>
      <w:r w:rsidR="00033110" w:rsidRPr="00A14265">
        <w:rPr>
          <w:bCs/>
          <w:color w:val="000000"/>
          <w:sz w:val="28"/>
          <w:szCs w:val="28"/>
        </w:rPr>
        <w:t xml:space="preserve">реформування системи шкільного харчування </w:t>
      </w:r>
    </w:p>
    <w:p w:rsidR="0040213C" w:rsidRPr="00A14265" w:rsidRDefault="00033110" w:rsidP="00915A85">
      <w:pPr>
        <w:rPr>
          <w:color w:val="000000"/>
          <w:sz w:val="28"/>
          <w:szCs w:val="28"/>
        </w:rPr>
      </w:pPr>
      <w:r w:rsidRPr="00A14265">
        <w:rPr>
          <w:bCs/>
          <w:color w:val="000000"/>
          <w:sz w:val="28"/>
          <w:szCs w:val="28"/>
        </w:rPr>
        <w:t xml:space="preserve">в закладах загальної середньої освіти </w:t>
      </w:r>
      <w:r w:rsidRPr="00A14265">
        <w:rPr>
          <w:color w:val="000000"/>
          <w:sz w:val="28"/>
          <w:szCs w:val="28"/>
        </w:rPr>
        <w:t xml:space="preserve">Могилів-Подільської міської </w:t>
      </w:r>
      <w:r w:rsidRPr="00A14265">
        <w:rPr>
          <w:bCs/>
          <w:color w:val="000000"/>
          <w:sz w:val="28"/>
          <w:szCs w:val="28"/>
        </w:rPr>
        <w:t>територіальної громади</w:t>
      </w:r>
      <w:r w:rsidR="00ED2E75" w:rsidRPr="00A14265">
        <w:rPr>
          <w:bCs/>
          <w:color w:val="000000"/>
          <w:sz w:val="28"/>
          <w:szCs w:val="28"/>
        </w:rPr>
        <w:t xml:space="preserve"> на </w:t>
      </w:r>
      <w:r w:rsidR="00ED2E75" w:rsidRPr="00A14265">
        <w:rPr>
          <w:color w:val="000000"/>
          <w:sz w:val="28"/>
          <w:szCs w:val="28"/>
        </w:rPr>
        <w:t>2024-2027 роки</w:t>
      </w:r>
      <w:r w:rsidRPr="00A14265">
        <w:rPr>
          <w:color w:val="000000"/>
          <w:sz w:val="28"/>
          <w:szCs w:val="28"/>
        </w:rPr>
        <w:t xml:space="preserve"> </w:t>
      </w:r>
      <w:r w:rsidR="0040213C" w:rsidRPr="00A14265">
        <w:rPr>
          <w:color w:val="000000"/>
          <w:sz w:val="28"/>
          <w:szCs w:val="28"/>
        </w:rPr>
        <w:t>(далі - Програма)</w:t>
      </w:r>
      <w:r w:rsidR="0009145F" w:rsidRPr="00A14265">
        <w:rPr>
          <w:color w:val="000000"/>
          <w:sz w:val="28"/>
          <w:szCs w:val="28"/>
        </w:rPr>
        <w:t xml:space="preserve"> </w:t>
      </w:r>
      <w:r w:rsidR="0040213C" w:rsidRPr="00A14265">
        <w:rPr>
          <w:color w:val="000000"/>
          <w:sz w:val="28"/>
          <w:szCs w:val="28"/>
        </w:rPr>
        <w:t>згідно з додатком</w:t>
      </w:r>
      <w:r w:rsidR="0009145F" w:rsidRPr="00A14265">
        <w:rPr>
          <w:color w:val="000000"/>
          <w:sz w:val="28"/>
          <w:szCs w:val="28"/>
        </w:rPr>
        <w:t>.</w:t>
      </w:r>
    </w:p>
    <w:p w:rsidR="0040213C" w:rsidRPr="00A14265" w:rsidRDefault="0040213C" w:rsidP="00915A85">
      <w:pPr>
        <w:ind w:firstLine="567"/>
        <w:rPr>
          <w:color w:val="000000"/>
          <w:sz w:val="28"/>
          <w:szCs w:val="28"/>
        </w:rPr>
      </w:pPr>
      <w:r w:rsidRPr="00A14265">
        <w:rPr>
          <w:b/>
          <w:bCs/>
          <w:color w:val="000000"/>
          <w:sz w:val="28"/>
          <w:szCs w:val="28"/>
        </w:rPr>
        <w:t>2.</w:t>
      </w:r>
      <w:r w:rsidRPr="00A14265">
        <w:rPr>
          <w:color w:val="000000"/>
          <w:sz w:val="28"/>
          <w:szCs w:val="28"/>
        </w:rPr>
        <w:t xml:space="preserve"> </w:t>
      </w:r>
      <w:r w:rsidR="0066368D" w:rsidRPr="00A14265">
        <w:rPr>
          <w:color w:val="000000"/>
          <w:sz w:val="28"/>
          <w:szCs w:val="28"/>
        </w:rPr>
        <w:t>Фінансово-економічному управлінню міської ради (Власюк М.В.)</w:t>
      </w:r>
      <w:r w:rsidR="008A2848" w:rsidRPr="00A14265">
        <w:rPr>
          <w:color w:val="000000"/>
          <w:sz w:val="28"/>
          <w:szCs w:val="28"/>
        </w:rPr>
        <w:t xml:space="preserve"> </w:t>
      </w:r>
      <w:r w:rsidR="0066368D" w:rsidRPr="00A14265">
        <w:rPr>
          <w:color w:val="000000"/>
          <w:sz w:val="28"/>
          <w:szCs w:val="28"/>
        </w:rPr>
        <w:t>забезпечити фінансування даної Програми в межах бюджетних призначень.</w:t>
      </w:r>
    </w:p>
    <w:p w:rsidR="0009145F" w:rsidRPr="00A14265" w:rsidRDefault="0040213C" w:rsidP="00915A85">
      <w:pPr>
        <w:ind w:firstLine="567"/>
        <w:rPr>
          <w:color w:val="000000"/>
          <w:sz w:val="28"/>
          <w:szCs w:val="28"/>
        </w:rPr>
      </w:pPr>
      <w:r w:rsidRPr="00A14265">
        <w:rPr>
          <w:b/>
          <w:bCs/>
          <w:color w:val="000000"/>
          <w:sz w:val="28"/>
          <w:szCs w:val="28"/>
        </w:rPr>
        <w:t>3.</w:t>
      </w:r>
      <w:r w:rsidRPr="00A14265">
        <w:rPr>
          <w:color w:val="000000"/>
          <w:sz w:val="28"/>
          <w:szCs w:val="28"/>
        </w:rPr>
        <w:t xml:space="preserve"> Контроль за виконанням даного рішення покласти на заступника міського голови з питань діяльності виконавчих органів Слободянюка М.В. та на постійн</w:t>
      </w:r>
      <w:r w:rsidR="00F918CB">
        <w:rPr>
          <w:color w:val="000000"/>
          <w:sz w:val="28"/>
          <w:szCs w:val="28"/>
        </w:rPr>
        <w:t>і</w:t>
      </w:r>
      <w:r w:rsidRPr="00A14265">
        <w:rPr>
          <w:color w:val="000000"/>
          <w:sz w:val="28"/>
          <w:szCs w:val="28"/>
        </w:rPr>
        <w:t xml:space="preserve"> комісі</w:t>
      </w:r>
      <w:r w:rsidR="00F918CB">
        <w:rPr>
          <w:color w:val="000000"/>
          <w:sz w:val="28"/>
          <w:szCs w:val="28"/>
        </w:rPr>
        <w:t>ї</w:t>
      </w:r>
      <w:r w:rsidRPr="00A14265">
        <w:rPr>
          <w:color w:val="000000"/>
          <w:sz w:val="28"/>
          <w:szCs w:val="28"/>
        </w:rPr>
        <w:t xml:space="preserve"> міської ради з питань фінансів, бюджету, планування соціально-економічного розвитку, інвестицій та міжнародного співробітництва (Трейбич Е.А.)</w:t>
      </w:r>
      <w:r w:rsidR="00A24326">
        <w:rPr>
          <w:color w:val="000000"/>
          <w:sz w:val="28"/>
          <w:szCs w:val="28"/>
        </w:rPr>
        <w:t>, з гуманітарних питань (Стах Н.М.).</w:t>
      </w:r>
    </w:p>
    <w:p w:rsidR="0009145F" w:rsidRPr="00A14265" w:rsidRDefault="0009145F" w:rsidP="00915A85">
      <w:pPr>
        <w:ind w:firstLine="567"/>
        <w:rPr>
          <w:color w:val="000000"/>
          <w:sz w:val="28"/>
          <w:szCs w:val="28"/>
        </w:rPr>
      </w:pPr>
    </w:p>
    <w:p w:rsidR="0040213C" w:rsidRDefault="0009145F" w:rsidP="0009145F">
      <w:pPr>
        <w:tabs>
          <w:tab w:val="left" w:pos="567"/>
        </w:tabs>
        <w:rPr>
          <w:sz w:val="28"/>
          <w:szCs w:val="28"/>
        </w:rPr>
      </w:pPr>
      <w:r>
        <w:rPr>
          <w:sz w:val="28"/>
          <w:szCs w:val="28"/>
        </w:rPr>
        <w:t xml:space="preserve">           </w:t>
      </w:r>
      <w:r w:rsidR="00033110" w:rsidRPr="0009145F">
        <w:rPr>
          <w:sz w:val="28"/>
          <w:szCs w:val="28"/>
        </w:rPr>
        <w:t>Міський голова</w:t>
      </w:r>
      <w:r w:rsidR="0091499C" w:rsidRPr="0009145F">
        <w:rPr>
          <w:sz w:val="28"/>
          <w:szCs w:val="28"/>
        </w:rPr>
        <w:tab/>
      </w:r>
      <w:r w:rsidR="0091499C" w:rsidRPr="0009145F">
        <w:rPr>
          <w:sz w:val="28"/>
          <w:szCs w:val="28"/>
        </w:rPr>
        <w:tab/>
      </w:r>
      <w:r w:rsidR="0091499C" w:rsidRPr="0009145F">
        <w:rPr>
          <w:sz w:val="28"/>
          <w:szCs w:val="28"/>
        </w:rPr>
        <w:tab/>
      </w:r>
      <w:r w:rsidR="0091499C" w:rsidRPr="0009145F">
        <w:rPr>
          <w:sz w:val="28"/>
          <w:szCs w:val="28"/>
        </w:rPr>
        <w:tab/>
      </w:r>
      <w:r w:rsidR="0091499C" w:rsidRPr="0009145F">
        <w:rPr>
          <w:sz w:val="28"/>
          <w:szCs w:val="28"/>
        </w:rPr>
        <w:tab/>
      </w:r>
      <w:r w:rsidR="00ED2E75" w:rsidRPr="0009145F">
        <w:rPr>
          <w:sz w:val="28"/>
          <w:szCs w:val="28"/>
        </w:rPr>
        <w:t xml:space="preserve">    </w:t>
      </w:r>
      <w:r>
        <w:rPr>
          <w:sz w:val="28"/>
          <w:szCs w:val="28"/>
        </w:rPr>
        <w:t xml:space="preserve">     </w:t>
      </w:r>
      <w:r w:rsidR="00ED2E75" w:rsidRPr="0009145F">
        <w:rPr>
          <w:sz w:val="28"/>
          <w:szCs w:val="28"/>
        </w:rPr>
        <w:t xml:space="preserve"> </w:t>
      </w:r>
      <w:r w:rsidR="0040213C" w:rsidRPr="0009145F">
        <w:rPr>
          <w:sz w:val="28"/>
          <w:szCs w:val="28"/>
        </w:rPr>
        <w:t>Геннадій</w:t>
      </w:r>
      <w:r w:rsidR="0091499C" w:rsidRPr="0009145F">
        <w:rPr>
          <w:sz w:val="28"/>
          <w:szCs w:val="28"/>
        </w:rPr>
        <w:t xml:space="preserve"> </w:t>
      </w:r>
      <w:r w:rsidR="0040213C" w:rsidRPr="0009145F">
        <w:rPr>
          <w:sz w:val="28"/>
          <w:szCs w:val="28"/>
        </w:rPr>
        <w:t>ГЛУХМАНЮК</w:t>
      </w:r>
    </w:p>
    <w:p w:rsidR="00915A85" w:rsidRPr="0009145F" w:rsidRDefault="00915A85" w:rsidP="0009145F">
      <w:pPr>
        <w:tabs>
          <w:tab w:val="left" w:pos="567"/>
        </w:tabs>
        <w:rPr>
          <w:sz w:val="28"/>
          <w:szCs w:val="28"/>
        </w:rPr>
      </w:pPr>
    </w:p>
    <w:p w:rsidR="00886130" w:rsidRDefault="00886130" w:rsidP="0009145F"/>
    <w:p w:rsidR="00886130" w:rsidRDefault="00886130" w:rsidP="009E66D5">
      <w:pPr>
        <w:ind w:firstLine="567"/>
      </w:pPr>
    </w:p>
    <w:p w:rsidR="00915A85" w:rsidRPr="009E66D5" w:rsidRDefault="00915A85" w:rsidP="009E66D5">
      <w:pPr>
        <w:ind w:firstLine="567"/>
      </w:pPr>
    </w:p>
    <w:p w:rsidR="00BF489A" w:rsidRDefault="00ED2E75" w:rsidP="00F814B0">
      <w:pPr>
        <w:ind w:left="5387"/>
        <w:rPr>
          <w:sz w:val="28"/>
          <w:szCs w:val="28"/>
        </w:rPr>
      </w:pPr>
      <w:r>
        <w:rPr>
          <w:sz w:val="28"/>
          <w:szCs w:val="28"/>
        </w:rPr>
        <w:t xml:space="preserve">              </w:t>
      </w:r>
      <w:r w:rsidR="0009145F">
        <w:rPr>
          <w:sz w:val="28"/>
          <w:szCs w:val="28"/>
        </w:rPr>
        <w:t xml:space="preserve">    </w:t>
      </w:r>
      <w:r w:rsidR="00915A85">
        <w:rPr>
          <w:sz w:val="28"/>
          <w:szCs w:val="28"/>
        </w:rPr>
        <w:t xml:space="preserve"> </w:t>
      </w:r>
      <w:r w:rsidR="00F814B0" w:rsidRPr="00F814B0">
        <w:rPr>
          <w:sz w:val="28"/>
          <w:szCs w:val="28"/>
        </w:rPr>
        <w:t>Додаток</w:t>
      </w:r>
    </w:p>
    <w:p w:rsidR="00F814B0" w:rsidRPr="00F814B0" w:rsidRDefault="0009145F" w:rsidP="00F814B0">
      <w:pPr>
        <w:ind w:left="5387"/>
        <w:rPr>
          <w:sz w:val="28"/>
          <w:szCs w:val="28"/>
        </w:rPr>
      </w:pPr>
      <w:r>
        <w:rPr>
          <w:sz w:val="28"/>
          <w:szCs w:val="28"/>
        </w:rPr>
        <w:t xml:space="preserve">       </w:t>
      </w:r>
      <w:r w:rsidR="00915A85">
        <w:rPr>
          <w:sz w:val="28"/>
          <w:szCs w:val="28"/>
        </w:rPr>
        <w:t xml:space="preserve"> </w:t>
      </w:r>
      <w:r w:rsidR="00F814B0">
        <w:rPr>
          <w:sz w:val="28"/>
          <w:szCs w:val="28"/>
        </w:rPr>
        <w:t>д</w:t>
      </w:r>
      <w:r w:rsidR="000D1505">
        <w:rPr>
          <w:sz w:val="28"/>
          <w:szCs w:val="28"/>
        </w:rPr>
        <w:t xml:space="preserve">о </w:t>
      </w:r>
      <w:r w:rsidR="00F814B0" w:rsidRPr="00F814B0">
        <w:rPr>
          <w:sz w:val="28"/>
          <w:szCs w:val="28"/>
        </w:rPr>
        <w:t xml:space="preserve">рішення </w:t>
      </w:r>
      <w:r w:rsidR="0042190A">
        <w:rPr>
          <w:sz w:val="28"/>
          <w:szCs w:val="28"/>
        </w:rPr>
        <w:t xml:space="preserve">44 </w:t>
      </w:r>
      <w:r w:rsidR="00F814B0" w:rsidRPr="00F814B0">
        <w:rPr>
          <w:sz w:val="28"/>
          <w:szCs w:val="28"/>
        </w:rPr>
        <w:t>сесії</w:t>
      </w:r>
    </w:p>
    <w:p w:rsidR="00F814B0" w:rsidRDefault="0009145F" w:rsidP="00F814B0">
      <w:pPr>
        <w:ind w:left="5387"/>
        <w:rPr>
          <w:sz w:val="28"/>
          <w:szCs w:val="28"/>
        </w:rPr>
      </w:pPr>
      <w:r>
        <w:rPr>
          <w:sz w:val="28"/>
          <w:szCs w:val="28"/>
        </w:rPr>
        <w:t xml:space="preserve">     </w:t>
      </w:r>
      <w:r w:rsidR="00F814B0" w:rsidRPr="00F814B0">
        <w:rPr>
          <w:sz w:val="28"/>
          <w:szCs w:val="28"/>
        </w:rPr>
        <w:t>міської ради 8 скликання</w:t>
      </w:r>
    </w:p>
    <w:p w:rsidR="00F814B0" w:rsidRPr="00F814B0" w:rsidRDefault="0009145F" w:rsidP="00F814B0">
      <w:pPr>
        <w:ind w:left="5387"/>
        <w:rPr>
          <w:sz w:val="28"/>
          <w:szCs w:val="28"/>
        </w:rPr>
      </w:pPr>
      <w:r>
        <w:rPr>
          <w:sz w:val="28"/>
          <w:szCs w:val="28"/>
        </w:rPr>
        <w:t xml:space="preserve">     </w:t>
      </w:r>
      <w:r w:rsidR="00F814B0" w:rsidRPr="00F814B0">
        <w:rPr>
          <w:sz w:val="28"/>
          <w:szCs w:val="28"/>
        </w:rPr>
        <w:t xml:space="preserve">від </w:t>
      </w:r>
      <w:r w:rsidR="00685B97">
        <w:rPr>
          <w:sz w:val="28"/>
          <w:szCs w:val="28"/>
        </w:rPr>
        <w:t xml:space="preserve">08 </w:t>
      </w:r>
      <w:r w:rsidR="008A5DA6">
        <w:rPr>
          <w:sz w:val="28"/>
          <w:szCs w:val="28"/>
        </w:rPr>
        <w:t xml:space="preserve">липня </w:t>
      </w:r>
      <w:r w:rsidR="00F814B0" w:rsidRPr="00F814B0">
        <w:rPr>
          <w:sz w:val="28"/>
          <w:szCs w:val="28"/>
        </w:rPr>
        <w:t>2024 року №</w:t>
      </w:r>
      <w:r w:rsidR="00915A85">
        <w:rPr>
          <w:sz w:val="28"/>
          <w:szCs w:val="28"/>
        </w:rPr>
        <w:t>1122</w:t>
      </w:r>
    </w:p>
    <w:p w:rsidR="008766B7" w:rsidRDefault="008766B7" w:rsidP="00FB2880">
      <w:pPr>
        <w:jc w:val="both"/>
        <w:rPr>
          <w:b/>
          <w:sz w:val="28"/>
          <w:szCs w:val="28"/>
        </w:rPr>
      </w:pPr>
    </w:p>
    <w:p w:rsidR="0066368D" w:rsidRDefault="0066368D" w:rsidP="004246CC">
      <w:pPr>
        <w:jc w:val="center"/>
        <w:rPr>
          <w:b/>
          <w:bCs/>
          <w:sz w:val="28"/>
          <w:szCs w:val="28"/>
        </w:rPr>
      </w:pPr>
    </w:p>
    <w:p w:rsidR="0066368D" w:rsidRDefault="0066368D" w:rsidP="004246CC">
      <w:pPr>
        <w:jc w:val="center"/>
        <w:rPr>
          <w:b/>
          <w:bCs/>
          <w:sz w:val="28"/>
          <w:szCs w:val="28"/>
        </w:rPr>
      </w:pPr>
    </w:p>
    <w:p w:rsidR="0066368D" w:rsidRDefault="0066368D" w:rsidP="004246CC">
      <w:pPr>
        <w:jc w:val="center"/>
        <w:rPr>
          <w:b/>
          <w:bCs/>
          <w:sz w:val="28"/>
          <w:szCs w:val="28"/>
        </w:rPr>
      </w:pPr>
    </w:p>
    <w:p w:rsidR="0066368D" w:rsidRDefault="0066368D" w:rsidP="004246CC">
      <w:pPr>
        <w:jc w:val="center"/>
        <w:rPr>
          <w:b/>
          <w:bCs/>
          <w:sz w:val="28"/>
          <w:szCs w:val="28"/>
        </w:rPr>
      </w:pPr>
    </w:p>
    <w:p w:rsidR="0066368D" w:rsidRDefault="0066368D" w:rsidP="004246CC">
      <w:pPr>
        <w:jc w:val="center"/>
        <w:rPr>
          <w:b/>
          <w:bCs/>
          <w:sz w:val="28"/>
          <w:szCs w:val="28"/>
        </w:rPr>
      </w:pPr>
    </w:p>
    <w:p w:rsidR="0066368D" w:rsidRPr="00A74DC7" w:rsidRDefault="0066368D" w:rsidP="004246CC">
      <w:pPr>
        <w:jc w:val="center"/>
        <w:rPr>
          <w:b/>
          <w:bCs/>
          <w:color w:val="000000"/>
          <w:sz w:val="36"/>
          <w:szCs w:val="36"/>
        </w:rPr>
      </w:pPr>
    </w:p>
    <w:p w:rsidR="00507A27" w:rsidRPr="00CC6DF5" w:rsidRDefault="00173A36" w:rsidP="0009145F">
      <w:pPr>
        <w:jc w:val="center"/>
        <w:rPr>
          <w:b/>
          <w:bCs/>
          <w:color w:val="000000"/>
          <w:sz w:val="32"/>
          <w:szCs w:val="32"/>
        </w:rPr>
      </w:pPr>
      <w:r w:rsidRPr="00CC6DF5">
        <w:rPr>
          <w:b/>
          <w:bCs/>
          <w:color w:val="000000"/>
          <w:sz w:val="32"/>
          <w:szCs w:val="32"/>
        </w:rPr>
        <w:t xml:space="preserve">Програма </w:t>
      </w:r>
    </w:p>
    <w:p w:rsidR="00ED2E75" w:rsidRPr="00CC6DF5" w:rsidRDefault="00173A36" w:rsidP="0042190A">
      <w:pPr>
        <w:jc w:val="center"/>
        <w:rPr>
          <w:b/>
          <w:bCs/>
          <w:color w:val="000000"/>
          <w:sz w:val="32"/>
          <w:szCs w:val="32"/>
        </w:rPr>
      </w:pPr>
      <w:r w:rsidRPr="00CC6DF5">
        <w:rPr>
          <w:b/>
          <w:bCs/>
          <w:color w:val="000000"/>
          <w:sz w:val="32"/>
          <w:szCs w:val="32"/>
        </w:rPr>
        <w:t xml:space="preserve">реформування системи шкільного харчування в закладах загальної середньої освіти </w:t>
      </w:r>
      <w:r w:rsidRPr="00CC6DF5">
        <w:rPr>
          <w:b/>
          <w:color w:val="000000"/>
          <w:sz w:val="32"/>
          <w:szCs w:val="32"/>
        </w:rPr>
        <w:t xml:space="preserve">Могилів-Подільської </w:t>
      </w:r>
      <w:r w:rsidR="00634575" w:rsidRPr="00CC6DF5">
        <w:rPr>
          <w:b/>
          <w:color w:val="000000"/>
          <w:sz w:val="32"/>
          <w:szCs w:val="32"/>
        </w:rPr>
        <w:t xml:space="preserve">міської </w:t>
      </w:r>
      <w:r w:rsidRPr="00CC6DF5">
        <w:rPr>
          <w:b/>
          <w:bCs/>
          <w:color w:val="000000"/>
          <w:sz w:val="32"/>
          <w:szCs w:val="32"/>
        </w:rPr>
        <w:t xml:space="preserve">територіальної </w:t>
      </w:r>
      <w:r w:rsidR="00F66D14" w:rsidRPr="00CC6DF5">
        <w:rPr>
          <w:b/>
          <w:bCs/>
          <w:color w:val="000000"/>
          <w:sz w:val="32"/>
          <w:szCs w:val="32"/>
        </w:rPr>
        <w:t>г</w:t>
      </w:r>
      <w:r w:rsidRPr="00CC6DF5">
        <w:rPr>
          <w:b/>
          <w:bCs/>
          <w:color w:val="000000"/>
          <w:sz w:val="32"/>
          <w:szCs w:val="32"/>
        </w:rPr>
        <w:t>ромади</w:t>
      </w:r>
      <w:r w:rsidR="00F66D14" w:rsidRPr="00CC6DF5">
        <w:rPr>
          <w:b/>
          <w:bCs/>
          <w:color w:val="000000"/>
          <w:sz w:val="32"/>
          <w:szCs w:val="32"/>
        </w:rPr>
        <w:t xml:space="preserve"> </w:t>
      </w:r>
      <w:r w:rsidR="00ED2E75" w:rsidRPr="00CC6DF5">
        <w:rPr>
          <w:b/>
          <w:bCs/>
          <w:color w:val="000000"/>
          <w:sz w:val="32"/>
          <w:szCs w:val="32"/>
        </w:rPr>
        <w:t xml:space="preserve">на </w:t>
      </w:r>
      <w:r w:rsidR="00ED2E75" w:rsidRPr="00CC6DF5">
        <w:rPr>
          <w:b/>
          <w:color w:val="000000"/>
          <w:sz w:val="32"/>
          <w:szCs w:val="32"/>
        </w:rPr>
        <w:t>2024-2027 роки</w:t>
      </w:r>
    </w:p>
    <w:p w:rsidR="00F814B0" w:rsidRPr="00CC6DF5" w:rsidRDefault="00F814B0" w:rsidP="0009145F">
      <w:pPr>
        <w:jc w:val="center"/>
        <w:rPr>
          <w:b/>
          <w:color w:val="000000"/>
          <w:sz w:val="32"/>
          <w:szCs w:val="32"/>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4246CC">
      <w:pPr>
        <w:jc w:val="center"/>
        <w:rPr>
          <w:b/>
          <w:sz w:val="28"/>
          <w:szCs w:val="28"/>
        </w:rPr>
      </w:pPr>
    </w:p>
    <w:p w:rsidR="0066368D" w:rsidRDefault="0066368D" w:rsidP="0066368D">
      <w:pPr>
        <w:rPr>
          <w:b/>
          <w:sz w:val="28"/>
          <w:szCs w:val="28"/>
        </w:rPr>
      </w:pPr>
    </w:p>
    <w:p w:rsidR="00B0479F" w:rsidRDefault="00B0479F" w:rsidP="0066368D">
      <w:pPr>
        <w:rPr>
          <w:b/>
          <w:sz w:val="28"/>
          <w:szCs w:val="28"/>
        </w:rPr>
      </w:pPr>
    </w:p>
    <w:p w:rsidR="00B0479F" w:rsidRDefault="00B0479F" w:rsidP="0066368D">
      <w:pPr>
        <w:rPr>
          <w:b/>
          <w:sz w:val="28"/>
          <w:szCs w:val="28"/>
        </w:rPr>
      </w:pPr>
    </w:p>
    <w:p w:rsidR="00F66D14" w:rsidRDefault="00F66D14" w:rsidP="0066368D">
      <w:pPr>
        <w:rPr>
          <w:b/>
          <w:sz w:val="28"/>
          <w:szCs w:val="28"/>
        </w:rPr>
      </w:pPr>
    </w:p>
    <w:p w:rsidR="00F66D14" w:rsidRDefault="00F66D14" w:rsidP="0066368D">
      <w:pPr>
        <w:rPr>
          <w:b/>
          <w:sz w:val="28"/>
          <w:szCs w:val="28"/>
        </w:rPr>
      </w:pPr>
    </w:p>
    <w:p w:rsidR="00F66D14" w:rsidRDefault="00F66D14" w:rsidP="0066368D">
      <w:pPr>
        <w:rPr>
          <w:b/>
          <w:sz w:val="28"/>
          <w:szCs w:val="28"/>
        </w:rPr>
      </w:pPr>
    </w:p>
    <w:p w:rsidR="0042190A" w:rsidRDefault="0042190A" w:rsidP="0066368D">
      <w:pPr>
        <w:rPr>
          <w:b/>
          <w:sz w:val="28"/>
          <w:szCs w:val="28"/>
        </w:rPr>
      </w:pPr>
    </w:p>
    <w:p w:rsidR="00CC6DF5" w:rsidRDefault="00CC6DF5" w:rsidP="0066368D">
      <w:pPr>
        <w:rPr>
          <w:b/>
          <w:color w:val="000000"/>
          <w:sz w:val="28"/>
          <w:szCs w:val="28"/>
        </w:rPr>
      </w:pPr>
    </w:p>
    <w:p w:rsidR="0052664A" w:rsidRPr="00A74DC7" w:rsidRDefault="0052664A" w:rsidP="0066368D">
      <w:pPr>
        <w:rPr>
          <w:b/>
          <w:color w:val="000000"/>
          <w:sz w:val="28"/>
          <w:szCs w:val="28"/>
        </w:rPr>
      </w:pPr>
    </w:p>
    <w:p w:rsidR="0066368D" w:rsidRPr="00915A85" w:rsidRDefault="0066368D" w:rsidP="00B0479F">
      <w:pPr>
        <w:jc w:val="center"/>
        <w:rPr>
          <w:bCs/>
          <w:color w:val="000000"/>
          <w:sz w:val="28"/>
          <w:szCs w:val="28"/>
        </w:rPr>
      </w:pPr>
      <w:r w:rsidRPr="00915A85">
        <w:rPr>
          <w:bCs/>
          <w:color w:val="000000"/>
          <w:sz w:val="28"/>
          <w:szCs w:val="28"/>
        </w:rPr>
        <w:t>м. Могилів-Подільський</w:t>
      </w:r>
    </w:p>
    <w:p w:rsidR="00BF429D" w:rsidRPr="00915A85" w:rsidRDefault="0066368D" w:rsidP="00C4320E">
      <w:pPr>
        <w:jc w:val="center"/>
        <w:rPr>
          <w:bCs/>
          <w:color w:val="000000"/>
          <w:sz w:val="28"/>
          <w:szCs w:val="28"/>
        </w:rPr>
      </w:pPr>
      <w:r w:rsidRPr="00915A85">
        <w:rPr>
          <w:bCs/>
          <w:color w:val="000000"/>
          <w:sz w:val="28"/>
          <w:szCs w:val="28"/>
        </w:rPr>
        <w:t xml:space="preserve">2024 </w:t>
      </w:r>
    </w:p>
    <w:p w:rsidR="00915A85" w:rsidRDefault="00915A85" w:rsidP="00915A85">
      <w:pPr>
        <w:rPr>
          <w:bCs/>
          <w:color w:val="000000"/>
          <w:sz w:val="28"/>
          <w:szCs w:val="28"/>
        </w:rPr>
      </w:pPr>
    </w:p>
    <w:p w:rsidR="00915A85" w:rsidRDefault="00915A85" w:rsidP="00915A85">
      <w:pPr>
        <w:rPr>
          <w:bCs/>
          <w:color w:val="000000"/>
          <w:sz w:val="28"/>
          <w:szCs w:val="28"/>
        </w:rPr>
      </w:pPr>
    </w:p>
    <w:p w:rsidR="005D3E7F" w:rsidRDefault="005D3E7F" w:rsidP="00915A85">
      <w:pPr>
        <w:rPr>
          <w:bCs/>
          <w:color w:val="000000"/>
          <w:sz w:val="28"/>
          <w:szCs w:val="28"/>
        </w:rPr>
      </w:pPr>
    </w:p>
    <w:p w:rsidR="00915A85" w:rsidRPr="00915A85" w:rsidRDefault="00915A85" w:rsidP="00C4320E">
      <w:pPr>
        <w:jc w:val="center"/>
        <w:rPr>
          <w:bCs/>
          <w:color w:val="000000"/>
          <w:sz w:val="28"/>
          <w:szCs w:val="28"/>
        </w:rPr>
      </w:pPr>
    </w:p>
    <w:p w:rsidR="00B0479F" w:rsidRDefault="00F814B0" w:rsidP="00C4320E">
      <w:pPr>
        <w:jc w:val="center"/>
        <w:rPr>
          <w:b/>
          <w:sz w:val="28"/>
          <w:szCs w:val="28"/>
        </w:rPr>
      </w:pPr>
      <w:r>
        <w:rPr>
          <w:b/>
          <w:sz w:val="28"/>
          <w:szCs w:val="28"/>
        </w:rPr>
        <w:t xml:space="preserve">1. </w:t>
      </w:r>
      <w:r w:rsidRPr="00634575">
        <w:rPr>
          <w:b/>
          <w:sz w:val="28"/>
          <w:szCs w:val="28"/>
        </w:rPr>
        <w:t>ПАСПОРТ</w:t>
      </w:r>
    </w:p>
    <w:p w:rsidR="00C4320E" w:rsidRPr="00C4320E" w:rsidRDefault="00C4320E" w:rsidP="00C4320E">
      <w:pPr>
        <w:jc w:val="center"/>
        <w:rPr>
          <w:b/>
          <w:sz w:val="28"/>
          <w:szCs w:val="28"/>
        </w:rPr>
      </w:pPr>
    </w:p>
    <w:p w:rsidR="00B0479F" w:rsidRPr="008D58EB" w:rsidRDefault="00F814B0" w:rsidP="00C4320E">
      <w:pPr>
        <w:jc w:val="center"/>
        <w:rPr>
          <w:b/>
          <w:color w:val="000000"/>
          <w:sz w:val="28"/>
          <w:szCs w:val="28"/>
        </w:rPr>
      </w:pPr>
      <w:r w:rsidRPr="008D58EB">
        <w:rPr>
          <w:b/>
          <w:color w:val="000000"/>
          <w:sz w:val="28"/>
          <w:szCs w:val="28"/>
        </w:rPr>
        <w:t>Програм</w:t>
      </w:r>
      <w:r w:rsidR="00B0479F" w:rsidRPr="008D58EB">
        <w:rPr>
          <w:b/>
          <w:color w:val="000000"/>
          <w:sz w:val="28"/>
          <w:szCs w:val="28"/>
        </w:rPr>
        <w:t xml:space="preserve">а </w:t>
      </w:r>
      <w:r w:rsidRPr="008D58EB">
        <w:rPr>
          <w:b/>
          <w:color w:val="000000"/>
          <w:sz w:val="28"/>
          <w:szCs w:val="28"/>
        </w:rPr>
        <w:t xml:space="preserve">реформування системи шкільного харчування </w:t>
      </w:r>
    </w:p>
    <w:p w:rsidR="00B0479F" w:rsidRPr="008D58EB" w:rsidRDefault="00F814B0" w:rsidP="00C4320E">
      <w:pPr>
        <w:jc w:val="center"/>
        <w:rPr>
          <w:b/>
          <w:color w:val="000000"/>
          <w:sz w:val="28"/>
          <w:szCs w:val="28"/>
        </w:rPr>
      </w:pPr>
      <w:r w:rsidRPr="008D58EB">
        <w:rPr>
          <w:b/>
          <w:color w:val="000000"/>
          <w:sz w:val="28"/>
          <w:szCs w:val="28"/>
        </w:rPr>
        <w:t xml:space="preserve">в закладах загальної середньої освіти Могилів-Подільської </w:t>
      </w:r>
    </w:p>
    <w:p w:rsidR="00C4320E" w:rsidRDefault="00F814B0" w:rsidP="00C4320E">
      <w:pPr>
        <w:jc w:val="center"/>
        <w:rPr>
          <w:b/>
          <w:color w:val="000000"/>
          <w:sz w:val="28"/>
          <w:szCs w:val="28"/>
        </w:rPr>
      </w:pPr>
      <w:r w:rsidRPr="008D58EB">
        <w:rPr>
          <w:b/>
          <w:color w:val="000000"/>
          <w:sz w:val="28"/>
          <w:szCs w:val="28"/>
        </w:rPr>
        <w:t>міської територіальної громади</w:t>
      </w:r>
      <w:r w:rsidR="00B0479F" w:rsidRPr="008D58EB">
        <w:rPr>
          <w:b/>
          <w:color w:val="000000"/>
          <w:sz w:val="28"/>
          <w:szCs w:val="28"/>
        </w:rPr>
        <w:t xml:space="preserve"> на 2024-2027 роки</w:t>
      </w:r>
    </w:p>
    <w:p w:rsidR="00915A85" w:rsidRPr="008D58EB" w:rsidRDefault="00915A85" w:rsidP="00C4320E">
      <w:pPr>
        <w:jc w:val="center"/>
        <w:rPr>
          <w:b/>
          <w:color w:val="000000"/>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901"/>
        <w:gridCol w:w="5386"/>
      </w:tblGrid>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1.</w:t>
            </w:r>
          </w:p>
        </w:tc>
        <w:tc>
          <w:tcPr>
            <w:tcW w:w="3901" w:type="dxa"/>
            <w:shd w:val="clear" w:color="auto" w:fill="auto"/>
          </w:tcPr>
          <w:p w:rsidR="00F814B0" w:rsidRPr="008D58EB" w:rsidRDefault="00F814B0" w:rsidP="00C4320E">
            <w:pPr>
              <w:tabs>
                <w:tab w:val="left" w:pos="900"/>
              </w:tabs>
              <w:rPr>
                <w:color w:val="000000"/>
                <w:sz w:val="28"/>
                <w:szCs w:val="28"/>
              </w:rPr>
            </w:pPr>
            <w:r w:rsidRPr="008D58EB">
              <w:rPr>
                <w:color w:val="000000"/>
                <w:sz w:val="28"/>
                <w:szCs w:val="28"/>
              </w:rPr>
              <w:t>Ініціатор розроблення Програми</w:t>
            </w:r>
          </w:p>
        </w:tc>
        <w:tc>
          <w:tcPr>
            <w:tcW w:w="5386" w:type="dxa"/>
            <w:shd w:val="clear" w:color="auto" w:fill="auto"/>
          </w:tcPr>
          <w:p w:rsidR="00F814B0" w:rsidRPr="008D58EB" w:rsidRDefault="00F814B0" w:rsidP="00C4320E">
            <w:pPr>
              <w:rPr>
                <w:color w:val="000000"/>
                <w:sz w:val="28"/>
                <w:szCs w:val="28"/>
              </w:rPr>
            </w:pPr>
            <w:r w:rsidRPr="008D58EB">
              <w:rPr>
                <w:color w:val="000000"/>
                <w:sz w:val="28"/>
                <w:szCs w:val="28"/>
              </w:rPr>
              <w:t>Управління освіти Могилів-Подільської міської ради</w:t>
            </w:r>
            <w:r w:rsidRPr="008D58EB">
              <w:rPr>
                <w:bCs/>
                <w:color w:val="000000"/>
                <w:sz w:val="28"/>
                <w:szCs w:val="28"/>
              </w:rPr>
              <w:t xml:space="preserve"> </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2.</w:t>
            </w:r>
          </w:p>
        </w:tc>
        <w:tc>
          <w:tcPr>
            <w:tcW w:w="3901" w:type="dxa"/>
            <w:shd w:val="clear" w:color="auto" w:fill="auto"/>
          </w:tcPr>
          <w:p w:rsidR="00F814B0" w:rsidRPr="008D58EB" w:rsidRDefault="00F814B0" w:rsidP="00C4320E">
            <w:pPr>
              <w:tabs>
                <w:tab w:val="left" w:pos="900"/>
              </w:tabs>
              <w:rPr>
                <w:color w:val="000000"/>
                <w:sz w:val="28"/>
                <w:szCs w:val="28"/>
              </w:rPr>
            </w:pPr>
            <w:r w:rsidRPr="008D58EB">
              <w:rPr>
                <w:color w:val="000000"/>
                <w:sz w:val="28"/>
                <w:szCs w:val="28"/>
              </w:rPr>
              <w:t>Головний розробник Програми</w:t>
            </w:r>
          </w:p>
        </w:tc>
        <w:tc>
          <w:tcPr>
            <w:tcW w:w="5386" w:type="dxa"/>
            <w:shd w:val="clear" w:color="auto" w:fill="auto"/>
          </w:tcPr>
          <w:p w:rsidR="00F814B0" w:rsidRPr="008D58EB" w:rsidRDefault="00F814B0" w:rsidP="00C4320E">
            <w:pPr>
              <w:rPr>
                <w:color w:val="000000"/>
                <w:sz w:val="28"/>
                <w:szCs w:val="28"/>
              </w:rPr>
            </w:pPr>
            <w:r w:rsidRPr="008D58EB">
              <w:rPr>
                <w:color w:val="000000"/>
                <w:sz w:val="28"/>
                <w:szCs w:val="28"/>
              </w:rPr>
              <w:t>Управління освіти Могилів-Подільської міської ради</w:t>
            </w:r>
            <w:r w:rsidRPr="008D58EB">
              <w:rPr>
                <w:bCs/>
                <w:color w:val="000000"/>
                <w:sz w:val="28"/>
                <w:szCs w:val="28"/>
              </w:rPr>
              <w:t xml:space="preserve"> </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 xml:space="preserve">3. </w:t>
            </w:r>
          </w:p>
        </w:tc>
        <w:tc>
          <w:tcPr>
            <w:tcW w:w="3901" w:type="dxa"/>
            <w:shd w:val="clear" w:color="auto" w:fill="auto"/>
          </w:tcPr>
          <w:p w:rsidR="00F814B0" w:rsidRPr="008D58EB" w:rsidRDefault="00F814B0" w:rsidP="00C4320E">
            <w:pPr>
              <w:tabs>
                <w:tab w:val="left" w:pos="900"/>
              </w:tabs>
              <w:rPr>
                <w:color w:val="000000"/>
                <w:sz w:val="28"/>
                <w:szCs w:val="28"/>
              </w:rPr>
            </w:pPr>
            <w:r w:rsidRPr="008D58EB">
              <w:rPr>
                <w:color w:val="000000"/>
                <w:sz w:val="28"/>
                <w:szCs w:val="28"/>
              </w:rPr>
              <w:t>Співрозробник Програми</w:t>
            </w:r>
          </w:p>
        </w:tc>
        <w:tc>
          <w:tcPr>
            <w:tcW w:w="5386" w:type="dxa"/>
            <w:shd w:val="clear" w:color="auto" w:fill="auto"/>
          </w:tcPr>
          <w:p w:rsidR="000D1505" w:rsidRPr="008D58EB" w:rsidRDefault="005D3E7F" w:rsidP="00C4320E">
            <w:pPr>
              <w:rPr>
                <w:color w:val="000000"/>
                <w:sz w:val="28"/>
                <w:szCs w:val="28"/>
              </w:rPr>
            </w:pPr>
            <w:r>
              <w:rPr>
                <w:color w:val="000000"/>
                <w:sz w:val="28"/>
                <w:szCs w:val="28"/>
              </w:rPr>
              <w:t>-</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 xml:space="preserve">4. </w:t>
            </w:r>
          </w:p>
        </w:tc>
        <w:tc>
          <w:tcPr>
            <w:tcW w:w="3901" w:type="dxa"/>
            <w:shd w:val="clear" w:color="auto" w:fill="auto"/>
          </w:tcPr>
          <w:p w:rsidR="00F814B0" w:rsidRPr="008D58EB" w:rsidRDefault="00F814B0" w:rsidP="00C4320E">
            <w:pPr>
              <w:tabs>
                <w:tab w:val="left" w:pos="900"/>
              </w:tabs>
              <w:rPr>
                <w:color w:val="000000"/>
                <w:sz w:val="28"/>
                <w:szCs w:val="28"/>
              </w:rPr>
            </w:pPr>
            <w:r w:rsidRPr="008D58EB">
              <w:rPr>
                <w:color w:val="000000"/>
                <w:sz w:val="28"/>
                <w:szCs w:val="28"/>
              </w:rPr>
              <w:t>Відповідальний виконавець Програми</w:t>
            </w:r>
          </w:p>
        </w:tc>
        <w:tc>
          <w:tcPr>
            <w:tcW w:w="5386" w:type="dxa"/>
            <w:shd w:val="clear" w:color="auto" w:fill="auto"/>
          </w:tcPr>
          <w:p w:rsidR="00F814B0" w:rsidRPr="008D58EB" w:rsidRDefault="00F814B0" w:rsidP="00C4320E">
            <w:pPr>
              <w:rPr>
                <w:color w:val="000000"/>
                <w:sz w:val="28"/>
                <w:szCs w:val="28"/>
              </w:rPr>
            </w:pPr>
            <w:r w:rsidRPr="008D58EB">
              <w:rPr>
                <w:color w:val="000000"/>
                <w:sz w:val="28"/>
                <w:szCs w:val="28"/>
              </w:rPr>
              <w:t>Управління освіти Могилів-Подільської міської ради</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5.</w:t>
            </w:r>
          </w:p>
        </w:tc>
        <w:tc>
          <w:tcPr>
            <w:tcW w:w="3901" w:type="dxa"/>
            <w:shd w:val="clear" w:color="auto" w:fill="auto"/>
          </w:tcPr>
          <w:p w:rsidR="00F814B0" w:rsidRPr="008D58EB" w:rsidRDefault="00F814B0" w:rsidP="00C4320E">
            <w:pPr>
              <w:tabs>
                <w:tab w:val="left" w:pos="900"/>
              </w:tabs>
              <w:rPr>
                <w:color w:val="000000"/>
                <w:sz w:val="28"/>
                <w:szCs w:val="28"/>
              </w:rPr>
            </w:pPr>
            <w:r w:rsidRPr="008D58EB">
              <w:rPr>
                <w:color w:val="000000"/>
                <w:sz w:val="28"/>
                <w:szCs w:val="28"/>
              </w:rPr>
              <w:t>Співвиконавці Програми</w:t>
            </w:r>
          </w:p>
        </w:tc>
        <w:tc>
          <w:tcPr>
            <w:tcW w:w="5386" w:type="dxa"/>
            <w:shd w:val="clear" w:color="auto" w:fill="auto"/>
          </w:tcPr>
          <w:p w:rsidR="00F814B0" w:rsidRPr="008D58EB" w:rsidRDefault="005D3E7F" w:rsidP="00C4320E">
            <w:pPr>
              <w:rPr>
                <w:color w:val="000000"/>
                <w:sz w:val="28"/>
                <w:szCs w:val="28"/>
              </w:rPr>
            </w:pPr>
            <w:r>
              <w:rPr>
                <w:color w:val="000000"/>
                <w:sz w:val="28"/>
                <w:szCs w:val="28"/>
              </w:rPr>
              <w:t>-</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6.</w:t>
            </w:r>
          </w:p>
        </w:tc>
        <w:tc>
          <w:tcPr>
            <w:tcW w:w="3901" w:type="dxa"/>
            <w:shd w:val="clear" w:color="auto" w:fill="auto"/>
          </w:tcPr>
          <w:p w:rsidR="00F814B0" w:rsidRPr="008D58EB" w:rsidRDefault="00F814B0" w:rsidP="00C4320E">
            <w:pPr>
              <w:tabs>
                <w:tab w:val="left" w:pos="900"/>
              </w:tabs>
              <w:rPr>
                <w:color w:val="000000"/>
                <w:sz w:val="28"/>
                <w:szCs w:val="28"/>
              </w:rPr>
            </w:pPr>
            <w:r w:rsidRPr="008D58EB">
              <w:rPr>
                <w:color w:val="000000"/>
                <w:sz w:val="28"/>
                <w:szCs w:val="28"/>
              </w:rPr>
              <w:t>Термін реалізації Програми</w:t>
            </w:r>
          </w:p>
        </w:tc>
        <w:tc>
          <w:tcPr>
            <w:tcW w:w="5386" w:type="dxa"/>
            <w:shd w:val="clear" w:color="auto" w:fill="auto"/>
          </w:tcPr>
          <w:p w:rsidR="00F814B0" w:rsidRPr="008D58EB" w:rsidRDefault="00F814B0" w:rsidP="00C4320E">
            <w:pPr>
              <w:rPr>
                <w:color w:val="000000"/>
                <w:sz w:val="28"/>
                <w:szCs w:val="28"/>
              </w:rPr>
            </w:pPr>
            <w:r w:rsidRPr="008D58EB">
              <w:rPr>
                <w:color w:val="000000"/>
                <w:sz w:val="28"/>
                <w:szCs w:val="28"/>
              </w:rPr>
              <w:t>2024</w:t>
            </w:r>
            <w:r w:rsidR="00F66D14" w:rsidRPr="008D58EB">
              <w:rPr>
                <w:color w:val="000000"/>
                <w:sz w:val="28"/>
                <w:szCs w:val="28"/>
              </w:rPr>
              <w:t>-</w:t>
            </w:r>
            <w:r w:rsidRPr="008D58EB">
              <w:rPr>
                <w:color w:val="000000"/>
                <w:sz w:val="28"/>
                <w:szCs w:val="28"/>
              </w:rPr>
              <w:t>2027 роки</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7.</w:t>
            </w:r>
          </w:p>
        </w:tc>
        <w:tc>
          <w:tcPr>
            <w:tcW w:w="3901" w:type="dxa"/>
            <w:shd w:val="clear" w:color="auto" w:fill="auto"/>
          </w:tcPr>
          <w:p w:rsidR="00F814B0" w:rsidRPr="008D58EB" w:rsidRDefault="00F814B0" w:rsidP="00C4320E">
            <w:pPr>
              <w:rPr>
                <w:color w:val="000000"/>
                <w:sz w:val="28"/>
                <w:szCs w:val="28"/>
              </w:rPr>
            </w:pPr>
            <w:r w:rsidRPr="008D58EB">
              <w:rPr>
                <w:color w:val="000000"/>
                <w:sz w:val="28"/>
                <w:szCs w:val="28"/>
              </w:rPr>
              <w:t>Мета Програми</w:t>
            </w:r>
          </w:p>
        </w:tc>
        <w:tc>
          <w:tcPr>
            <w:tcW w:w="5386" w:type="dxa"/>
            <w:shd w:val="clear" w:color="auto" w:fill="auto"/>
          </w:tcPr>
          <w:p w:rsidR="00F814B0" w:rsidRPr="008D58EB" w:rsidRDefault="00F814B0" w:rsidP="00C4320E">
            <w:pPr>
              <w:rPr>
                <w:color w:val="000000"/>
                <w:sz w:val="28"/>
                <w:szCs w:val="28"/>
              </w:rPr>
            </w:pPr>
            <w:r w:rsidRPr="008D58EB">
              <w:rPr>
                <w:color w:val="000000"/>
                <w:sz w:val="28"/>
                <w:szCs w:val="28"/>
              </w:rPr>
              <w:t xml:space="preserve">Забезпечення різноманітного, збалансованого, якісного та безпечного харчування в закладах освіти. </w:t>
            </w:r>
          </w:p>
          <w:p w:rsidR="00F814B0" w:rsidRPr="008D58EB" w:rsidRDefault="00070088" w:rsidP="00C4320E">
            <w:pPr>
              <w:rPr>
                <w:color w:val="000000"/>
                <w:sz w:val="28"/>
                <w:szCs w:val="28"/>
              </w:rPr>
            </w:pPr>
            <w:r w:rsidRPr="008D58EB">
              <w:rPr>
                <w:color w:val="000000"/>
                <w:sz w:val="28"/>
                <w:szCs w:val="28"/>
              </w:rPr>
              <w:t>М</w:t>
            </w:r>
            <w:r w:rsidR="00F814B0" w:rsidRPr="008D58EB">
              <w:rPr>
                <w:color w:val="000000"/>
                <w:sz w:val="28"/>
                <w:szCs w:val="28"/>
              </w:rPr>
              <w:t xml:space="preserve">одернізація </w:t>
            </w:r>
            <w:r w:rsidR="00284984" w:rsidRPr="008D58EB">
              <w:rPr>
                <w:color w:val="000000"/>
                <w:sz w:val="28"/>
                <w:szCs w:val="28"/>
              </w:rPr>
              <w:t xml:space="preserve">та технологічне переоснащення </w:t>
            </w:r>
            <w:r w:rsidR="00F814B0" w:rsidRPr="008D58EB">
              <w:rPr>
                <w:color w:val="000000"/>
                <w:sz w:val="28"/>
                <w:szCs w:val="28"/>
              </w:rPr>
              <w:t>харчоблоків закладів освіти, які дозволять використовувати новітні технологічні процеси, покращувати показники енергоефективності та дотримуватися вимог системи НАССР з метою запобігання надходженню небезпечної продукції до споживача</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8.</w:t>
            </w:r>
          </w:p>
        </w:tc>
        <w:tc>
          <w:tcPr>
            <w:tcW w:w="3901" w:type="dxa"/>
            <w:shd w:val="clear" w:color="auto" w:fill="auto"/>
          </w:tcPr>
          <w:p w:rsidR="00F814B0" w:rsidRPr="008D58EB" w:rsidRDefault="00F814B0" w:rsidP="00C4320E">
            <w:pPr>
              <w:rPr>
                <w:color w:val="000000"/>
                <w:sz w:val="28"/>
                <w:szCs w:val="28"/>
              </w:rPr>
            </w:pPr>
            <w:r w:rsidRPr="008D58EB">
              <w:rPr>
                <w:color w:val="000000"/>
                <w:sz w:val="28"/>
                <w:szCs w:val="28"/>
              </w:rPr>
              <w:t xml:space="preserve">Загальний обсяг фінансових ресурсів, необхідних для реалізації Програми, </w:t>
            </w:r>
            <w:r w:rsidR="00B0479F" w:rsidRPr="008D58EB">
              <w:rPr>
                <w:color w:val="000000"/>
                <w:sz w:val="28"/>
                <w:szCs w:val="28"/>
              </w:rPr>
              <w:t>всього:</w:t>
            </w:r>
            <w:r w:rsidRPr="008D58EB">
              <w:rPr>
                <w:color w:val="000000"/>
                <w:sz w:val="28"/>
                <w:szCs w:val="28"/>
              </w:rPr>
              <w:t xml:space="preserve"> </w:t>
            </w:r>
          </w:p>
        </w:tc>
        <w:tc>
          <w:tcPr>
            <w:tcW w:w="5386" w:type="dxa"/>
            <w:shd w:val="clear" w:color="auto" w:fill="auto"/>
          </w:tcPr>
          <w:p w:rsidR="00B0479F" w:rsidRPr="008D58EB" w:rsidRDefault="00B0479F" w:rsidP="00C4320E">
            <w:pPr>
              <w:rPr>
                <w:color w:val="000000"/>
                <w:sz w:val="28"/>
                <w:szCs w:val="28"/>
              </w:rPr>
            </w:pPr>
            <w:r w:rsidRPr="008D58EB">
              <w:rPr>
                <w:color w:val="000000"/>
                <w:sz w:val="28"/>
                <w:szCs w:val="28"/>
              </w:rPr>
              <w:t>1200,0 тис. грн, з них:</w:t>
            </w:r>
          </w:p>
          <w:p w:rsidR="00F814B0" w:rsidRPr="008D58EB" w:rsidRDefault="00915A85" w:rsidP="00C4320E">
            <w:pPr>
              <w:rPr>
                <w:color w:val="000000"/>
                <w:sz w:val="28"/>
                <w:szCs w:val="28"/>
              </w:rPr>
            </w:pPr>
            <w:r>
              <w:rPr>
                <w:color w:val="000000"/>
                <w:sz w:val="28"/>
                <w:szCs w:val="28"/>
              </w:rPr>
              <w:t xml:space="preserve">на </w:t>
            </w:r>
            <w:r w:rsidR="002F09AE" w:rsidRPr="008D58EB">
              <w:rPr>
                <w:color w:val="000000"/>
                <w:sz w:val="28"/>
                <w:szCs w:val="28"/>
              </w:rPr>
              <w:t>2024</w:t>
            </w:r>
            <w:r>
              <w:rPr>
                <w:color w:val="000000"/>
                <w:sz w:val="28"/>
                <w:szCs w:val="28"/>
              </w:rPr>
              <w:t xml:space="preserve"> </w:t>
            </w:r>
            <w:r w:rsidR="002F09AE" w:rsidRPr="008D58EB">
              <w:rPr>
                <w:color w:val="000000"/>
                <w:sz w:val="28"/>
                <w:szCs w:val="28"/>
              </w:rPr>
              <w:t>р</w:t>
            </w:r>
            <w:r>
              <w:rPr>
                <w:color w:val="000000"/>
                <w:sz w:val="28"/>
                <w:szCs w:val="28"/>
              </w:rPr>
              <w:t>ік</w:t>
            </w:r>
            <w:r w:rsidR="00B0479F" w:rsidRPr="008D58EB">
              <w:rPr>
                <w:color w:val="000000"/>
                <w:sz w:val="28"/>
                <w:szCs w:val="28"/>
              </w:rPr>
              <w:t xml:space="preserve"> -</w:t>
            </w:r>
            <w:r w:rsidR="002F09AE" w:rsidRPr="008D58EB">
              <w:rPr>
                <w:color w:val="000000"/>
                <w:sz w:val="28"/>
                <w:szCs w:val="28"/>
              </w:rPr>
              <w:t xml:space="preserve"> 300</w:t>
            </w:r>
            <w:r w:rsidR="00AC6691" w:rsidRPr="008D58EB">
              <w:rPr>
                <w:color w:val="000000"/>
                <w:sz w:val="28"/>
                <w:szCs w:val="28"/>
              </w:rPr>
              <w:t>,0</w:t>
            </w:r>
            <w:r w:rsidR="002F09AE" w:rsidRPr="008D58EB">
              <w:rPr>
                <w:color w:val="000000"/>
                <w:sz w:val="28"/>
                <w:szCs w:val="28"/>
              </w:rPr>
              <w:t xml:space="preserve"> </w:t>
            </w:r>
            <w:r w:rsidR="00B0479F" w:rsidRPr="008D58EB">
              <w:rPr>
                <w:color w:val="000000"/>
                <w:sz w:val="28"/>
                <w:szCs w:val="28"/>
              </w:rPr>
              <w:t>тис. грн;</w:t>
            </w:r>
          </w:p>
          <w:p w:rsidR="00F814B0" w:rsidRPr="008D58EB" w:rsidRDefault="00915A85" w:rsidP="00C4320E">
            <w:pPr>
              <w:rPr>
                <w:color w:val="000000"/>
                <w:sz w:val="28"/>
                <w:szCs w:val="28"/>
              </w:rPr>
            </w:pPr>
            <w:r>
              <w:rPr>
                <w:color w:val="000000"/>
                <w:sz w:val="28"/>
                <w:szCs w:val="28"/>
              </w:rPr>
              <w:t xml:space="preserve">на </w:t>
            </w:r>
            <w:r w:rsidR="00AC6691" w:rsidRPr="008D58EB">
              <w:rPr>
                <w:color w:val="000000"/>
                <w:sz w:val="28"/>
                <w:szCs w:val="28"/>
              </w:rPr>
              <w:t>2025</w:t>
            </w:r>
            <w:r>
              <w:rPr>
                <w:color w:val="000000"/>
                <w:sz w:val="28"/>
                <w:szCs w:val="28"/>
              </w:rPr>
              <w:t xml:space="preserve"> </w:t>
            </w:r>
            <w:r w:rsidR="00AC6691" w:rsidRPr="008D58EB">
              <w:rPr>
                <w:color w:val="000000"/>
                <w:sz w:val="28"/>
                <w:szCs w:val="28"/>
              </w:rPr>
              <w:t>р</w:t>
            </w:r>
            <w:r>
              <w:rPr>
                <w:color w:val="000000"/>
                <w:sz w:val="28"/>
                <w:szCs w:val="28"/>
              </w:rPr>
              <w:t>ік</w:t>
            </w:r>
            <w:r w:rsidR="00AC6691" w:rsidRPr="008D58EB">
              <w:rPr>
                <w:color w:val="000000"/>
                <w:sz w:val="28"/>
                <w:szCs w:val="28"/>
              </w:rPr>
              <w:t xml:space="preserve"> </w:t>
            </w:r>
            <w:r w:rsidR="00B0479F" w:rsidRPr="008D58EB">
              <w:rPr>
                <w:color w:val="000000"/>
                <w:sz w:val="28"/>
                <w:szCs w:val="28"/>
              </w:rPr>
              <w:t>-</w:t>
            </w:r>
            <w:r w:rsidR="00AC6691" w:rsidRPr="008D58EB">
              <w:rPr>
                <w:color w:val="000000"/>
                <w:sz w:val="28"/>
                <w:szCs w:val="28"/>
              </w:rPr>
              <w:t xml:space="preserve"> 300,0</w:t>
            </w:r>
            <w:r w:rsidR="00B0479F" w:rsidRPr="008D58EB">
              <w:rPr>
                <w:color w:val="000000"/>
                <w:sz w:val="28"/>
                <w:szCs w:val="28"/>
              </w:rPr>
              <w:t xml:space="preserve"> тис. грн;</w:t>
            </w:r>
          </w:p>
          <w:p w:rsidR="00F814B0" w:rsidRPr="008D58EB" w:rsidRDefault="00915A85" w:rsidP="00C4320E">
            <w:pPr>
              <w:rPr>
                <w:color w:val="000000"/>
                <w:sz w:val="28"/>
                <w:szCs w:val="28"/>
              </w:rPr>
            </w:pPr>
            <w:r>
              <w:rPr>
                <w:color w:val="000000"/>
                <w:sz w:val="28"/>
                <w:szCs w:val="28"/>
              </w:rPr>
              <w:t xml:space="preserve">на </w:t>
            </w:r>
            <w:r w:rsidR="002F09AE" w:rsidRPr="008D58EB">
              <w:rPr>
                <w:color w:val="000000"/>
                <w:sz w:val="28"/>
                <w:szCs w:val="28"/>
              </w:rPr>
              <w:t>2026</w:t>
            </w:r>
            <w:r>
              <w:rPr>
                <w:color w:val="000000"/>
                <w:sz w:val="28"/>
                <w:szCs w:val="28"/>
              </w:rPr>
              <w:t xml:space="preserve"> </w:t>
            </w:r>
            <w:r w:rsidR="002F09AE" w:rsidRPr="008D58EB">
              <w:rPr>
                <w:color w:val="000000"/>
                <w:sz w:val="28"/>
                <w:szCs w:val="28"/>
              </w:rPr>
              <w:t>р</w:t>
            </w:r>
            <w:r>
              <w:rPr>
                <w:color w:val="000000"/>
                <w:sz w:val="28"/>
                <w:szCs w:val="28"/>
              </w:rPr>
              <w:t>ік</w:t>
            </w:r>
            <w:r w:rsidR="002F09AE" w:rsidRPr="008D58EB">
              <w:rPr>
                <w:color w:val="000000"/>
                <w:sz w:val="28"/>
                <w:szCs w:val="28"/>
              </w:rPr>
              <w:t xml:space="preserve"> </w:t>
            </w:r>
            <w:r w:rsidR="00B0479F" w:rsidRPr="008D58EB">
              <w:rPr>
                <w:color w:val="000000"/>
                <w:sz w:val="28"/>
                <w:szCs w:val="28"/>
              </w:rPr>
              <w:t>-</w:t>
            </w:r>
            <w:r w:rsidR="002F09AE" w:rsidRPr="008D58EB">
              <w:rPr>
                <w:color w:val="000000"/>
                <w:sz w:val="28"/>
                <w:szCs w:val="28"/>
              </w:rPr>
              <w:t xml:space="preserve"> 300</w:t>
            </w:r>
            <w:r w:rsidR="00AC6691" w:rsidRPr="008D58EB">
              <w:rPr>
                <w:color w:val="000000"/>
                <w:sz w:val="28"/>
                <w:szCs w:val="28"/>
              </w:rPr>
              <w:t>,0</w:t>
            </w:r>
            <w:r w:rsidR="00B0479F" w:rsidRPr="008D58EB">
              <w:rPr>
                <w:color w:val="000000"/>
                <w:sz w:val="28"/>
                <w:szCs w:val="28"/>
              </w:rPr>
              <w:t xml:space="preserve"> тис. грн;</w:t>
            </w:r>
            <w:r w:rsidR="002F09AE" w:rsidRPr="008D58EB">
              <w:rPr>
                <w:color w:val="000000"/>
                <w:sz w:val="28"/>
                <w:szCs w:val="28"/>
              </w:rPr>
              <w:t xml:space="preserve"> </w:t>
            </w:r>
          </w:p>
          <w:p w:rsidR="00F814B0" w:rsidRPr="008D58EB" w:rsidRDefault="00915A85" w:rsidP="00C4320E">
            <w:pPr>
              <w:rPr>
                <w:color w:val="000000"/>
                <w:sz w:val="28"/>
                <w:szCs w:val="28"/>
              </w:rPr>
            </w:pPr>
            <w:r>
              <w:rPr>
                <w:color w:val="000000"/>
                <w:sz w:val="28"/>
                <w:szCs w:val="28"/>
              </w:rPr>
              <w:t xml:space="preserve">на </w:t>
            </w:r>
            <w:r w:rsidR="00AC6691" w:rsidRPr="008D58EB">
              <w:rPr>
                <w:color w:val="000000"/>
                <w:sz w:val="28"/>
                <w:szCs w:val="28"/>
              </w:rPr>
              <w:t>2027</w:t>
            </w:r>
            <w:r>
              <w:rPr>
                <w:color w:val="000000"/>
                <w:sz w:val="28"/>
                <w:szCs w:val="28"/>
              </w:rPr>
              <w:t xml:space="preserve"> </w:t>
            </w:r>
            <w:r w:rsidR="00AC6691" w:rsidRPr="008D58EB">
              <w:rPr>
                <w:color w:val="000000"/>
                <w:sz w:val="28"/>
                <w:szCs w:val="28"/>
              </w:rPr>
              <w:t>р</w:t>
            </w:r>
            <w:r>
              <w:rPr>
                <w:color w:val="000000"/>
                <w:sz w:val="28"/>
                <w:szCs w:val="28"/>
              </w:rPr>
              <w:t>ік</w:t>
            </w:r>
            <w:r w:rsidR="00AC6691" w:rsidRPr="008D58EB">
              <w:rPr>
                <w:color w:val="000000"/>
                <w:sz w:val="28"/>
                <w:szCs w:val="28"/>
              </w:rPr>
              <w:t xml:space="preserve"> </w:t>
            </w:r>
            <w:r w:rsidR="00B0479F" w:rsidRPr="008D58EB">
              <w:rPr>
                <w:color w:val="000000"/>
                <w:sz w:val="28"/>
                <w:szCs w:val="28"/>
              </w:rPr>
              <w:t>-</w:t>
            </w:r>
            <w:r w:rsidR="00AC6691" w:rsidRPr="008D58EB">
              <w:rPr>
                <w:color w:val="000000"/>
                <w:sz w:val="28"/>
                <w:szCs w:val="28"/>
              </w:rPr>
              <w:t xml:space="preserve"> 300,0</w:t>
            </w:r>
            <w:r w:rsidR="00B0479F" w:rsidRPr="008D58EB">
              <w:rPr>
                <w:color w:val="000000"/>
                <w:sz w:val="28"/>
                <w:szCs w:val="28"/>
              </w:rPr>
              <w:t xml:space="preserve"> тис. грн</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8.1.</w:t>
            </w:r>
          </w:p>
        </w:tc>
        <w:tc>
          <w:tcPr>
            <w:tcW w:w="3901" w:type="dxa"/>
            <w:shd w:val="clear" w:color="auto" w:fill="auto"/>
          </w:tcPr>
          <w:p w:rsidR="00F814B0" w:rsidRDefault="00A24326" w:rsidP="00C4320E">
            <w:pPr>
              <w:rPr>
                <w:color w:val="000000"/>
                <w:sz w:val="28"/>
                <w:szCs w:val="28"/>
              </w:rPr>
            </w:pPr>
            <w:r>
              <w:rPr>
                <w:color w:val="000000"/>
                <w:sz w:val="28"/>
                <w:szCs w:val="28"/>
              </w:rPr>
              <w:t>у тому числі:</w:t>
            </w:r>
          </w:p>
          <w:p w:rsidR="00A24326" w:rsidRDefault="00A24326" w:rsidP="00C4320E">
            <w:pPr>
              <w:rPr>
                <w:color w:val="000000"/>
                <w:sz w:val="28"/>
                <w:szCs w:val="28"/>
              </w:rPr>
            </w:pPr>
            <w:r>
              <w:rPr>
                <w:color w:val="000000"/>
                <w:sz w:val="28"/>
                <w:szCs w:val="28"/>
              </w:rPr>
              <w:t>- коштів місцевого бюджету;</w:t>
            </w:r>
          </w:p>
          <w:p w:rsidR="00A24326" w:rsidRDefault="00A24326" w:rsidP="00C4320E">
            <w:pPr>
              <w:rPr>
                <w:color w:val="000000"/>
                <w:sz w:val="28"/>
                <w:szCs w:val="28"/>
              </w:rPr>
            </w:pPr>
            <w:r>
              <w:rPr>
                <w:color w:val="000000"/>
                <w:sz w:val="28"/>
                <w:szCs w:val="28"/>
              </w:rPr>
              <w:t>- коштів обласного бюджету;</w:t>
            </w:r>
          </w:p>
          <w:p w:rsidR="00A24326" w:rsidRDefault="00A24326" w:rsidP="00C4320E">
            <w:pPr>
              <w:rPr>
                <w:color w:val="000000"/>
                <w:sz w:val="28"/>
                <w:szCs w:val="28"/>
              </w:rPr>
            </w:pPr>
            <w:r>
              <w:rPr>
                <w:color w:val="000000"/>
                <w:sz w:val="28"/>
                <w:szCs w:val="28"/>
              </w:rPr>
              <w:t>- коштів державного бюджету;</w:t>
            </w:r>
          </w:p>
          <w:p w:rsidR="00A24326" w:rsidRPr="008D58EB" w:rsidRDefault="00A24326" w:rsidP="00C4320E">
            <w:pPr>
              <w:rPr>
                <w:color w:val="000000"/>
                <w:sz w:val="28"/>
                <w:szCs w:val="28"/>
              </w:rPr>
            </w:pPr>
            <w:r>
              <w:rPr>
                <w:color w:val="000000"/>
                <w:sz w:val="28"/>
                <w:szCs w:val="28"/>
              </w:rPr>
              <w:t>- кошти інших джерел</w:t>
            </w:r>
          </w:p>
        </w:tc>
        <w:tc>
          <w:tcPr>
            <w:tcW w:w="5386" w:type="dxa"/>
            <w:shd w:val="clear" w:color="auto" w:fill="auto"/>
          </w:tcPr>
          <w:p w:rsidR="00A24326" w:rsidRDefault="00A24326" w:rsidP="00C4320E">
            <w:pPr>
              <w:rPr>
                <w:color w:val="000000"/>
                <w:sz w:val="28"/>
                <w:szCs w:val="28"/>
              </w:rPr>
            </w:pPr>
          </w:p>
          <w:p w:rsidR="00F814B0" w:rsidRDefault="00157533" w:rsidP="00C4320E">
            <w:pPr>
              <w:rPr>
                <w:color w:val="000000"/>
                <w:sz w:val="28"/>
                <w:szCs w:val="28"/>
              </w:rPr>
            </w:pPr>
            <w:r w:rsidRPr="008D58EB">
              <w:rPr>
                <w:color w:val="000000"/>
                <w:sz w:val="28"/>
                <w:szCs w:val="28"/>
              </w:rPr>
              <w:t>1200</w:t>
            </w:r>
            <w:r w:rsidR="00146F35" w:rsidRPr="008D58EB">
              <w:rPr>
                <w:color w:val="000000"/>
                <w:sz w:val="28"/>
                <w:szCs w:val="28"/>
              </w:rPr>
              <w:t>,</w:t>
            </w:r>
            <w:r w:rsidR="00AC6691" w:rsidRPr="008D58EB">
              <w:rPr>
                <w:color w:val="000000"/>
                <w:sz w:val="28"/>
                <w:szCs w:val="28"/>
              </w:rPr>
              <w:t>0</w:t>
            </w:r>
            <w:r w:rsidR="00B0479F" w:rsidRPr="008D58EB">
              <w:rPr>
                <w:color w:val="000000"/>
                <w:sz w:val="28"/>
                <w:szCs w:val="28"/>
              </w:rPr>
              <w:t xml:space="preserve"> тис. грн</w:t>
            </w:r>
            <w:r w:rsidR="00146F35" w:rsidRPr="008D58EB">
              <w:rPr>
                <w:color w:val="000000"/>
                <w:sz w:val="28"/>
                <w:szCs w:val="28"/>
              </w:rPr>
              <w:t xml:space="preserve"> </w:t>
            </w:r>
          </w:p>
          <w:p w:rsidR="00915A85" w:rsidRDefault="00915A85" w:rsidP="00C4320E">
            <w:pPr>
              <w:rPr>
                <w:color w:val="000000"/>
                <w:sz w:val="28"/>
                <w:szCs w:val="28"/>
              </w:rPr>
            </w:pPr>
            <w:r>
              <w:rPr>
                <w:color w:val="000000"/>
                <w:sz w:val="28"/>
                <w:szCs w:val="28"/>
              </w:rPr>
              <w:t>-</w:t>
            </w:r>
          </w:p>
          <w:p w:rsidR="00915A85" w:rsidRDefault="00915A85" w:rsidP="00C4320E">
            <w:pPr>
              <w:rPr>
                <w:color w:val="000000"/>
                <w:sz w:val="28"/>
                <w:szCs w:val="28"/>
              </w:rPr>
            </w:pPr>
            <w:r>
              <w:rPr>
                <w:color w:val="000000"/>
                <w:sz w:val="28"/>
                <w:szCs w:val="28"/>
              </w:rPr>
              <w:t>-</w:t>
            </w:r>
          </w:p>
          <w:p w:rsidR="00915A85" w:rsidRPr="008D58EB" w:rsidRDefault="00915A85" w:rsidP="00C4320E">
            <w:pPr>
              <w:rPr>
                <w:color w:val="000000"/>
                <w:sz w:val="28"/>
                <w:szCs w:val="28"/>
              </w:rPr>
            </w:pPr>
            <w:r>
              <w:rPr>
                <w:color w:val="000000"/>
                <w:sz w:val="28"/>
                <w:szCs w:val="28"/>
              </w:rPr>
              <w:t>-</w:t>
            </w:r>
          </w:p>
        </w:tc>
      </w:tr>
      <w:tr w:rsidR="00F814B0" w:rsidRPr="008D58EB" w:rsidTr="00915A85">
        <w:tc>
          <w:tcPr>
            <w:tcW w:w="636" w:type="dxa"/>
            <w:shd w:val="clear" w:color="auto" w:fill="auto"/>
          </w:tcPr>
          <w:p w:rsidR="00F814B0" w:rsidRPr="008D58EB" w:rsidRDefault="00F814B0" w:rsidP="00C4320E">
            <w:pPr>
              <w:jc w:val="center"/>
              <w:rPr>
                <w:color w:val="000000"/>
                <w:sz w:val="28"/>
                <w:szCs w:val="28"/>
              </w:rPr>
            </w:pPr>
            <w:r w:rsidRPr="008D58EB">
              <w:rPr>
                <w:color w:val="000000"/>
                <w:sz w:val="28"/>
                <w:szCs w:val="28"/>
              </w:rPr>
              <w:t>9.</w:t>
            </w:r>
          </w:p>
        </w:tc>
        <w:tc>
          <w:tcPr>
            <w:tcW w:w="3901" w:type="dxa"/>
            <w:shd w:val="clear" w:color="auto" w:fill="auto"/>
          </w:tcPr>
          <w:p w:rsidR="00F814B0" w:rsidRPr="008D58EB" w:rsidRDefault="00F814B0" w:rsidP="00C4320E">
            <w:pPr>
              <w:rPr>
                <w:color w:val="000000"/>
                <w:sz w:val="28"/>
                <w:szCs w:val="28"/>
              </w:rPr>
            </w:pPr>
            <w:r w:rsidRPr="008D58EB">
              <w:rPr>
                <w:color w:val="000000"/>
                <w:sz w:val="28"/>
                <w:szCs w:val="28"/>
              </w:rPr>
              <w:t>Очікувані результати виконання</w:t>
            </w:r>
            <w:r w:rsidR="00B0479F" w:rsidRPr="008D58EB">
              <w:rPr>
                <w:color w:val="000000"/>
                <w:sz w:val="28"/>
                <w:szCs w:val="28"/>
              </w:rPr>
              <w:t xml:space="preserve"> Програми</w:t>
            </w:r>
          </w:p>
        </w:tc>
        <w:tc>
          <w:tcPr>
            <w:tcW w:w="5386" w:type="dxa"/>
            <w:shd w:val="clear" w:color="auto" w:fill="auto"/>
          </w:tcPr>
          <w:p w:rsidR="00F814B0" w:rsidRPr="008D58EB" w:rsidRDefault="00F814B0" w:rsidP="00C4320E">
            <w:pPr>
              <w:rPr>
                <w:color w:val="000000"/>
                <w:sz w:val="28"/>
                <w:szCs w:val="28"/>
              </w:rPr>
            </w:pPr>
            <w:r w:rsidRPr="008D58EB">
              <w:rPr>
                <w:color w:val="000000"/>
                <w:sz w:val="28"/>
                <w:szCs w:val="28"/>
              </w:rPr>
              <w:t>Забезпечити учнів різноманітним, збалансованим, якісним харчуванням</w:t>
            </w:r>
            <w:r w:rsidR="00A24326">
              <w:rPr>
                <w:color w:val="000000"/>
                <w:sz w:val="28"/>
                <w:szCs w:val="28"/>
              </w:rPr>
              <w:t>;</w:t>
            </w:r>
          </w:p>
          <w:p w:rsidR="00F814B0" w:rsidRPr="008D58EB" w:rsidRDefault="00A24326" w:rsidP="00C4320E">
            <w:pPr>
              <w:rPr>
                <w:color w:val="000000"/>
                <w:sz w:val="28"/>
                <w:szCs w:val="28"/>
              </w:rPr>
            </w:pPr>
            <w:r>
              <w:rPr>
                <w:color w:val="000000"/>
                <w:sz w:val="28"/>
                <w:szCs w:val="28"/>
              </w:rPr>
              <w:t>з</w:t>
            </w:r>
            <w:r w:rsidR="00F814B0" w:rsidRPr="008D58EB">
              <w:rPr>
                <w:color w:val="000000"/>
                <w:sz w:val="28"/>
                <w:szCs w:val="28"/>
              </w:rPr>
              <w:t>міцнення здоров’я дітей</w:t>
            </w:r>
            <w:r>
              <w:rPr>
                <w:color w:val="000000"/>
                <w:sz w:val="28"/>
                <w:szCs w:val="28"/>
              </w:rPr>
              <w:t>;</w:t>
            </w:r>
            <w:r w:rsidR="00871F11" w:rsidRPr="008D58EB">
              <w:rPr>
                <w:color w:val="000000"/>
                <w:sz w:val="28"/>
                <w:szCs w:val="28"/>
              </w:rPr>
              <w:t xml:space="preserve"> </w:t>
            </w:r>
            <w:r>
              <w:rPr>
                <w:color w:val="000000"/>
                <w:sz w:val="28"/>
                <w:szCs w:val="28"/>
              </w:rPr>
              <w:t>п</w:t>
            </w:r>
            <w:r w:rsidR="00F814B0" w:rsidRPr="008D58EB">
              <w:rPr>
                <w:color w:val="000000"/>
                <w:sz w:val="28"/>
                <w:szCs w:val="28"/>
              </w:rPr>
              <w:t>ідвищення рівня задоволеності учнів харчуванням у закладах освіти</w:t>
            </w:r>
            <w:r>
              <w:rPr>
                <w:color w:val="000000"/>
                <w:sz w:val="28"/>
                <w:szCs w:val="28"/>
              </w:rPr>
              <w:t>;</w:t>
            </w:r>
            <w:r w:rsidR="00871F11" w:rsidRPr="008D58EB">
              <w:rPr>
                <w:color w:val="000000"/>
                <w:sz w:val="28"/>
                <w:szCs w:val="28"/>
              </w:rPr>
              <w:t xml:space="preserve"> </w:t>
            </w:r>
            <w:r>
              <w:rPr>
                <w:color w:val="000000"/>
                <w:sz w:val="28"/>
                <w:szCs w:val="28"/>
              </w:rPr>
              <w:t>в</w:t>
            </w:r>
            <w:r w:rsidR="00F814B0" w:rsidRPr="008D58EB">
              <w:rPr>
                <w:color w:val="000000"/>
                <w:sz w:val="28"/>
                <w:szCs w:val="28"/>
              </w:rPr>
              <w:t>ідновлення</w:t>
            </w:r>
            <w:r w:rsidR="00284984" w:rsidRPr="008D58EB">
              <w:rPr>
                <w:color w:val="000000"/>
                <w:sz w:val="28"/>
                <w:szCs w:val="28"/>
              </w:rPr>
              <w:t>,</w:t>
            </w:r>
            <w:r w:rsidR="00F814B0" w:rsidRPr="008D58EB">
              <w:rPr>
                <w:color w:val="000000"/>
                <w:sz w:val="28"/>
                <w:szCs w:val="28"/>
              </w:rPr>
              <w:t xml:space="preserve"> </w:t>
            </w:r>
            <w:r w:rsidR="00284984" w:rsidRPr="008D58EB">
              <w:rPr>
                <w:color w:val="000000"/>
                <w:sz w:val="28"/>
                <w:szCs w:val="28"/>
              </w:rPr>
              <w:t>модернізація та технологічне переоснащення харчоблоків закладів освіти</w:t>
            </w:r>
            <w:r w:rsidR="00F814B0" w:rsidRPr="008D58EB">
              <w:rPr>
                <w:color w:val="000000"/>
                <w:sz w:val="28"/>
                <w:szCs w:val="28"/>
              </w:rPr>
              <w:t xml:space="preserve"> з використанням новітніх технологічних процесів, перехід на систему управління безпечністю харчування НАССР</w:t>
            </w:r>
          </w:p>
        </w:tc>
      </w:tr>
    </w:tbl>
    <w:p w:rsidR="0009145F" w:rsidRDefault="0009145F" w:rsidP="00886130">
      <w:pPr>
        <w:autoSpaceDN w:val="0"/>
        <w:spacing w:line="276" w:lineRule="auto"/>
        <w:rPr>
          <w:b/>
          <w:color w:val="000000"/>
          <w:sz w:val="28"/>
          <w:szCs w:val="28"/>
        </w:rPr>
      </w:pPr>
    </w:p>
    <w:p w:rsidR="00915A85" w:rsidRDefault="00915A85" w:rsidP="00886130">
      <w:pPr>
        <w:autoSpaceDN w:val="0"/>
        <w:spacing w:line="276" w:lineRule="auto"/>
        <w:rPr>
          <w:b/>
          <w:color w:val="000000"/>
          <w:sz w:val="28"/>
          <w:szCs w:val="28"/>
        </w:rPr>
      </w:pPr>
    </w:p>
    <w:p w:rsidR="005D3E7F" w:rsidRPr="008D58EB" w:rsidRDefault="005D3E7F" w:rsidP="00886130">
      <w:pPr>
        <w:autoSpaceDN w:val="0"/>
        <w:spacing w:line="276" w:lineRule="auto"/>
        <w:rPr>
          <w:b/>
          <w:color w:val="000000"/>
          <w:sz w:val="28"/>
          <w:szCs w:val="28"/>
        </w:rPr>
      </w:pPr>
    </w:p>
    <w:p w:rsidR="00F814B0" w:rsidRPr="008D58EB" w:rsidRDefault="00D34EB8" w:rsidP="006549DF">
      <w:pPr>
        <w:autoSpaceDN w:val="0"/>
        <w:jc w:val="center"/>
        <w:rPr>
          <w:b/>
          <w:color w:val="000000"/>
          <w:sz w:val="28"/>
          <w:szCs w:val="28"/>
        </w:rPr>
      </w:pPr>
      <w:r w:rsidRPr="008D58EB">
        <w:rPr>
          <w:b/>
          <w:color w:val="000000"/>
          <w:sz w:val="28"/>
          <w:szCs w:val="28"/>
        </w:rPr>
        <w:t xml:space="preserve">2. </w:t>
      </w:r>
      <w:r w:rsidR="00F814B0" w:rsidRPr="008D58EB">
        <w:rPr>
          <w:b/>
          <w:color w:val="000000"/>
          <w:sz w:val="28"/>
          <w:szCs w:val="28"/>
        </w:rPr>
        <w:t>Визначення проблеми,</w:t>
      </w:r>
    </w:p>
    <w:p w:rsidR="00BF429D" w:rsidRPr="008D58EB" w:rsidRDefault="00F814B0" w:rsidP="006549DF">
      <w:pPr>
        <w:autoSpaceDN w:val="0"/>
        <w:jc w:val="center"/>
        <w:rPr>
          <w:b/>
          <w:color w:val="000000"/>
          <w:sz w:val="28"/>
          <w:szCs w:val="28"/>
        </w:rPr>
      </w:pPr>
      <w:r w:rsidRPr="008D58EB">
        <w:rPr>
          <w:b/>
          <w:color w:val="000000"/>
          <w:sz w:val="28"/>
          <w:szCs w:val="28"/>
        </w:rPr>
        <w:t>на розв’язання якої спрямована Програма</w:t>
      </w:r>
    </w:p>
    <w:p w:rsidR="00BF429D" w:rsidRPr="008D58EB" w:rsidRDefault="00BF429D" w:rsidP="006549DF">
      <w:pPr>
        <w:autoSpaceDN w:val="0"/>
        <w:jc w:val="center"/>
        <w:rPr>
          <w:b/>
          <w:color w:val="000000"/>
          <w:sz w:val="28"/>
          <w:szCs w:val="28"/>
        </w:rPr>
      </w:pPr>
    </w:p>
    <w:p w:rsidR="00F814B0" w:rsidRPr="008D58EB" w:rsidRDefault="00F814B0" w:rsidP="00915A85">
      <w:pPr>
        <w:tabs>
          <w:tab w:val="left" w:pos="567"/>
        </w:tabs>
        <w:ind w:firstLine="567"/>
        <w:rPr>
          <w:color w:val="000000"/>
          <w:sz w:val="28"/>
          <w:szCs w:val="28"/>
        </w:rPr>
      </w:pPr>
      <w:r w:rsidRPr="008D58EB">
        <w:rPr>
          <w:color w:val="000000"/>
          <w:sz w:val="28"/>
          <w:szCs w:val="28"/>
        </w:rPr>
        <w:t>Необхідність підготовки Програми викликана необхідністю розв</w:t>
      </w:r>
      <w:r w:rsidR="00915A85">
        <w:rPr>
          <w:color w:val="000000"/>
          <w:sz w:val="28"/>
          <w:szCs w:val="28"/>
        </w:rPr>
        <w:t>’</w:t>
      </w:r>
      <w:r w:rsidRPr="008D58EB">
        <w:rPr>
          <w:color w:val="000000"/>
          <w:sz w:val="28"/>
          <w:szCs w:val="28"/>
        </w:rPr>
        <w:t>язання невирішених проблем. Так, актуальними проблемами залишаються неналежні умови організації якісного, безпечного, збалансованого харчування в закладах освіти, а також відсутність у більшості дітей звичок здорового харчування.</w:t>
      </w:r>
    </w:p>
    <w:p w:rsidR="00F814B0" w:rsidRPr="008D58EB" w:rsidRDefault="00F814B0" w:rsidP="006549DF">
      <w:pPr>
        <w:ind w:firstLine="567"/>
        <w:rPr>
          <w:color w:val="000000"/>
          <w:sz w:val="28"/>
          <w:szCs w:val="28"/>
        </w:rPr>
      </w:pPr>
      <w:r w:rsidRPr="008D58EB">
        <w:rPr>
          <w:color w:val="000000"/>
          <w:sz w:val="28"/>
          <w:szCs w:val="28"/>
        </w:rPr>
        <w:t>Основними причинами зазначених проблем, що потребують вирішення протягом 2024</w:t>
      </w:r>
      <w:r w:rsidR="00F66D14" w:rsidRPr="008D58EB">
        <w:rPr>
          <w:color w:val="000000"/>
          <w:sz w:val="28"/>
          <w:szCs w:val="28"/>
        </w:rPr>
        <w:t>-</w:t>
      </w:r>
      <w:r w:rsidRPr="008D58EB">
        <w:rPr>
          <w:color w:val="000000"/>
          <w:sz w:val="28"/>
          <w:szCs w:val="28"/>
        </w:rPr>
        <w:t>2027 років, є:</w:t>
      </w:r>
    </w:p>
    <w:p w:rsidR="00F814B0" w:rsidRPr="008D58EB" w:rsidRDefault="00871F11" w:rsidP="006549DF">
      <w:pPr>
        <w:tabs>
          <w:tab w:val="left" w:pos="567"/>
          <w:tab w:val="left" w:pos="851"/>
        </w:tabs>
        <w:rPr>
          <w:color w:val="000000"/>
          <w:sz w:val="28"/>
          <w:szCs w:val="28"/>
        </w:rPr>
      </w:pPr>
      <w:r w:rsidRPr="008D58EB">
        <w:rPr>
          <w:color w:val="000000"/>
          <w:sz w:val="28"/>
          <w:szCs w:val="28"/>
        </w:rPr>
        <w:t xml:space="preserve">        </w:t>
      </w:r>
      <w:r w:rsidR="00B0479F" w:rsidRPr="008D58EB">
        <w:rPr>
          <w:color w:val="000000"/>
          <w:sz w:val="28"/>
          <w:szCs w:val="28"/>
        </w:rPr>
        <w:t xml:space="preserve">- </w:t>
      </w:r>
      <w:r w:rsidR="00F814B0" w:rsidRPr="008D58EB">
        <w:rPr>
          <w:color w:val="000000"/>
          <w:sz w:val="28"/>
          <w:szCs w:val="28"/>
        </w:rPr>
        <w:t>підвищення вартості харчування, що обумовлено процесом інфляції та зниженням платоспроможності батьків, через що все менше учнів відвідують шкільні їдальні;</w:t>
      </w:r>
    </w:p>
    <w:p w:rsidR="00F814B0" w:rsidRPr="008D58EB" w:rsidRDefault="00B0479F" w:rsidP="006549DF">
      <w:pPr>
        <w:tabs>
          <w:tab w:val="left" w:pos="567"/>
          <w:tab w:val="left" w:pos="851"/>
        </w:tabs>
        <w:rPr>
          <w:color w:val="000000"/>
          <w:sz w:val="28"/>
          <w:szCs w:val="28"/>
        </w:rPr>
      </w:pPr>
      <w:r w:rsidRPr="008D58EB">
        <w:rPr>
          <w:color w:val="000000"/>
          <w:sz w:val="28"/>
          <w:szCs w:val="28"/>
        </w:rPr>
        <w:t xml:space="preserve">        - </w:t>
      </w:r>
      <w:r w:rsidR="00F814B0" w:rsidRPr="008D58EB">
        <w:rPr>
          <w:color w:val="000000"/>
          <w:sz w:val="28"/>
          <w:szCs w:val="28"/>
        </w:rPr>
        <w:t>втрата постачальників харчових продуктів або послуг з організації харчування через нерентабельність для суб</w:t>
      </w:r>
      <w:r w:rsidR="00915A85">
        <w:rPr>
          <w:color w:val="000000"/>
          <w:sz w:val="28"/>
          <w:szCs w:val="28"/>
        </w:rPr>
        <w:t>’</w:t>
      </w:r>
      <w:r w:rsidR="00F814B0" w:rsidRPr="008D58EB">
        <w:rPr>
          <w:color w:val="000000"/>
          <w:sz w:val="28"/>
          <w:szCs w:val="28"/>
        </w:rPr>
        <w:t>єктів господарювання, віддаленість територій;</w:t>
      </w:r>
    </w:p>
    <w:p w:rsidR="00F814B0" w:rsidRPr="008D58EB" w:rsidRDefault="00B0479F" w:rsidP="006549DF">
      <w:pPr>
        <w:tabs>
          <w:tab w:val="left" w:pos="851"/>
        </w:tabs>
        <w:rPr>
          <w:color w:val="000000"/>
          <w:sz w:val="28"/>
          <w:szCs w:val="28"/>
        </w:rPr>
      </w:pPr>
      <w:r w:rsidRPr="008D58EB">
        <w:rPr>
          <w:color w:val="000000"/>
          <w:sz w:val="28"/>
          <w:szCs w:val="28"/>
        </w:rPr>
        <w:t xml:space="preserve">        - </w:t>
      </w:r>
      <w:r w:rsidR="00F814B0" w:rsidRPr="008D58EB">
        <w:rPr>
          <w:color w:val="000000"/>
          <w:sz w:val="28"/>
          <w:szCs w:val="28"/>
        </w:rPr>
        <w:t xml:space="preserve">застарілість обладнання та харчоблоків, що не дозволяє використовувати сучасні технології приготування страв і забезпечувати дотримання принципів системи аналізу небезпечних факторів та контролю у критичних точках (НАССР) (далі </w:t>
      </w:r>
      <w:r w:rsidR="00B7756B" w:rsidRPr="008D58EB">
        <w:rPr>
          <w:color w:val="000000"/>
          <w:sz w:val="28"/>
          <w:szCs w:val="28"/>
        </w:rPr>
        <w:t>-</w:t>
      </w:r>
      <w:r w:rsidR="00F814B0" w:rsidRPr="008D58EB">
        <w:rPr>
          <w:color w:val="000000"/>
          <w:sz w:val="28"/>
          <w:szCs w:val="28"/>
        </w:rPr>
        <w:t xml:space="preserve"> система НАССР), відповідно є потреба у відновленні, комплексній модернізації та ремонтних роботах;</w:t>
      </w:r>
    </w:p>
    <w:p w:rsidR="00F814B0" w:rsidRPr="008D58EB" w:rsidRDefault="00B0479F" w:rsidP="006549DF">
      <w:pPr>
        <w:tabs>
          <w:tab w:val="left" w:pos="567"/>
          <w:tab w:val="left" w:pos="851"/>
        </w:tabs>
        <w:rPr>
          <w:color w:val="000000"/>
          <w:sz w:val="28"/>
          <w:szCs w:val="28"/>
        </w:rPr>
      </w:pPr>
      <w:r w:rsidRPr="008D58EB">
        <w:rPr>
          <w:color w:val="000000"/>
          <w:sz w:val="28"/>
          <w:szCs w:val="28"/>
        </w:rPr>
        <w:t xml:space="preserve">        - </w:t>
      </w:r>
      <w:r w:rsidR="00F814B0" w:rsidRPr="008D58EB">
        <w:rPr>
          <w:color w:val="000000"/>
          <w:sz w:val="28"/>
          <w:szCs w:val="28"/>
        </w:rPr>
        <w:t>перешкоджання</w:t>
      </w:r>
      <w:r w:rsidR="00217481" w:rsidRPr="008D58EB">
        <w:rPr>
          <w:color w:val="000000"/>
          <w:sz w:val="28"/>
          <w:szCs w:val="28"/>
        </w:rPr>
        <w:t xml:space="preserve"> енергетичної кризи та повітряної</w:t>
      </w:r>
      <w:r w:rsidR="00F814B0" w:rsidRPr="008D58EB">
        <w:rPr>
          <w:color w:val="000000"/>
          <w:sz w:val="28"/>
          <w:szCs w:val="28"/>
        </w:rPr>
        <w:t xml:space="preserve"> </w:t>
      </w:r>
      <w:r w:rsidR="00217481" w:rsidRPr="008D58EB">
        <w:rPr>
          <w:color w:val="000000"/>
          <w:sz w:val="28"/>
          <w:szCs w:val="28"/>
        </w:rPr>
        <w:t>тривоги</w:t>
      </w:r>
      <w:r w:rsidR="00F814B0" w:rsidRPr="008D58EB">
        <w:rPr>
          <w:color w:val="000000"/>
          <w:sz w:val="28"/>
          <w:szCs w:val="28"/>
        </w:rPr>
        <w:t xml:space="preserve"> організації харчування в закладах освіти;</w:t>
      </w:r>
    </w:p>
    <w:p w:rsidR="00F814B0" w:rsidRPr="008D58EB" w:rsidRDefault="00B0479F" w:rsidP="006549DF">
      <w:pPr>
        <w:tabs>
          <w:tab w:val="left" w:pos="567"/>
          <w:tab w:val="left" w:pos="851"/>
        </w:tabs>
        <w:rPr>
          <w:color w:val="000000"/>
          <w:sz w:val="28"/>
          <w:szCs w:val="28"/>
        </w:rPr>
      </w:pPr>
      <w:r w:rsidRPr="008D58EB">
        <w:rPr>
          <w:color w:val="000000"/>
          <w:sz w:val="28"/>
          <w:szCs w:val="28"/>
        </w:rPr>
        <w:t xml:space="preserve">        - </w:t>
      </w:r>
      <w:r w:rsidR="00F814B0" w:rsidRPr="008D58EB">
        <w:rPr>
          <w:color w:val="000000"/>
          <w:sz w:val="28"/>
          <w:szCs w:val="28"/>
        </w:rPr>
        <w:t xml:space="preserve">нестача кваліфікованих кухарів, інших працівників на кухні, а також сестер медичних з дієтичного харчування для організації харчування учнів (вихованців) у закладах освіти; </w:t>
      </w:r>
    </w:p>
    <w:p w:rsidR="00F814B0" w:rsidRPr="008D58EB" w:rsidRDefault="00B0479F" w:rsidP="006549DF">
      <w:pPr>
        <w:tabs>
          <w:tab w:val="left" w:pos="851"/>
        </w:tabs>
        <w:rPr>
          <w:color w:val="000000"/>
          <w:sz w:val="28"/>
          <w:szCs w:val="28"/>
        </w:rPr>
      </w:pPr>
      <w:r w:rsidRPr="008D58EB">
        <w:rPr>
          <w:color w:val="000000"/>
          <w:sz w:val="28"/>
          <w:szCs w:val="28"/>
        </w:rPr>
        <w:t xml:space="preserve">        - </w:t>
      </w:r>
      <w:r w:rsidR="00F814B0" w:rsidRPr="008D58EB">
        <w:rPr>
          <w:color w:val="000000"/>
          <w:sz w:val="28"/>
          <w:szCs w:val="28"/>
        </w:rPr>
        <w:t>відмова дітей від шкільного харчування через сформовані неправильні харчові звички;</w:t>
      </w:r>
    </w:p>
    <w:p w:rsidR="00F814B0" w:rsidRPr="008D58EB" w:rsidRDefault="00B0479F" w:rsidP="006549DF">
      <w:pPr>
        <w:tabs>
          <w:tab w:val="left" w:pos="567"/>
          <w:tab w:val="left" w:pos="851"/>
        </w:tabs>
        <w:rPr>
          <w:color w:val="000000"/>
          <w:sz w:val="28"/>
          <w:szCs w:val="28"/>
        </w:rPr>
      </w:pPr>
      <w:r w:rsidRPr="008D58EB">
        <w:rPr>
          <w:color w:val="000000"/>
          <w:sz w:val="28"/>
          <w:szCs w:val="28"/>
        </w:rPr>
        <w:t xml:space="preserve">        - </w:t>
      </w:r>
      <w:r w:rsidR="00F814B0" w:rsidRPr="008D58EB">
        <w:rPr>
          <w:color w:val="000000"/>
          <w:sz w:val="28"/>
          <w:szCs w:val="28"/>
        </w:rPr>
        <w:t>не враховані потреби дітей з особливими дієтичними потребами.</w:t>
      </w:r>
    </w:p>
    <w:p w:rsidR="00F814B0" w:rsidRPr="008D58EB" w:rsidRDefault="00F814B0" w:rsidP="006549DF">
      <w:pPr>
        <w:tabs>
          <w:tab w:val="left" w:pos="567"/>
        </w:tabs>
        <w:ind w:firstLine="567"/>
        <w:rPr>
          <w:color w:val="000000"/>
          <w:sz w:val="28"/>
          <w:szCs w:val="28"/>
        </w:rPr>
      </w:pPr>
      <w:r w:rsidRPr="008D58EB">
        <w:rPr>
          <w:color w:val="000000"/>
          <w:sz w:val="28"/>
          <w:szCs w:val="28"/>
        </w:rPr>
        <w:t xml:space="preserve">Стратегічна мета реформи </w:t>
      </w:r>
      <w:r w:rsidR="00871F11" w:rsidRPr="008D58EB">
        <w:rPr>
          <w:color w:val="000000"/>
          <w:sz w:val="28"/>
          <w:szCs w:val="28"/>
        </w:rPr>
        <w:t>-</w:t>
      </w:r>
      <w:r w:rsidRPr="008D58EB">
        <w:rPr>
          <w:color w:val="000000"/>
          <w:sz w:val="28"/>
          <w:szCs w:val="28"/>
        </w:rPr>
        <w:t xml:space="preserve"> забезпечити різноманітне, збалансоване та якісне харчування в</w:t>
      </w:r>
      <w:r w:rsidR="00584DC4" w:rsidRPr="008D58EB">
        <w:rPr>
          <w:color w:val="000000"/>
          <w:sz w:val="28"/>
          <w:szCs w:val="28"/>
        </w:rPr>
        <w:t xml:space="preserve"> закладах освіти. </w:t>
      </w:r>
    </w:p>
    <w:p w:rsidR="00F814B0" w:rsidRPr="008D58EB" w:rsidRDefault="00F814B0" w:rsidP="006549DF">
      <w:pPr>
        <w:ind w:firstLine="567"/>
        <w:rPr>
          <w:color w:val="000000"/>
          <w:sz w:val="28"/>
          <w:szCs w:val="28"/>
        </w:rPr>
      </w:pPr>
      <w:r w:rsidRPr="008D58EB">
        <w:rPr>
          <w:color w:val="000000"/>
          <w:sz w:val="28"/>
          <w:szCs w:val="28"/>
        </w:rPr>
        <w:t>З огляду на зазначені проблеми і виклики реформа системи шкільного харчування набуває ще більшої актуальності в контексті відновлення України, соціального захисту вразливих верств населення</w:t>
      </w:r>
      <w:r w:rsidR="00E33145" w:rsidRPr="008D58EB">
        <w:rPr>
          <w:color w:val="000000"/>
          <w:sz w:val="28"/>
          <w:szCs w:val="28"/>
        </w:rPr>
        <w:t xml:space="preserve">, </w:t>
      </w:r>
      <w:r w:rsidRPr="008D58EB">
        <w:rPr>
          <w:color w:val="000000"/>
          <w:sz w:val="28"/>
          <w:szCs w:val="28"/>
        </w:rPr>
        <w:t>а також підтримки ментального здоров’я через набуття навичок здорового харчування, що особливо важливо в критичних умовах.</w:t>
      </w:r>
    </w:p>
    <w:p w:rsidR="00BF429D" w:rsidRPr="008D58EB" w:rsidRDefault="00BF429D" w:rsidP="006549DF">
      <w:pPr>
        <w:shd w:val="clear" w:color="auto" w:fill="FFFFFF"/>
        <w:rPr>
          <w:rFonts w:cs="Arial"/>
          <w:b/>
          <w:bCs/>
          <w:color w:val="000000"/>
          <w:sz w:val="28"/>
          <w:szCs w:val="28"/>
        </w:rPr>
      </w:pPr>
    </w:p>
    <w:p w:rsidR="00BF429D" w:rsidRPr="008D58EB" w:rsidRDefault="00CA495B" w:rsidP="006549DF">
      <w:pPr>
        <w:shd w:val="clear" w:color="auto" w:fill="FFFFFF"/>
        <w:jc w:val="center"/>
        <w:rPr>
          <w:rFonts w:cs="Arial"/>
          <w:b/>
          <w:bCs/>
          <w:color w:val="000000"/>
          <w:sz w:val="28"/>
          <w:szCs w:val="28"/>
        </w:rPr>
      </w:pPr>
      <w:r w:rsidRPr="008D58EB">
        <w:rPr>
          <w:rFonts w:cs="Arial"/>
          <w:b/>
          <w:bCs/>
          <w:color w:val="000000"/>
          <w:sz w:val="28"/>
          <w:szCs w:val="28"/>
        </w:rPr>
        <w:t xml:space="preserve">3. Мета та основні завдання </w:t>
      </w:r>
      <w:r w:rsidR="009468E2" w:rsidRPr="008D58EB">
        <w:rPr>
          <w:rFonts w:cs="Arial"/>
          <w:b/>
          <w:bCs/>
          <w:color w:val="000000"/>
          <w:sz w:val="28"/>
          <w:szCs w:val="28"/>
        </w:rPr>
        <w:t>П</w:t>
      </w:r>
      <w:r w:rsidRPr="008D58EB">
        <w:rPr>
          <w:rFonts w:cs="Arial"/>
          <w:b/>
          <w:bCs/>
          <w:color w:val="000000"/>
          <w:sz w:val="28"/>
          <w:szCs w:val="28"/>
        </w:rPr>
        <w:t>рограми</w:t>
      </w:r>
    </w:p>
    <w:p w:rsidR="00BF429D" w:rsidRPr="008D58EB" w:rsidRDefault="00BF429D" w:rsidP="006549DF">
      <w:pPr>
        <w:shd w:val="clear" w:color="auto" w:fill="FFFFFF"/>
        <w:jc w:val="center"/>
        <w:rPr>
          <w:rFonts w:cs="Arial"/>
          <w:b/>
          <w:bCs/>
          <w:color w:val="000000"/>
          <w:sz w:val="28"/>
          <w:szCs w:val="28"/>
        </w:rPr>
      </w:pPr>
    </w:p>
    <w:p w:rsidR="00B105EA" w:rsidRDefault="00B105EA" w:rsidP="006549DF">
      <w:pPr>
        <w:ind w:firstLine="708"/>
        <w:rPr>
          <w:bCs/>
          <w:color w:val="000000"/>
          <w:sz w:val="28"/>
          <w:szCs w:val="28"/>
        </w:rPr>
      </w:pPr>
      <w:r w:rsidRPr="008D58EB">
        <w:rPr>
          <w:bCs/>
          <w:color w:val="000000"/>
          <w:sz w:val="28"/>
          <w:szCs w:val="28"/>
        </w:rPr>
        <w:t xml:space="preserve">Основна мета Програми </w:t>
      </w:r>
      <w:r w:rsidR="00F66D14" w:rsidRPr="008D58EB">
        <w:rPr>
          <w:bCs/>
          <w:color w:val="000000"/>
          <w:sz w:val="28"/>
          <w:szCs w:val="28"/>
        </w:rPr>
        <w:t xml:space="preserve">- </w:t>
      </w:r>
      <w:r w:rsidRPr="008D58EB">
        <w:rPr>
          <w:bCs/>
          <w:color w:val="000000"/>
          <w:sz w:val="28"/>
          <w:szCs w:val="28"/>
        </w:rPr>
        <w:t>виконання чинного законодавства України щодо реформування си</w:t>
      </w:r>
      <w:r w:rsidR="009E6839" w:rsidRPr="008D58EB">
        <w:rPr>
          <w:bCs/>
          <w:color w:val="000000"/>
          <w:sz w:val="28"/>
          <w:szCs w:val="28"/>
        </w:rPr>
        <w:t xml:space="preserve">стеми шкільного харчування на 2024-2027 </w:t>
      </w:r>
      <w:r w:rsidRPr="008D58EB">
        <w:rPr>
          <w:bCs/>
          <w:color w:val="000000"/>
          <w:sz w:val="28"/>
          <w:szCs w:val="28"/>
        </w:rPr>
        <w:t>рок</w:t>
      </w:r>
      <w:r w:rsidR="009E6839" w:rsidRPr="008D58EB">
        <w:rPr>
          <w:bCs/>
          <w:color w:val="000000"/>
          <w:sz w:val="28"/>
          <w:szCs w:val="28"/>
        </w:rPr>
        <w:t>и</w:t>
      </w:r>
      <w:r w:rsidRPr="008D58EB">
        <w:rPr>
          <w:bCs/>
          <w:color w:val="000000"/>
          <w:sz w:val="28"/>
          <w:szCs w:val="28"/>
        </w:rPr>
        <w:t xml:space="preserve"> є модернізація харчоблоків закладів освіти, які дозволять використовувати новітні технологічні процеси, підвищувати показники енергоефективності, дотримуватися гігієнічних вимог та застосовувати постійно діючі процедури, засновані на принципах забезпечення учнів різноманітним, збалансованим, корисним, якісним та безпечним харчуванням відповідно до таких технологічних моделей організації харчування: </w:t>
      </w:r>
    </w:p>
    <w:p w:rsidR="00915A85" w:rsidRDefault="00915A85" w:rsidP="006549DF">
      <w:pPr>
        <w:ind w:firstLine="708"/>
        <w:rPr>
          <w:bCs/>
          <w:color w:val="000000"/>
          <w:sz w:val="28"/>
          <w:szCs w:val="28"/>
        </w:rPr>
      </w:pPr>
    </w:p>
    <w:p w:rsidR="00915A85" w:rsidRDefault="00915A85" w:rsidP="006549DF">
      <w:pPr>
        <w:ind w:firstLine="708"/>
        <w:rPr>
          <w:bCs/>
          <w:color w:val="000000"/>
          <w:sz w:val="28"/>
          <w:szCs w:val="28"/>
        </w:rPr>
      </w:pPr>
    </w:p>
    <w:p w:rsidR="00915A85" w:rsidRDefault="00915A85" w:rsidP="006549DF">
      <w:pPr>
        <w:ind w:firstLine="708"/>
        <w:rPr>
          <w:bCs/>
          <w:color w:val="000000"/>
          <w:sz w:val="28"/>
          <w:szCs w:val="28"/>
        </w:rPr>
      </w:pPr>
    </w:p>
    <w:p w:rsidR="00915A85" w:rsidRPr="008D58EB" w:rsidRDefault="00915A85" w:rsidP="006549DF">
      <w:pPr>
        <w:ind w:firstLine="708"/>
        <w:rPr>
          <w:bCs/>
          <w:color w:val="000000"/>
          <w:sz w:val="28"/>
          <w:szCs w:val="28"/>
        </w:rPr>
      </w:pP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«базова кухня» </w:t>
      </w:r>
      <w:r w:rsidR="00B7756B" w:rsidRPr="008D58EB">
        <w:rPr>
          <w:bCs/>
          <w:color w:val="000000"/>
          <w:sz w:val="28"/>
          <w:szCs w:val="28"/>
        </w:rPr>
        <w:t>-</w:t>
      </w:r>
      <w:r w:rsidR="00B105EA" w:rsidRPr="008D58EB">
        <w:rPr>
          <w:bCs/>
          <w:color w:val="000000"/>
          <w:sz w:val="28"/>
          <w:szCs w:val="28"/>
        </w:rPr>
        <w:t xml:space="preserve"> харчоблок повинен бути оснащений зонами для отримання </w:t>
      </w: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та зберігання сировини, первинної обробки сировини, зони теплової обробки</w:t>
      </w: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та основного приготування, зони видачі готових страв, миття столового </w:t>
      </w: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посуду та кухонного інвентаря, а також усім необхідним обладнанням та </w:t>
      </w: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інвентарем відповідно до вимог санітарного законодавства, законодавства </w:t>
      </w:r>
    </w:p>
    <w:p w:rsidR="00B105EA"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про безпечність; </w:t>
      </w: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«опорна кухня» </w:t>
      </w:r>
      <w:r w:rsidR="006549DF">
        <w:rPr>
          <w:bCs/>
          <w:color w:val="000000"/>
          <w:sz w:val="28"/>
          <w:szCs w:val="28"/>
        </w:rPr>
        <w:t>-</w:t>
      </w:r>
      <w:r w:rsidR="00B105EA" w:rsidRPr="008D58EB">
        <w:rPr>
          <w:bCs/>
          <w:color w:val="000000"/>
          <w:sz w:val="28"/>
          <w:szCs w:val="28"/>
        </w:rPr>
        <w:t xml:space="preserve"> передбачає доставку готової гарячої їжі в термоізоляційних </w:t>
      </w:r>
    </w:p>
    <w:p w:rsidR="00F66D14"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боксах у прилеглі заклади освіти. Загальний час із моменту приготування, </w:t>
      </w:r>
      <w:r w:rsidRPr="008D58EB">
        <w:rPr>
          <w:bCs/>
          <w:color w:val="000000"/>
          <w:sz w:val="28"/>
          <w:szCs w:val="28"/>
        </w:rPr>
        <w:t xml:space="preserve">  </w:t>
      </w:r>
    </w:p>
    <w:p w:rsidR="00B105EA" w:rsidRPr="008D58EB" w:rsidRDefault="00F66D14" w:rsidP="006549DF">
      <w:pPr>
        <w:rPr>
          <w:bCs/>
          <w:color w:val="000000"/>
          <w:sz w:val="28"/>
          <w:szCs w:val="28"/>
        </w:rPr>
      </w:pPr>
      <w:r w:rsidRPr="008D58EB">
        <w:rPr>
          <w:bCs/>
          <w:color w:val="000000"/>
          <w:sz w:val="28"/>
          <w:szCs w:val="28"/>
        </w:rPr>
        <w:t xml:space="preserve">  </w:t>
      </w:r>
      <w:r w:rsidR="00B105EA" w:rsidRPr="008D58EB">
        <w:rPr>
          <w:bCs/>
          <w:color w:val="000000"/>
          <w:sz w:val="28"/>
          <w:szCs w:val="28"/>
        </w:rPr>
        <w:t xml:space="preserve">транспортування та видачі не повинен перевищувати дві години. </w:t>
      </w:r>
    </w:p>
    <w:p w:rsidR="00D02077" w:rsidRPr="008D58EB" w:rsidRDefault="00D02077" w:rsidP="006549DF">
      <w:pPr>
        <w:ind w:firstLine="708"/>
        <w:rPr>
          <w:bCs/>
          <w:color w:val="000000"/>
          <w:sz w:val="28"/>
          <w:szCs w:val="28"/>
        </w:rPr>
      </w:pPr>
      <w:r w:rsidRPr="008D58EB">
        <w:rPr>
          <w:bCs/>
          <w:color w:val="000000"/>
          <w:sz w:val="28"/>
          <w:szCs w:val="28"/>
        </w:rPr>
        <w:t>Мета Програми:</w:t>
      </w:r>
    </w:p>
    <w:p w:rsidR="006A1889" w:rsidRPr="008D58EB" w:rsidRDefault="00F66D14" w:rsidP="006549DF">
      <w:pPr>
        <w:rPr>
          <w:bCs/>
          <w:color w:val="000000"/>
          <w:sz w:val="28"/>
          <w:szCs w:val="28"/>
        </w:rPr>
      </w:pPr>
      <w:r w:rsidRPr="008D58EB">
        <w:rPr>
          <w:bCs/>
          <w:color w:val="000000"/>
          <w:sz w:val="28"/>
          <w:szCs w:val="28"/>
        </w:rPr>
        <w:t>- р</w:t>
      </w:r>
      <w:r w:rsidR="006A1889" w:rsidRPr="008D58EB">
        <w:rPr>
          <w:bCs/>
          <w:color w:val="000000"/>
          <w:sz w:val="28"/>
          <w:szCs w:val="28"/>
        </w:rPr>
        <w:t>озбудова системи якісного та безпечного харчування</w:t>
      </w:r>
      <w:r w:rsidR="00140E51" w:rsidRPr="008D58EB">
        <w:rPr>
          <w:bCs/>
          <w:color w:val="000000"/>
          <w:sz w:val="28"/>
          <w:szCs w:val="28"/>
        </w:rPr>
        <w:t>;</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збільшення кількості учнів, охоплених гарячим харчуванням;</w:t>
      </w:r>
    </w:p>
    <w:p w:rsidR="00DB5BDC" w:rsidRPr="008D58EB" w:rsidRDefault="00F66D14" w:rsidP="006549DF">
      <w:pPr>
        <w:rPr>
          <w:bCs/>
          <w:color w:val="000000"/>
          <w:sz w:val="28"/>
          <w:szCs w:val="28"/>
        </w:rPr>
      </w:pPr>
      <w:r w:rsidRPr="008D58EB">
        <w:rPr>
          <w:bCs/>
          <w:color w:val="000000"/>
          <w:sz w:val="28"/>
          <w:szCs w:val="28"/>
        </w:rPr>
        <w:t xml:space="preserve">- </w:t>
      </w:r>
      <w:r w:rsidR="00DB5BDC" w:rsidRPr="008D58EB">
        <w:rPr>
          <w:bCs/>
          <w:color w:val="000000"/>
          <w:sz w:val="28"/>
          <w:szCs w:val="28"/>
        </w:rPr>
        <w:t>забезпечення врахування потреб дітей з особливими дієтичними потребами</w:t>
      </w:r>
      <w:r w:rsidR="00140E51" w:rsidRPr="008D58EB">
        <w:rPr>
          <w:bCs/>
          <w:color w:val="000000"/>
          <w:sz w:val="28"/>
          <w:szCs w:val="28"/>
        </w:rPr>
        <w:t>;</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 xml:space="preserve">забезпечення виконання норм харчування; </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відновлення, реконструкція (модернізація) харчоблоків;</w:t>
      </w:r>
    </w:p>
    <w:p w:rsidR="00284984" w:rsidRPr="008D58EB" w:rsidRDefault="00F66D14" w:rsidP="006549DF">
      <w:pPr>
        <w:rPr>
          <w:bCs/>
          <w:color w:val="000000"/>
          <w:sz w:val="28"/>
          <w:szCs w:val="28"/>
        </w:rPr>
      </w:pPr>
      <w:r w:rsidRPr="008D58EB">
        <w:rPr>
          <w:bCs/>
          <w:color w:val="000000"/>
          <w:sz w:val="28"/>
          <w:szCs w:val="28"/>
        </w:rPr>
        <w:t xml:space="preserve">- </w:t>
      </w:r>
      <w:r w:rsidR="00284984" w:rsidRPr="008D58EB">
        <w:rPr>
          <w:color w:val="000000"/>
          <w:sz w:val="28"/>
          <w:szCs w:val="28"/>
        </w:rPr>
        <w:t>модернізація та технологічне переоснащення харчоблоків закладів освіти</w:t>
      </w:r>
      <w:r w:rsidR="005D3E7F">
        <w:rPr>
          <w:color w:val="000000"/>
          <w:sz w:val="28"/>
          <w:szCs w:val="28"/>
        </w:rPr>
        <w:t>;</w:t>
      </w:r>
    </w:p>
    <w:p w:rsidR="00F66D14"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модернізація харчоблоків за технологічними моделями: «базова к</w:t>
      </w:r>
      <w:r w:rsidR="00140E51" w:rsidRPr="008D58EB">
        <w:rPr>
          <w:bCs/>
          <w:color w:val="000000"/>
          <w:sz w:val="28"/>
          <w:szCs w:val="28"/>
        </w:rPr>
        <w:t xml:space="preserve">ухня», </w:t>
      </w:r>
    </w:p>
    <w:p w:rsidR="006A1889" w:rsidRPr="008D58EB" w:rsidRDefault="00F66D14" w:rsidP="006549DF">
      <w:pPr>
        <w:rPr>
          <w:bCs/>
          <w:color w:val="000000"/>
          <w:sz w:val="28"/>
          <w:szCs w:val="28"/>
        </w:rPr>
      </w:pPr>
      <w:r w:rsidRPr="008D58EB">
        <w:rPr>
          <w:bCs/>
          <w:color w:val="000000"/>
          <w:sz w:val="28"/>
          <w:szCs w:val="28"/>
        </w:rPr>
        <w:t xml:space="preserve">  </w:t>
      </w:r>
      <w:r w:rsidR="00140E51" w:rsidRPr="008D58EB">
        <w:rPr>
          <w:bCs/>
          <w:color w:val="000000"/>
          <w:sz w:val="28"/>
          <w:szCs w:val="28"/>
        </w:rPr>
        <w:t>«опорна кухня»;</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дотримання вимог законодавства про харчові продукти;</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упровадження дієвої системи НАССР;</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розвиток кадрового потенціалу;</w:t>
      </w:r>
    </w:p>
    <w:p w:rsidR="00F66D14"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 xml:space="preserve">забезпечення закладів освіти професійними медичними працівниками та </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працівниками харчоблоків;</w:t>
      </w:r>
    </w:p>
    <w:p w:rsidR="00F66D14"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 xml:space="preserve">упровадження нових норм харчування, меню, а також формування культури </w:t>
      </w:r>
    </w:p>
    <w:p w:rsidR="006A1889" w:rsidRPr="008D58EB" w:rsidRDefault="00F66D14" w:rsidP="006549DF">
      <w:pPr>
        <w:rPr>
          <w:bCs/>
          <w:color w:val="000000"/>
          <w:sz w:val="28"/>
          <w:szCs w:val="28"/>
        </w:rPr>
      </w:pPr>
      <w:r w:rsidRPr="008D58EB">
        <w:rPr>
          <w:bCs/>
          <w:color w:val="000000"/>
          <w:sz w:val="28"/>
          <w:szCs w:val="28"/>
        </w:rPr>
        <w:t xml:space="preserve">  </w:t>
      </w:r>
      <w:r w:rsidR="006A1889" w:rsidRPr="008D58EB">
        <w:rPr>
          <w:bCs/>
          <w:color w:val="000000"/>
          <w:sz w:val="28"/>
          <w:szCs w:val="28"/>
        </w:rPr>
        <w:t>здорового харчування.</w:t>
      </w:r>
    </w:p>
    <w:p w:rsidR="001366B0" w:rsidRPr="008D58EB" w:rsidRDefault="001366B0" w:rsidP="006549DF">
      <w:pPr>
        <w:ind w:firstLine="708"/>
        <w:rPr>
          <w:bCs/>
          <w:color w:val="000000"/>
          <w:sz w:val="28"/>
          <w:szCs w:val="28"/>
        </w:rPr>
      </w:pPr>
      <w:r w:rsidRPr="008D58EB">
        <w:rPr>
          <w:bCs/>
          <w:color w:val="000000"/>
          <w:sz w:val="28"/>
          <w:szCs w:val="28"/>
        </w:rPr>
        <w:t>Завдання, спрямовані на виконання поставленої мети:</w:t>
      </w:r>
    </w:p>
    <w:p w:rsidR="001366B0" w:rsidRPr="008D58EB" w:rsidRDefault="00F66D14" w:rsidP="006549DF">
      <w:pPr>
        <w:rPr>
          <w:bCs/>
          <w:color w:val="000000"/>
          <w:sz w:val="28"/>
          <w:szCs w:val="28"/>
        </w:rPr>
      </w:pPr>
      <w:r w:rsidRPr="008D58EB">
        <w:rPr>
          <w:color w:val="000000"/>
          <w:sz w:val="28"/>
          <w:szCs w:val="28"/>
        </w:rPr>
        <w:t xml:space="preserve">- </w:t>
      </w:r>
      <w:r w:rsidR="001366B0" w:rsidRPr="008D58EB">
        <w:rPr>
          <w:color w:val="000000"/>
          <w:sz w:val="28"/>
          <w:szCs w:val="28"/>
        </w:rPr>
        <w:t>визначення потреб закладів освіти, зокрема щодо модернізації харчоблоків;</w:t>
      </w:r>
    </w:p>
    <w:p w:rsidR="00F66D14" w:rsidRPr="008D58EB"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 xml:space="preserve">розгляд питання щодо можливості введення посади технолога громадського </w:t>
      </w:r>
    </w:p>
    <w:p w:rsidR="00F66D14" w:rsidRPr="008D58EB"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 xml:space="preserve">харчування у закладі освіти та сприяння розвитку надання відповідних </w:t>
      </w:r>
    </w:p>
    <w:p w:rsidR="001366B0" w:rsidRPr="008D58EB" w:rsidRDefault="00F66D14" w:rsidP="006549DF">
      <w:pPr>
        <w:rPr>
          <w:bCs/>
          <w:color w:val="000000"/>
          <w:sz w:val="28"/>
          <w:szCs w:val="28"/>
        </w:rPr>
      </w:pPr>
      <w:r w:rsidRPr="008D58EB">
        <w:rPr>
          <w:color w:val="000000"/>
          <w:sz w:val="28"/>
          <w:szCs w:val="28"/>
        </w:rPr>
        <w:t xml:space="preserve">  </w:t>
      </w:r>
      <w:r w:rsidR="001366B0" w:rsidRPr="008D58EB">
        <w:rPr>
          <w:color w:val="000000"/>
          <w:sz w:val="28"/>
          <w:szCs w:val="28"/>
        </w:rPr>
        <w:t>послуг;</w:t>
      </w:r>
    </w:p>
    <w:p w:rsidR="00F66D14" w:rsidRPr="008D58EB"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 xml:space="preserve">поширення дидактичних та освітніх матеріалів про принципи здорового </w:t>
      </w:r>
    </w:p>
    <w:p w:rsidR="00E617AB" w:rsidRPr="008D58EB" w:rsidRDefault="00F66D14" w:rsidP="006549DF">
      <w:pPr>
        <w:rPr>
          <w:bCs/>
          <w:color w:val="000000"/>
          <w:sz w:val="28"/>
          <w:szCs w:val="28"/>
        </w:rPr>
      </w:pPr>
      <w:r w:rsidRPr="008D58EB">
        <w:rPr>
          <w:color w:val="000000"/>
          <w:sz w:val="28"/>
          <w:szCs w:val="28"/>
        </w:rPr>
        <w:t xml:space="preserve">  </w:t>
      </w:r>
      <w:r w:rsidR="001366B0" w:rsidRPr="008D58EB">
        <w:rPr>
          <w:color w:val="000000"/>
          <w:sz w:val="28"/>
          <w:szCs w:val="28"/>
        </w:rPr>
        <w:t>харчування та збереження фізичного здоров’я;</w:t>
      </w:r>
    </w:p>
    <w:p w:rsidR="00F66D14" w:rsidRPr="008D58EB"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 xml:space="preserve">формування в освітньому середовищі інформаційного поля для розуміння </w:t>
      </w:r>
    </w:p>
    <w:p w:rsidR="00F66D14" w:rsidRPr="008D58EB"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 xml:space="preserve">навичок здорового харчування та збереження здоров’я шляхом застосування </w:t>
      </w:r>
    </w:p>
    <w:p w:rsidR="00F66D14" w:rsidRPr="008D58EB"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 xml:space="preserve">нових форм передачі знань (навчальні візити, майстер-класи, дегустації </w:t>
      </w:r>
    </w:p>
    <w:p w:rsidR="00BF429D" w:rsidRDefault="00F66D14" w:rsidP="006549DF">
      <w:pPr>
        <w:rPr>
          <w:color w:val="000000"/>
          <w:sz w:val="28"/>
          <w:szCs w:val="28"/>
        </w:rPr>
      </w:pPr>
      <w:r w:rsidRPr="008D58EB">
        <w:rPr>
          <w:color w:val="000000"/>
          <w:sz w:val="28"/>
          <w:szCs w:val="28"/>
        </w:rPr>
        <w:t xml:space="preserve">  </w:t>
      </w:r>
      <w:r w:rsidR="001366B0" w:rsidRPr="008D58EB">
        <w:rPr>
          <w:color w:val="000000"/>
          <w:sz w:val="28"/>
          <w:szCs w:val="28"/>
        </w:rPr>
        <w:t>тощо).</w:t>
      </w:r>
    </w:p>
    <w:p w:rsidR="0052664A" w:rsidRPr="008D58EB" w:rsidRDefault="0052664A" w:rsidP="006549DF">
      <w:pPr>
        <w:rPr>
          <w:color w:val="000000"/>
          <w:sz w:val="28"/>
          <w:szCs w:val="28"/>
        </w:rPr>
      </w:pPr>
    </w:p>
    <w:p w:rsidR="00CA495B" w:rsidRPr="008D58EB" w:rsidRDefault="00CA495B" w:rsidP="006549DF">
      <w:pPr>
        <w:jc w:val="center"/>
        <w:rPr>
          <w:b/>
          <w:bCs/>
          <w:color w:val="000000"/>
          <w:sz w:val="28"/>
          <w:szCs w:val="28"/>
        </w:rPr>
      </w:pPr>
      <w:r w:rsidRPr="008D58EB">
        <w:rPr>
          <w:b/>
          <w:bCs/>
          <w:color w:val="000000"/>
          <w:sz w:val="28"/>
          <w:szCs w:val="28"/>
        </w:rPr>
        <w:t>4. Шляхи та засоби розв’язання проблеми,</w:t>
      </w:r>
    </w:p>
    <w:p w:rsidR="00BF429D" w:rsidRPr="008D58EB" w:rsidRDefault="00CA495B" w:rsidP="006549DF">
      <w:pPr>
        <w:jc w:val="center"/>
        <w:rPr>
          <w:b/>
          <w:bCs/>
          <w:color w:val="000000"/>
          <w:sz w:val="28"/>
          <w:szCs w:val="28"/>
        </w:rPr>
      </w:pPr>
      <w:r w:rsidRPr="008D58EB">
        <w:rPr>
          <w:b/>
          <w:bCs/>
          <w:color w:val="000000"/>
          <w:sz w:val="28"/>
          <w:szCs w:val="28"/>
        </w:rPr>
        <w:t>строк виконання Програми</w:t>
      </w:r>
    </w:p>
    <w:p w:rsidR="00BF429D" w:rsidRPr="008D58EB" w:rsidRDefault="00BF429D" w:rsidP="006549DF">
      <w:pPr>
        <w:jc w:val="center"/>
        <w:rPr>
          <w:b/>
          <w:bCs/>
          <w:color w:val="000000"/>
          <w:sz w:val="28"/>
          <w:szCs w:val="28"/>
        </w:rPr>
      </w:pPr>
    </w:p>
    <w:p w:rsidR="00217481" w:rsidRPr="008D58EB" w:rsidRDefault="00915A85" w:rsidP="00915A85">
      <w:pPr>
        <w:tabs>
          <w:tab w:val="left" w:pos="709"/>
        </w:tabs>
        <w:ind w:firstLine="567"/>
        <w:rPr>
          <w:color w:val="000000"/>
          <w:sz w:val="28"/>
          <w:szCs w:val="28"/>
        </w:rPr>
      </w:pPr>
      <w:r>
        <w:rPr>
          <w:color w:val="000000"/>
          <w:sz w:val="28"/>
          <w:szCs w:val="28"/>
        </w:rPr>
        <w:t xml:space="preserve">  </w:t>
      </w:r>
      <w:r w:rsidR="00CA495B" w:rsidRPr="008D58EB">
        <w:rPr>
          <w:color w:val="000000"/>
          <w:sz w:val="28"/>
          <w:szCs w:val="28"/>
        </w:rPr>
        <w:t xml:space="preserve">Виконання Програми здійснюється </w:t>
      </w:r>
      <w:r w:rsidR="00217481" w:rsidRPr="008D58EB">
        <w:rPr>
          <w:color w:val="000000"/>
          <w:sz w:val="28"/>
          <w:szCs w:val="28"/>
        </w:rPr>
        <w:t>наступним чином:</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оновлення технологічного обладнання, матеріально-технічної</w:t>
      </w:r>
      <w:r w:rsidR="00217481" w:rsidRPr="008D58EB">
        <w:rPr>
          <w:color w:val="000000"/>
          <w:sz w:val="28"/>
          <w:szCs w:val="28"/>
        </w:rPr>
        <w:t xml:space="preserve"> бази </w:t>
      </w:r>
    </w:p>
    <w:p w:rsidR="00F66D14" w:rsidRPr="008D58EB" w:rsidRDefault="00F66D14" w:rsidP="006549DF">
      <w:pPr>
        <w:rPr>
          <w:color w:val="000000"/>
          <w:sz w:val="28"/>
          <w:szCs w:val="28"/>
        </w:rPr>
      </w:pPr>
      <w:r w:rsidRPr="008D58EB">
        <w:rPr>
          <w:color w:val="000000"/>
          <w:sz w:val="28"/>
          <w:szCs w:val="28"/>
        </w:rPr>
        <w:t xml:space="preserve">  </w:t>
      </w:r>
      <w:r w:rsidR="00217481" w:rsidRPr="008D58EB">
        <w:rPr>
          <w:color w:val="000000"/>
          <w:sz w:val="28"/>
          <w:szCs w:val="28"/>
        </w:rPr>
        <w:t>харчоблоків шкільних їдальнь</w:t>
      </w:r>
      <w:r w:rsidR="00CA495B" w:rsidRPr="008D58EB">
        <w:rPr>
          <w:color w:val="000000"/>
          <w:sz w:val="28"/>
          <w:szCs w:val="28"/>
        </w:rPr>
        <w:t xml:space="preserve"> закладів загальної середньої освіти відповідно </w:t>
      </w:r>
    </w:p>
    <w:p w:rsidR="00CA495B"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до сучасних вимог та з урахуванням чинного законодавства; </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здійснення реконструкцій, капітальних</w:t>
      </w:r>
      <w:r w:rsidR="00284984" w:rsidRPr="008D58EB">
        <w:rPr>
          <w:color w:val="000000"/>
          <w:sz w:val="28"/>
          <w:szCs w:val="28"/>
        </w:rPr>
        <w:t>,</w:t>
      </w:r>
      <w:r w:rsidR="00CA495B" w:rsidRPr="008D58EB">
        <w:rPr>
          <w:color w:val="000000"/>
          <w:sz w:val="28"/>
          <w:szCs w:val="28"/>
        </w:rPr>
        <w:t xml:space="preserve"> поточних ремонтів </w:t>
      </w:r>
      <w:r w:rsidR="00217481" w:rsidRPr="008D58EB">
        <w:rPr>
          <w:color w:val="000000"/>
          <w:sz w:val="28"/>
          <w:szCs w:val="28"/>
        </w:rPr>
        <w:t>їдальнь</w:t>
      </w:r>
      <w:r w:rsidR="00CA495B" w:rsidRPr="008D58EB">
        <w:rPr>
          <w:color w:val="000000"/>
          <w:sz w:val="28"/>
          <w:szCs w:val="28"/>
        </w:rPr>
        <w:t xml:space="preserve"> та </w:t>
      </w:r>
    </w:p>
    <w:p w:rsidR="006549DF" w:rsidRPr="008D58EB" w:rsidRDefault="00F66D14" w:rsidP="006549DF">
      <w:pPr>
        <w:rPr>
          <w:color w:val="000000"/>
          <w:sz w:val="28"/>
          <w:szCs w:val="28"/>
        </w:rPr>
      </w:pPr>
      <w:r w:rsidRPr="008D58EB">
        <w:rPr>
          <w:color w:val="000000"/>
          <w:sz w:val="28"/>
          <w:szCs w:val="28"/>
        </w:rPr>
        <w:t xml:space="preserve">  </w:t>
      </w:r>
      <w:r w:rsidR="00284984" w:rsidRPr="008D58EB">
        <w:rPr>
          <w:color w:val="000000"/>
          <w:sz w:val="28"/>
          <w:szCs w:val="28"/>
        </w:rPr>
        <w:t>технологічне переоснащення харчоблоків закладів</w:t>
      </w:r>
      <w:r w:rsidR="00CA495B" w:rsidRPr="008D58EB">
        <w:rPr>
          <w:color w:val="000000"/>
          <w:sz w:val="28"/>
          <w:szCs w:val="28"/>
        </w:rPr>
        <w:t xml:space="preserve"> загальної середньої освіти;</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організація харчування за такими технологічними моделями: «базова кухня», </w:t>
      </w:r>
    </w:p>
    <w:p w:rsidR="00CA495B" w:rsidRDefault="00F66D14" w:rsidP="006549DF">
      <w:pPr>
        <w:rPr>
          <w:color w:val="000000"/>
          <w:sz w:val="28"/>
          <w:szCs w:val="28"/>
        </w:rPr>
      </w:pPr>
      <w:r w:rsidRPr="008D58EB">
        <w:rPr>
          <w:color w:val="000000"/>
          <w:sz w:val="28"/>
          <w:szCs w:val="28"/>
        </w:rPr>
        <w:t xml:space="preserve">  </w:t>
      </w:r>
      <w:r w:rsidR="001A6E55" w:rsidRPr="008D58EB">
        <w:rPr>
          <w:color w:val="000000"/>
          <w:sz w:val="28"/>
          <w:szCs w:val="28"/>
        </w:rPr>
        <w:t>«опорна кухня»</w:t>
      </w:r>
      <w:r w:rsidR="00CA495B" w:rsidRPr="008D58EB">
        <w:rPr>
          <w:color w:val="000000"/>
          <w:sz w:val="28"/>
          <w:szCs w:val="28"/>
        </w:rPr>
        <w:t>;</w:t>
      </w:r>
    </w:p>
    <w:p w:rsidR="00915A85" w:rsidRDefault="00915A85" w:rsidP="006549DF">
      <w:pPr>
        <w:rPr>
          <w:color w:val="000000"/>
          <w:sz w:val="28"/>
          <w:szCs w:val="28"/>
        </w:rPr>
      </w:pPr>
    </w:p>
    <w:p w:rsidR="00915A85" w:rsidRPr="008D58EB" w:rsidRDefault="00915A85" w:rsidP="006549DF">
      <w:pPr>
        <w:rPr>
          <w:color w:val="000000"/>
          <w:sz w:val="28"/>
          <w:szCs w:val="28"/>
        </w:rPr>
      </w:pP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забезпечення впровадження системи аналізу небезпечних факторів та </w:t>
      </w:r>
    </w:p>
    <w:p w:rsidR="0009145F"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контролю в критичних точках (НАССР);</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навчання працівників закладів освіти, залучених до підвищення кваліфікації </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вчителів (здоров</w:t>
      </w:r>
      <w:r w:rsidRPr="008D58EB">
        <w:rPr>
          <w:color w:val="000000"/>
          <w:sz w:val="28"/>
          <w:szCs w:val="28"/>
        </w:rPr>
        <w:t>’</w:t>
      </w:r>
      <w:r w:rsidR="00CA495B" w:rsidRPr="008D58EB">
        <w:rPr>
          <w:color w:val="000000"/>
          <w:sz w:val="28"/>
          <w:szCs w:val="28"/>
        </w:rPr>
        <w:t xml:space="preserve">язбережувальна галузь), керівників закладів освіти з питань </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організації харчування та формування навичок здорового харчування в </w:t>
      </w:r>
    </w:p>
    <w:p w:rsidR="00CA495B"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закладах освіти;</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забезпечення виконання норм харчування учнів відповідно до вимог чинного </w:t>
      </w:r>
    </w:p>
    <w:p w:rsidR="00CA495B"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законодавства;</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підвищення рівня обізнаності працівників щодо формування тендерної </w:t>
      </w:r>
    </w:p>
    <w:p w:rsidR="00CA495B"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документації</w:t>
      </w:r>
      <w:r w:rsidR="00A774EE" w:rsidRPr="008D58EB">
        <w:rPr>
          <w:color w:val="000000"/>
          <w:sz w:val="28"/>
          <w:szCs w:val="28"/>
        </w:rPr>
        <w:t>;</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дотримання санітарно-гігієнічних вимог відповідно до Санітарного </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регламенту для закладів загальної середньої освіти, затвердженого наказом </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Міністерства охорони здоров</w:t>
      </w:r>
      <w:r w:rsidR="00871F11" w:rsidRPr="008D58EB">
        <w:rPr>
          <w:color w:val="000000"/>
          <w:sz w:val="28"/>
          <w:szCs w:val="28"/>
        </w:rPr>
        <w:t>’</w:t>
      </w:r>
      <w:r w:rsidR="00CA495B" w:rsidRPr="008D58EB">
        <w:rPr>
          <w:color w:val="000000"/>
          <w:sz w:val="28"/>
          <w:szCs w:val="28"/>
        </w:rPr>
        <w:t xml:space="preserve">я України від 25.09.2020 №2205, </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зареєстрованого в Міністерстві юстиції України 10 листопада 2020 р</w:t>
      </w:r>
      <w:r w:rsidRPr="008D58EB">
        <w:rPr>
          <w:color w:val="000000"/>
          <w:sz w:val="28"/>
          <w:szCs w:val="28"/>
        </w:rPr>
        <w:t xml:space="preserve">оку </w:t>
      </w:r>
    </w:p>
    <w:p w:rsidR="00CA495B" w:rsidRPr="008D58EB" w:rsidRDefault="00F66D14" w:rsidP="006549DF">
      <w:pPr>
        <w:tabs>
          <w:tab w:val="left" w:pos="567"/>
        </w:tabs>
        <w:rPr>
          <w:color w:val="000000"/>
          <w:sz w:val="28"/>
          <w:szCs w:val="28"/>
        </w:rPr>
      </w:pPr>
      <w:r w:rsidRPr="008D58EB">
        <w:rPr>
          <w:color w:val="000000"/>
          <w:sz w:val="28"/>
          <w:szCs w:val="28"/>
        </w:rPr>
        <w:t xml:space="preserve">  </w:t>
      </w:r>
      <w:r w:rsidR="00CA495B" w:rsidRPr="008D58EB">
        <w:rPr>
          <w:color w:val="000000"/>
          <w:sz w:val="28"/>
          <w:szCs w:val="28"/>
        </w:rPr>
        <w:t>за №1111/35394;</w:t>
      </w:r>
    </w:p>
    <w:p w:rsidR="00F66D14"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 xml:space="preserve">проведення в закладах освіти просвітницької роботи з учнями та батьками </w:t>
      </w:r>
    </w:p>
    <w:p w:rsidR="00CA495B" w:rsidRPr="008D58EB" w:rsidRDefault="00F66D14" w:rsidP="006549DF">
      <w:pPr>
        <w:rPr>
          <w:color w:val="000000"/>
          <w:sz w:val="28"/>
          <w:szCs w:val="28"/>
        </w:rPr>
      </w:pPr>
      <w:r w:rsidRPr="008D58EB">
        <w:rPr>
          <w:color w:val="000000"/>
          <w:sz w:val="28"/>
          <w:szCs w:val="28"/>
        </w:rPr>
        <w:t xml:space="preserve">  </w:t>
      </w:r>
      <w:r w:rsidR="00CA495B" w:rsidRPr="008D58EB">
        <w:rPr>
          <w:color w:val="000000"/>
          <w:sz w:val="28"/>
          <w:szCs w:val="28"/>
        </w:rPr>
        <w:t>щодо формування культури здорового харчування.</w:t>
      </w:r>
    </w:p>
    <w:p w:rsidR="00CA495B" w:rsidRPr="008D58EB" w:rsidRDefault="00915A85" w:rsidP="00915A85">
      <w:pPr>
        <w:pStyle w:val="ae"/>
        <w:tabs>
          <w:tab w:val="left" w:pos="709"/>
        </w:tabs>
        <w:spacing w:before="0"/>
        <w:rPr>
          <w:rFonts w:ascii="Times New Roman" w:hAnsi="Times New Roman"/>
          <w:color w:val="000000"/>
          <w:sz w:val="28"/>
          <w:szCs w:val="28"/>
        </w:rPr>
      </w:pPr>
      <w:r>
        <w:rPr>
          <w:rFonts w:ascii="Times New Roman" w:hAnsi="Times New Roman"/>
          <w:color w:val="000000"/>
          <w:sz w:val="28"/>
          <w:szCs w:val="28"/>
        </w:rPr>
        <w:t xml:space="preserve">  </w:t>
      </w:r>
      <w:r w:rsidR="00CA495B" w:rsidRPr="008D58EB">
        <w:rPr>
          <w:rFonts w:ascii="Times New Roman" w:hAnsi="Times New Roman"/>
          <w:color w:val="000000"/>
          <w:sz w:val="28"/>
          <w:szCs w:val="28"/>
        </w:rPr>
        <w:t>Для успішного реформування системи шкільного харчування серед найбільших потреб закладів освіти є оновлення обладнання і ремонт харчоблоків. Переважно саме через брак фінансування та незадовільну матеріально-технічну базу заклад</w:t>
      </w:r>
      <w:r w:rsidR="00493D1F" w:rsidRPr="008D58EB">
        <w:rPr>
          <w:rFonts w:ascii="Times New Roman" w:hAnsi="Times New Roman"/>
          <w:color w:val="000000"/>
          <w:sz w:val="28"/>
          <w:szCs w:val="28"/>
        </w:rPr>
        <w:t>ів</w:t>
      </w:r>
      <w:r w:rsidR="00CA495B" w:rsidRPr="008D58EB">
        <w:rPr>
          <w:rFonts w:ascii="Times New Roman" w:hAnsi="Times New Roman"/>
          <w:color w:val="000000"/>
          <w:sz w:val="28"/>
          <w:szCs w:val="28"/>
        </w:rPr>
        <w:t xml:space="preserve"> освіти, </w:t>
      </w:r>
      <w:r w:rsidR="00493D1F" w:rsidRPr="008D58EB">
        <w:rPr>
          <w:rFonts w:ascii="Times New Roman" w:hAnsi="Times New Roman"/>
          <w:color w:val="000000"/>
          <w:sz w:val="28"/>
          <w:szCs w:val="28"/>
        </w:rPr>
        <w:t>не</w:t>
      </w:r>
      <w:r w:rsidR="00CA495B" w:rsidRPr="008D58EB">
        <w:rPr>
          <w:rFonts w:ascii="Times New Roman" w:hAnsi="Times New Roman"/>
          <w:color w:val="000000"/>
          <w:sz w:val="28"/>
          <w:szCs w:val="28"/>
        </w:rPr>
        <w:t>мо</w:t>
      </w:r>
      <w:r w:rsidR="00EC5D62" w:rsidRPr="008D58EB">
        <w:rPr>
          <w:rFonts w:ascii="Times New Roman" w:hAnsi="Times New Roman"/>
          <w:color w:val="000000"/>
          <w:sz w:val="28"/>
          <w:szCs w:val="28"/>
        </w:rPr>
        <w:t>жливо</w:t>
      </w:r>
      <w:r w:rsidR="00CA495B" w:rsidRPr="008D58EB">
        <w:rPr>
          <w:rFonts w:ascii="Times New Roman" w:hAnsi="Times New Roman"/>
          <w:color w:val="000000"/>
          <w:sz w:val="28"/>
          <w:szCs w:val="28"/>
        </w:rPr>
        <w:t xml:space="preserve"> впровадити процедури, засновані на принципах системи НАССР, що є обов’язковою умовою безпечності харчування.</w:t>
      </w:r>
    </w:p>
    <w:p w:rsidR="00BF429D" w:rsidRPr="008D58EB" w:rsidRDefault="00915A85" w:rsidP="006549DF">
      <w:pPr>
        <w:shd w:val="clear" w:color="auto" w:fill="FFFFFF"/>
        <w:ind w:firstLine="567"/>
        <w:rPr>
          <w:rFonts w:cs="Arial"/>
          <w:color w:val="000000"/>
          <w:sz w:val="28"/>
          <w:szCs w:val="28"/>
        </w:rPr>
      </w:pPr>
      <w:r>
        <w:rPr>
          <w:rFonts w:cs="Arial"/>
          <w:color w:val="000000"/>
          <w:sz w:val="28"/>
          <w:szCs w:val="28"/>
        </w:rPr>
        <w:t xml:space="preserve">  </w:t>
      </w:r>
      <w:r w:rsidR="00BE1DF4" w:rsidRPr="008D58EB">
        <w:rPr>
          <w:rFonts w:cs="Arial"/>
          <w:color w:val="000000"/>
          <w:sz w:val="28"/>
          <w:szCs w:val="28"/>
        </w:rPr>
        <w:t>Строк виконання Програми</w:t>
      </w:r>
      <w:r w:rsidR="00112532" w:rsidRPr="008D58EB">
        <w:rPr>
          <w:rFonts w:cs="Arial"/>
          <w:b/>
          <w:color w:val="000000"/>
          <w:sz w:val="28"/>
          <w:szCs w:val="28"/>
        </w:rPr>
        <w:t xml:space="preserve"> </w:t>
      </w:r>
      <w:r w:rsidR="00112532" w:rsidRPr="008D58EB">
        <w:rPr>
          <w:rFonts w:cs="Arial"/>
          <w:color w:val="000000"/>
          <w:sz w:val="28"/>
          <w:szCs w:val="28"/>
        </w:rPr>
        <w:t>передбачається на</w:t>
      </w:r>
      <w:r w:rsidR="00112532" w:rsidRPr="008D58EB">
        <w:rPr>
          <w:rFonts w:cs="Arial"/>
          <w:b/>
          <w:color w:val="000000"/>
          <w:sz w:val="28"/>
          <w:szCs w:val="28"/>
        </w:rPr>
        <w:t xml:space="preserve"> </w:t>
      </w:r>
      <w:r w:rsidR="00BE1DF4" w:rsidRPr="008D58EB">
        <w:rPr>
          <w:rFonts w:cs="Arial"/>
          <w:color w:val="000000"/>
          <w:sz w:val="28"/>
          <w:szCs w:val="28"/>
        </w:rPr>
        <w:t>2024-2027 роки</w:t>
      </w:r>
      <w:r w:rsidR="00112532" w:rsidRPr="008D58EB">
        <w:rPr>
          <w:rFonts w:cs="Arial"/>
          <w:color w:val="000000"/>
          <w:sz w:val="28"/>
          <w:szCs w:val="28"/>
        </w:rPr>
        <w:t>.</w:t>
      </w:r>
    </w:p>
    <w:p w:rsidR="00BF429D" w:rsidRPr="008D58EB" w:rsidRDefault="00BF429D" w:rsidP="006549DF">
      <w:pPr>
        <w:shd w:val="clear" w:color="auto" w:fill="FFFFFF"/>
        <w:ind w:firstLine="567"/>
        <w:rPr>
          <w:rFonts w:cs="Arial"/>
          <w:color w:val="000000"/>
          <w:sz w:val="28"/>
          <w:szCs w:val="28"/>
        </w:rPr>
      </w:pPr>
    </w:p>
    <w:p w:rsidR="00BF429D" w:rsidRPr="008D58EB" w:rsidRDefault="00275B9F" w:rsidP="006549DF">
      <w:pPr>
        <w:suppressAutoHyphens/>
        <w:autoSpaceDE w:val="0"/>
        <w:jc w:val="center"/>
        <w:rPr>
          <w:b/>
          <w:color w:val="000000"/>
          <w:sz w:val="28"/>
          <w:szCs w:val="28"/>
          <w:lang w:eastAsia="zh-CN"/>
        </w:rPr>
      </w:pPr>
      <w:r w:rsidRPr="008D58EB">
        <w:rPr>
          <w:rFonts w:cs="Arial"/>
          <w:b/>
          <w:color w:val="000000"/>
          <w:sz w:val="28"/>
          <w:szCs w:val="28"/>
        </w:rPr>
        <w:t xml:space="preserve">5. </w:t>
      </w:r>
      <w:r w:rsidR="008A2848" w:rsidRPr="008D58EB">
        <w:rPr>
          <w:b/>
          <w:color w:val="000000"/>
          <w:sz w:val="28"/>
          <w:szCs w:val="28"/>
          <w:lang w:eastAsia="zh-CN"/>
        </w:rPr>
        <w:t xml:space="preserve">Напрями діяльності та заходи </w:t>
      </w:r>
      <w:r w:rsidR="00F66D14" w:rsidRPr="008D58EB">
        <w:rPr>
          <w:b/>
          <w:color w:val="000000"/>
          <w:sz w:val="28"/>
          <w:szCs w:val="28"/>
          <w:lang w:eastAsia="zh-CN"/>
        </w:rPr>
        <w:t>П</w:t>
      </w:r>
      <w:r w:rsidR="008A2848" w:rsidRPr="008D58EB">
        <w:rPr>
          <w:b/>
          <w:color w:val="000000"/>
          <w:sz w:val="28"/>
          <w:szCs w:val="28"/>
          <w:lang w:eastAsia="zh-CN"/>
        </w:rPr>
        <w:t>рограми</w:t>
      </w:r>
    </w:p>
    <w:p w:rsidR="00BF429D" w:rsidRPr="008D58EB" w:rsidRDefault="00BF429D" w:rsidP="006549DF">
      <w:pPr>
        <w:suppressAutoHyphens/>
        <w:autoSpaceDE w:val="0"/>
        <w:jc w:val="center"/>
        <w:rPr>
          <w:b/>
          <w:color w:val="000000"/>
          <w:sz w:val="28"/>
          <w:szCs w:val="28"/>
          <w:lang w:eastAsia="zh-CN"/>
        </w:rPr>
      </w:pPr>
    </w:p>
    <w:p w:rsidR="008A2848" w:rsidRPr="008D58EB" w:rsidRDefault="008A2848" w:rsidP="006549DF">
      <w:pPr>
        <w:ind w:firstLine="567"/>
        <w:rPr>
          <w:bCs/>
          <w:color w:val="000000"/>
          <w:sz w:val="28"/>
          <w:szCs w:val="28"/>
        </w:rPr>
      </w:pPr>
      <w:r w:rsidRPr="008D58EB">
        <w:rPr>
          <w:color w:val="000000"/>
          <w:sz w:val="28"/>
          <w:szCs w:val="28"/>
          <w:lang w:eastAsia="zh-CN"/>
        </w:rPr>
        <w:t xml:space="preserve">Реалізація Програми </w:t>
      </w:r>
      <w:r w:rsidRPr="008D58EB">
        <w:rPr>
          <w:bCs/>
          <w:color w:val="000000"/>
          <w:sz w:val="28"/>
          <w:szCs w:val="28"/>
        </w:rPr>
        <w:t xml:space="preserve">реформування системи шкільного харчування в закладах загальної середньої освіти </w:t>
      </w:r>
      <w:r w:rsidRPr="008D58EB">
        <w:rPr>
          <w:color w:val="000000"/>
          <w:sz w:val="28"/>
          <w:szCs w:val="28"/>
        </w:rPr>
        <w:t xml:space="preserve">Могилів-Подільської міської </w:t>
      </w:r>
      <w:r w:rsidRPr="008D58EB">
        <w:rPr>
          <w:bCs/>
          <w:color w:val="000000"/>
          <w:sz w:val="28"/>
          <w:szCs w:val="28"/>
        </w:rPr>
        <w:t>територіальної громади</w:t>
      </w:r>
      <w:r w:rsidR="00F66D14" w:rsidRPr="008D58EB">
        <w:rPr>
          <w:bCs/>
          <w:color w:val="000000"/>
          <w:sz w:val="28"/>
          <w:szCs w:val="28"/>
        </w:rPr>
        <w:t xml:space="preserve"> на </w:t>
      </w:r>
      <w:r w:rsidR="00F66D14" w:rsidRPr="008D58EB">
        <w:rPr>
          <w:color w:val="000000"/>
          <w:sz w:val="28"/>
          <w:szCs w:val="28"/>
        </w:rPr>
        <w:t>2024-2027 роки</w:t>
      </w:r>
      <w:r w:rsidR="006F0E36" w:rsidRPr="008D58EB">
        <w:rPr>
          <w:bCs/>
          <w:color w:val="000000"/>
          <w:sz w:val="28"/>
          <w:szCs w:val="28"/>
        </w:rPr>
        <w:t xml:space="preserve"> </w:t>
      </w:r>
      <w:r w:rsidRPr="008D58EB">
        <w:rPr>
          <w:bCs/>
          <w:color w:val="000000"/>
          <w:sz w:val="28"/>
          <w:szCs w:val="28"/>
        </w:rPr>
        <w:t>представлена такими напрямами:</w:t>
      </w:r>
    </w:p>
    <w:p w:rsidR="008A2848" w:rsidRPr="008D58EB" w:rsidRDefault="006F0E36" w:rsidP="006549DF">
      <w:pPr>
        <w:ind w:firstLine="567"/>
        <w:rPr>
          <w:b/>
          <w:color w:val="000000"/>
          <w:sz w:val="28"/>
          <w:szCs w:val="28"/>
        </w:rPr>
      </w:pPr>
      <w:r w:rsidRPr="008D58EB">
        <w:rPr>
          <w:bCs/>
          <w:color w:val="000000"/>
          <w:sz w:val="28"/>
          <w:szCs w:val="28"/>
        </w:rPr>
        <w:t>1)</w:t>
      </w:r>
      <w:r w:rsidR="00915A85">
        <w:rPr>
          <w:bCs/>
          <w:color w:val="000000"/>
          <w:sz w:val="28"/>
          <w:szCs w:val="28"/>
        </w:rPr>
        <w:t xml:space="preserve"> </w:t>
      </w:r>
      <w:r w:rsidR="008A2848" w:rsidRPr="008D58EB">
        <w:rPr>
          <w:bCs/>
          <w:color w:val="000000"/>
          <w:sz w:val="28"/>
          <w:szCs w:val="28"/>
        </w:rPr>
        <w:t>Організація якісного харчування: з</w:t>
      </w:r>
      <w:r w:rsidR="008A2848" w:rsidRPr="008D58EB">
        <w:rPr>
          <w:color w:val="000000"/>
          <w:sz w:val="28"/>
          <w:szCs w:val="28"/>
        </w:rPr>
        <w:t>абезпечення різноманітного, збалансованого, якісного та безпечного харчування в закладах освіти.</w:t>
      </w:r>
    </w:p>
    <w:p w:rsidR="00BF429D" w:rsidRPr="008D58EB" w:rsidRDefault="008A2848" w:rsidP="0052664A">
      <w:pPr>
        <w:ind w:firstLine="567"/>
        <w:rPr>
          <w:color w:val="000000"/>
          <w:sz w:val="28"/>
          <w:szCs w:val="28"/>
        </w:rPr>
      </w:pPr>
      <w:r w:rsidRPr="008D58EB">
        <w:rPr>
          <w:color w:val="000000"/>
          <w:sz w:val="28"/>
          <w:szCs w:val="28"/>
        </w:rPr>
        <w:t>2</w:t>
      </w:r>
      <w:r w:rsidR="006F0E36" w:rsidRPr="008D58EB">
        <w:rPr>
          <w:color w:val="000000"/>
          <w:sz w:val="28"/>
          <w:szCs w:val="28"/>
        </w:rPr>
        <w:t>)</w:t>
      </w:r>
      <w:r w:rsidR="00915A85">
        <w:rPr>
          <w:color w:val="000000"/>
          <w:sz w:val="28"/>
          <w:szCs w:val="28"/>
        </w:rPr>
        <w:t xml:space="preserve"> </w:t>
      </w:r>
      <w:r w:rsidRPr="008D58EB">
        <w:rPr>
          <w:color w:val="000000"/>
          <w:sz w:val="28"/>
          <w:szCs w:val="28"/>
        </w:rPr>
        <w:t xml:space="preserve">Модернізація та технологічне переоснащення харчоблоків закладів освіти, які дозволять використовувати новітні технологічні процеси, </w:t>
      </w:r>
    </w:p>
    <w:p w:rsidR="008A2848" w:rsidRDefault="008A2848" w:rsidP="006549DF">
      <w:pPr>
        <w:rPr>
          <w:sz w:val="28"/>
          <w:szCs w:val="28"/>
        </w:rPr>
      </w:pPr>
      <w:r w:rsidRPr="00173A36">
        <w:rPr>
          <w:sz w:val="28"/>
          <w:szCs w:val="28"/>
        </w:rPr>
        <w:t>покращувати показники енергоефективності та дотримуватися вимог системи НАССР з метою запобігання надходженню небезпечної продукції до споживача.</w:t>
      </w:r>
    </w:p>
    <w:p w:rsidR="008A2848" w:rsidRDefault="008A2848" w:rsidP="006549DF">
      <w:pPr>
        <w:ind w:firstLine="567"/>
        <w:rPr>
          <w:sz w:val="28"/>
          <w:szCs w:val="28"/>
        </w:rPr>
      </w:pPr>
      <w:r w:rsidRPr="006F0E36">
        <w:rPr>
          <w:sz w:val="28"/>
          <w:szCs w:val="28"/>
        </w:rPr>
        <w:t>3</w:t>
      </w:r>
      <w:r w:rsidR="006F0E36" w:rsidRPr="006F0E36">
        <w:rPr>
          <w:sz w:val="28"/>
          <w:szCs w:val="28"/>
        </w:rPr>
        <w:t>)</w:t>
      </w:r>
      <w:r w:rsidR="00915A85">
        <w:rPr>
          <w:sz w:val="28"/>
          <w:szCs w:val="28"/>
        </w:rPr>
        <w:t xml:space="preserve"> </w:t>
      </w:r>
      <w:r>
        <w:rPr>
          <w:sz w:val="28"/>
          <w:szCs w:val="28"/>
        </w:rPr>
        <w:t>Формування культури здорового харчування.</w:t>
      </w:r>
    </w:p>
    <w:p w:rsidR="008A2848" w:rsidRDefault="008A2848" w:rsidP="006549DF">
      <w:pPr>
        <w:ind w:firstLine="567"/>
        <w:rPr>
          <w:sz w:val="28"/>
          <w:szCs w:val="28"/>
        </w:rPr>
      </w:pPr>
      <w:r>
        <w:rPr>
          <w:sz w:val="28"/>
          <w:szCs w:val="28"/>
        </w:rPr>
        <w:t>Заходи Програми наведено у додатку</w:t>
      </w:r>
      <w:r w:rsidR="00D96C2F">
        <w:rPr>
          <w:sz w:val="28"/>
          <w:szCs w:val="28"/>
        </w:rPr>
        <w:t xml:space="preserve"> до Програми.</w:t>
      </w:r>
    </w:p>
    <w:p w:rsidR="008A2848" w:rsidRDefault="008A2848" w:rsidP="006549DF">
      <w:pPr>
        <w:shd w:val="clear" w:color="auto" w:fill="FFFFFF"/>
        <w:rPr>
          <w:rFonts w:cs="Arial"/>
          <w:b/>
          <w:sz w:val="28"/>
          <w:szCs w:val="28"/>
        </w:rPr>
      </w:pPr>
    </w:p>
    <w:p w:rsidR="006A1889" w:rsidRDefault="008A2848" w:rsidP="00A774EE">
      <w:pPr>
        <w:shd w:val="clear" w:color="auto" w:fill="FFFFFF"/>
        <w:jc w:val="center"/>
        <w:rPr>
          <w:rFonts w:cs="Arial"/>
          <w:b/>
          <w:sz w:val="28"/>
          <w:szCs w:val="28"/>
        </w:rPr>
      </w:pPr>
      <w:r>
        <w:rPr>
          <w:rFonts w:cs="Arial"/>
          <w:b/>
          <w:sz w:val="28"/>
          <w:szCs w:val="28"/>
        </w:rPr>
        <w:t xml:space="preserve">6. </w:t>
      </w:r>
      <w:r w:rsidR="00275B9F" w:rsidRPr="00275B9F">
        <w:rPr>
          <w:rFonts w:cs="Arial"/>
          <w:b/>
          <w:sz w:val="28"/>
          <w:szCs w:val="28"/>
        </w:rPr>
        <w:t>Очікувані результати, ефективність Програми</w:t>
      </w:r>
    </w:p>
    <w:p w:rsidR="006F0E36" w:rsidRPr="00A774EE" w:rsidRDefault="006F0E36" w:rsidP="00A774EE">
      <w:pPr>
        <w:shd w:val="clear" w:color="auto" w:fill="FFFFFF"/>
        <w:jc w:val="center"/>
        <w:rPr>
          <w:rFonts w:cs="Arial"/>
          <w:b/>
          <w:sz w:val="28"/>
          <w:szCs w:val="28"/>
        </w:rPr>
      </w:pPr>
    </w:p>
    <w:p w:rsidR="006F0E36" w:rsidRDefault="00275B9F" w:rsidP="006F0E36">
      <w:pPr>
        <w:ind w:firstLine="567"/>
        <w:rPr>
          <w:sz w:val="28"/>
          <w:szCs w:val="28"/>
        </w:rPr>
      </w:pPr>
      <w:r w:rsidRPr="003F2802">
        <w:rPr>
          <w:sz w:val="28"/>
          <w:szCs w:val="28"/>
        </w:rPr>
        <w:t xml:space="preserve">Завдяки реалізації комплексу заходів, визначених Програмою </w:t>
      </w:r>
    </w:p>
    <w:p w:rsidR="00275B9F" w:rsidRPr="003F2802" w:rsidRDefault="00275B9F" w:rsidP="006F0E36">
      <w:pPr>
        <w:rPr>
          <w:sz w:val="28"/>
          <w:szCs w:val="28"/>
        </w:rPr>
      </w:pPr>
      <w:r w:rsidRPr="003F2802">
        <w:rPr>
          <w:sz w:val="28"/>
          <w:szCs w:val="28"/>
        </w:rPr>
        <w:t>на 2024-2027 роки очікується досягнення основних кількісних та якісних показників, що дасть змогу:</w:t>
      </w:r>
    </w:p>
    <w:p w:rsidR="006F0E36" w:rsidRDefault="006F0E36" w:rsidP="006F0E36">
      <w:pPr>
        <w:rPr>
          <w:sz w:val="28"/>
          <w:szCs w:val="28"/>
        </w:rPr>
      </w:pPr>
      <w:r>
        <w:rPr>
          <w:sz w:val="28"/>
          <w:szCs w:val="28"/>
        </w:rPr>
        <w:t xml:space="preserve">- </w:t>
      </w:r>
      <w:r w:rsidR="00275B9F" w:rsidRPr="003F2802">
        <w:rPr>
          <w:sz w:val="28"/>
          <w:szCs w:val="28"/>
        </w:rPr>
        <w:t>забезпечити учнів різноманітним, збалансованим, якісним харчуванням;</w:t>
      </w:r>
    </w:p>
    <w:p w:rsidR="00915A85" w:rsidRDefault="00915A85" w:rsidP="006F0E36">
      <w:pPr>
        <w:rPr>
          <w:sz w:val="28"/>
          <w:szCs w:val="28"/>
        </w:rPr>
      </w:pPr>
    </w:p>
    <w:p w:rsidR="00915A85" w:rsidRDefault="00915A85" w:rsidP="006F0E36">
      <w:pPr>
        <w:rPr>
          <w:sz w:val="28"/>
          <w:szCs w:val="28"/>
        </w:rPr>
      </w:pPr>
    </w:p>
    <w:p w:rsidR="00915A85" w:rsidRDefault="00915A85" w:rsidP="006F0E36">
      <w:pPr>
        <w:rPr>
          <w:sz w:val="28"/>
          <w:szCs w:val="28"/>
        </w:rPr>
      </w:pPr>
    </w:p>
    <w:p w:rsidR="00915A85" w:rsidRPr="003F2802" w:rsidRDefault="00915A85" w:rsidP="006F0E36">
      <w:pPr>
        <w:rPr>
          <w:sz w:val="28"/>
          <w:szCs w:val="28"/>
        </w:rPr>
      </w:pPr>
    </w:p>
    <w:p w:rsidR="006F0E36" w:rsidRDefault="006F0E36" w:rsidP="006F0E36">
      <w:pPr>
        <w:rPr>
          <w:sz w:val="28"/>
          <w:szCs w:val="28"/>
        </w:rPr>
      </w:pPr>
      <w:r>
        <w:rPr>
          <w:sz w:val="28"/>
          <w:szCs w:val="28"/>
        </w:rPr>
        <w:t xml:space="preserve">- </w:t>
      </w:r>
      <w:r w:rsidR="00275B9F" w:rsidRPr="003F2802">
        <w:rPr>
          <w:sz w:val="28"/>
          <w:szCs w:val="28"/>
        </w:rPr>
        <w:t xml:space="preserve">сформувати навички правильного та здорового харчування підростаючого </w:t>
      </w:r>
    </w:p>
    <w:p w:rsidR="006549DF" w:rsidRPr="003F2802" w:rsidRDefault="006F0E36" w:rsidP="006F0E36">
      <w:pPr>
        <w:rPr>
          <w:sz w:val="28"/>
          <w:szCs w:val="28"/>
        </w:rPr>
      </w:pPr>
      <w:r>
        <w:rPr>
          <w:sz w:val="28"/>
          <w:szCs w:val="28"/>
        </w:rPr>
        <w:t xml:space="preserve">  </w:t>
      </w:r>
      <w:r w:rsidR="00275B9F" w:rsidRPr="003F2802">
        <w:rPr>
          <w:sz w:val="28"/>
          <w:szCs w:val="28"/>
        </w:rPr>
        <w:t>покоління;</w:t>
      </w:r>
    </w:p>
    <w:p w:rsidR="006F0E36" w:rsidRDefault="006F0E36" w:rsidP="006F0E36">
      <w:pPr>
        <w:rPr>
          <w:sz w:val="28"/>
          <w:szCs w:val="28"/>
        </w:rPr>
      </w:pPr>
      <w:r>
        <w:rPr>
          <w:sz w:val="28"/>
          <w:szCs w:val="28"/>
        </w:rPr>
        <w:t xml:space="preserve">- </w:t>
      </w:r>
      <w:r w:rsidR="00275B9F" w:rsidRPr="003F2802">
        <w:rPr>
          <w:sz w:val="28"/>
          <w:szCs w:val="28"/>
        </w:rPr>
        <w:t xml:space="preserve">зміцнення здоров’я дітей, зниження рівня їх соматичної захворюваності, </w:t>
      </w:r>
    </w:p>
    <w:p w:rsidR="0009145F" w:rsidRDefault="006F0E36" w:rsidP="006F0E36">
      <w:pPr>
        <w:rPr>
          <w:sz w:val="28"/>
          <w:szCs w:val="28"/>
        </w:rPr>
      </w:pPr>
      <w:r>
        <w:rPr>
          <w:sz w:val="28"/>
          <w:szCs w:val="28"/>
        </w:rPr>
        <w:t xml:space="preserve">  </w:t>
      </w:r>
      <w:r w:rsidR="00275B9F" w:rsidRPr="003F2802">
        <w:rPr>
          <w:sz w:val="28"/>
          <w:szCs w:val="28"/>
        </w:rPr>
        <w:t>у т.</w:t>
      </w:r>
      <w:r>
        <w:rPr>
          <w:sz w:val="28"/>
          <w:szCs w:val="28"/>
        </w:rPr>
        <w:t xml:space="preserve"> </w:t>
      </w:r>
      <w:r w:rsidR="00275B9F" w:rsidRPr="003F2802">
        <w:rPr>
          <w:sz w:val="28"/>
          <w:szCs w:val="28"/>
        </w:rPr>
        <w:t>ч.</w:t>
      </w:r>
      <w:r>
        <w:rPr>
          <w:sz w:val="28"/>
          <w:szCs w:val="28"/>
        </w:rPr>
        <w:t>:</w:t>
      </w:r>
      <w:r w:rsidR="00275B9F" w:rsidRPr="003F2802">
        <w:rPr>
          <w:sz w:val="28"/>
          <w:szCs w:val="28"/>
        </w:rPr>
        <w:t xml:space="preserve"> і хронічними хворобами, підвищення імунітету та рівня </w:t>
      </w:r>
    </w:p>
    <w:p w:rsidR="006F0E36" w:rsidRDefault="006F0E36" w:rsidP="006F0E36">
      <w:pPr>
        <w:rPr>
          <w:sz w:val="28"/>
          <w:szCs w:val="28"/>
        </w:rPr>
      </w:pPr>
      <w:r>
        <w:rPr>
          <w:sz w:val="28"/>
          <w:szCs w:val="28"/>
        </w:rPr>
        <w:t xml:space="preserve">  </w:t>
      </w:r>
      <w:r w:rsidR="00275B9F" w:rsidRPr="003F2802">
        <w:rPr>
          <w:sz w:val="28"/>
          <w:szCs w:val="28"/>
        </w:rPr>
        <w:t xml:space="preserve">стресостійкості дітей; створення умов для гармонійного та психологічного </w:t>
      </w:r>
    </w:p>
    <w:p w:rsidR="00275B9F" w:rsidRPr="003F2802" w:rsidRDefault="006F0E36" w:rsidP="006F0E36">
      <w:pPr>
        <w:rPr>
          <w:sz w:val="28"/>
          <w:szCs w:val="28"/>
        </w:rPr>
      </w:pPr>
      <w:r>
        <w:rPr>
          <w:sz w:val="28"/>
          <w:szCs w:val="28"/>
        </w:rPr>
        <w:t xml:space="preserve">  </w:t>
      </w:r>
      <w:r w:rsidR="00275B9F" w:rsidRPr="003F2802">
        <w:rPr>
          <w:sz w:val="28"/>
          <w:szCs w:val="28"/>
        </w:rPr>
        <w:t>розвитку особистості;</w:t>
      </w:r>
    </w:p>
    <w:p w:rsidR="00275B9F" w:rsidRPr="003F2802" w:rsidRDefault="006F0E36" w:rsidP="006F0E36">
      <w:pPr>
        <w:rPr>
          <w:sz w:val="28"/>
          <w:szCs w:val="28"/>
        </w:rPr>
      </w:pPr>
      <w:r>
        <w:rPr>
          <w:sz w:val="28"/>
          <w:szCs w:val="28"/>
        </w:rPr>
        <w:t xml:space="preserve">- </w:t>
      </w:r>
      <w:r w:rsidR="00275B9F" w:rsidRPr="003F2802">
        <w:rPr>
          <w:sz w:val="28"/>
          <w:szCs w:val="28"/>
        </w:rPr>
        <w:t>підвищення рівня задоволеності учнів харчуванням у закладах освіти;</w:t>
      </w:r>
    </w:p>
    <w:p w:rsidR="00275B9F" w:rsidRPr="003F2802" w:rsidRDefault="006F0E36" w:rsidP="006F0E36">
      <w:pPr>
        <w:rPr>
          <w:sz w:val="28"/>
          <w:szCs w:val="28"/>
        </w:rPr>
      </w:pPr>
      <w:r>
        <w:rPr>
          <w:sz w:val="28"/>
          <w:szCs w:val="28"/>
        </w:rPr>
        <w:t xml:space="preserve">- </w:t>
      </w:r>
      <w:r w:rsidR="00275B9F" w:rsidRPr="003F2802">
        <w:rPr>
          <w:sz w:val="28"/>
          <w:szCs w:val="28"/>
        </w:rPr>
        <w:t>збільшення кількість учнів, які харчуються в закладах освіти;</w:t>
      </w:r>
    </w:p>
    <w:p w:rsidR="006F0E36" w:rsidRDefault="006F0E36" w:rsidP="006F0E36">
      <w:pPr>
        <w:rPr>
          <w:sz w:val="28"/>
          <w:szCs w:val="28"/>
        </w:rPr>
      </w:pPr>
      <w:r>
        <w:rPr>
          <w:sz w:val="28"/>
          <w:szCs w:val="28"/>
        </w:rPr>
        <w:t xml:space="preserve">- </w:t>
      </w:r>
      <w:r w:rsidR="004246CC">
        <w:rPr>
          <w:sz w:val="28"/>
          <w:szCs w:val="28"/>
        </w:rPr>
        <w:t>в</w:t>
      </w:r>
      <w:r w:rsidR="00275B9F" w:rsidRPr="003F2802">
        <w:rPr>
          <w:sz w:val="28"/>
          <w:szCs w:val="28"/>
        </w:rPr>
        <w:t>ідновлення</w:t>
      </w:r>
      <w:r w:rsidR="00284984">
        <w:rPr>
          <w:sz w:val="28"/>
          <w:szCs w:val="28"/>
        </w:rPr>
        <w:t>, м</w:t>
      </w:r>
      <w:r w:rsidR="00284984" w:rsidRPr="00173A36">
        <w:rPr>
          <w:sz w:val="28"/>
          <w:szCs w:val="28"/>
        </w:rPr>
        <w:t xml:space="preserve">одернізація </w:t>
      </w:r>
      <w:r w:rsidR="00284984">
        <w:rPr>
          <w:sz w:val="28"/>
          <w:szCs w:val="28"/>
        </w:rPr>
        <w:t xml:space="preserve">та технологічне переоснащення </w:t>
      </w:r>
      <w:r w:rsidR="00284984" w:rsidRPr="00173A36">
        <w:rPr>
          <w:sz w:val="28"/>
          <w:szCs w:val="28"/>
        </w:rPr>
        <w:t xml:space="preserve">харчоблоків </w:t>
      </w:r>
    </w:p>
    <w:p w:rsidR="00275B9F" w:rsidRPr="00AC6691" w:rsidRDefault="006F0E36" w:rsidP="00915A85">
      <w:pPr>
        <w:tabs>
          <w:tab w:val="left" w:pos="567"/>
        </w:tabs>
        <w:rPr>
          <w:sz w:val="28"/>
          <w:szCs w:val="28"/>
        </w:rPr>
      </w:pPr>
      <w:r>
        <w:rPr>
          <w:sz w:val="28"/>
          <w:szCs w:val="28"/>
        </w:rPr>
        <w:t xml:space="preserve">  </w:t>
      </w:r>
      <w:r w:rsidR="00284984" w:rsidRPr="00173A36">
        <w:rPr>
          <w:sz w:val="28"/>
          <w:szCs w:val="28"/>
        </w:rPr>
        <w:t>закладів освіти</w:t>
      </w:r>
      <w:r w:rsidR="00284984" w:rsidRPr="003F2802">
        <w:rPr>
          <w:sz w:val="28"/>
          <w:szCs w:val="28"/>
        </w:rPr>
        <w:t xml:space="preserve"> </w:t>
      </w:r>
      <w:r w:rsidR="00275B9F" w:rsidRPr="003F2802">
        <w:rPr>
          <w:sz w:val="28"/>
          <w:szCs w:val="28"/>
        </w:rPr>
        <w:t>з використанням новітніх технологічних процесів</w:t>
      </w:r>
      <w:r w:rsidR="00915A85">
        <w:rPr>
          <w:sz w:val="28"/>
          <w:szCs w:val="28"/>
        </w:rPr>
        <w:t>;</w:t>
      </w:r>
    </w:p>
    <w:p w:rsidR="00275B9F" w:rsidRPr="003F2802" w:rsidRDefault="006F0E36" w:rsidP="006F0E36">
      <w:pPr>
        <w:rPr>
          <w:sz w:val="28"/>
          <w:szCs w:val="28"/>
        </w:rPr>
      </w:pPr>
      <w:r>
        <w:rPr>
          <w:sz w:val="28"/>
          <w:szCs w:val="28"/>
        </w:rPr>
        <w:t xml:space="preserve">- </w:t>
      </w:r>
      <w:r w:rsidR="00275B9F" w:rsidRPr="003F2802">
        <w:rPr>
          <w:sz w:val="28"/>
          <w:szCs w:val="28"/>
        </w:rPr>
        <w:t>перехід на систему управління безпечністю харчування НАССР;</w:t>
      </w:r>
    </w:p>
    <w:p w:rsidR="00275B9F" w:rsidRPr="003F2802" w:rsidRDefault="006F0E36" w:rsidP="006F0E36">
      <w:pPr>
        <w:rPr>
          <w:sz w:val="28"/>
          <w:szCs w:val="28"/>
        </w:rPr>
      </w:pPr>
      <w:r>
        <w:rPr>
          <w:sz w:val="28"/>
          <w:szCs w:val="28"/>
        </w:rPr>
        <w:t xml:space="preserve">- </w:t>
      </w:r>
      <w:r w:rsidR="00275B9F" w:rsidRPr="003F2802">
        <w:rPr>
          <w:sz w:val="28"/>
          <w:szCs w:val="28"/>
        </w:rPr>
        <w:t>раціональне і ефективне використання бюджетних коштів</w:t>
      </w:r>
      <w:r>
        <w:rPr>
          <w:sz w:val="28"/>
          <w:szCs w:val="28"/>
        </w:rPr>
        <w:t>.</w:t>
      </w:r>
    </w:p>
    <w:p w:rsidR="00A774EE" w:rsidRDefault="00A774EE" w:rsidP="004246CC">
      <w:pPr>
        <w:pStyle w:val="p5"/>
        <w:spacing w:before="0" w:beforeAutospacing="0" w:after="0" w:afterAutospacing="0"/>
        <w:jc w:val="center"/>
        <w:rPr>
          <w:b/>
          <w:sz w:val="28"/>
          <w:szCs w:val="28"/>
        </w:rPr>
      </w:pPr>
    </w:p>
    <w:p w:rsidR="00BE1DF4" w:rsidRPr="00A14265" w:rsidRDefault="006F0E36" w:rsidP="00A774EE">
      <w:pPr>
        <w:pStyle w:val="p5"/>
        <w:spacing w:before="0" w:beforeAutospacing="0" w:after="0" w:afterAutospacing="0"/>
        <w:jc w:val="center"/>
        <w:rPr>
          <w:b/>
          <w:color w:val="000000"/>
          <w:sz w:val="28"/>
          <w:szCs w:val="28"/>
        </w:rPr>
      </w:pPr>
      <w:r w:rsidRPr="00A14265">
        <w:rPr>
          <w:b/>
          <w:color w:val="000000"/>
          <w:sz w:val="28"/>
          <w:szCs w:val="28"/>
        </w:rPr>
        <w:t>7.</w:t>
      </w:r>
      <w:r w:rsidR="00275B9F" w:rsidRPr="00A14265">
        <w:rPr>
          <w:b/>
          <w:color w:val="000000"/>
          <w:sz w:val="28"/>
          <w:szCs w:val="28"/>
        </w:rPr>
        <w:t xml:space="preserve"> Орієн</w:t>
      </w:r>
      <w:r w:rsidR="00A774EE" w:rsidRPr="00A14265">
        <w:rPr>
          <w:b/>
          <w:color w:val="000000"/>
          <w:sz w:val="28"/>
          <w:szCs w:val="28"/>
        </w:rPr>
        <w:t>товний фінансовий план Програми</w:t>
      </w:r>
    </w:p>
    <w:p w:rsidR="006F0E36" w:rsidRPr="00A14265" w:rsidRDefault="006F0E36" w:rsidP="00A774EE">
      <w:pPr>
        <w:pStyle w:val="p5"/>
        <w:spacing w:before="0" w:beforeAutospacing="0" w:after="0" w:afterAutospacing="0"/>
        <w:jc w:val="center"/>
        <w:rPr>
          <w:b/>
          <w:color w:val="000000"/>
          <w:sz w:val="28"/>
          <w:szCs w:val="28"/>
        </w:rPr>
      </w:pPr>
    </w:p>
    <w:p w:rsidR="00275B9F" w:rsidRPr="00A14265" w:rsidRDefault="00275B9F" w:rsidP="00871F11">
      <w:pPr>
        <w:ind w:firstLine="567"/>
        <w:rPr>
          <w:rFonts w:cs="Arial"/>
          <w:color w:val="000000"/>
          <w:sz w:val="28"/>
          <w:szCs w:val="28"/>
          <w:lang w:eastAsia="uk-UA"/>
        </w:rPr>
      </w:pPr>
      <w:r w:rsidRPr="00A14265">
        <w:rPr>
          <w:color w:val="000000"/>
          <w:sz w:val="28"/>
          <w:szCs w:val="28"/>
          <w:lang w:eastAsia="uk-UA"/>
        </w:rPr>
        <w:t xml:space="preserve">Фінансування </w:t>
      </w:r>
      <w:r w:rsidRPr="00A14265">
        <w:rPr>
          <w:bCs/>
          <w:color w:val="000000"/>
          <w:sz w:val="28"/>
          <w:szCs w:val="28"/>
        </w:rPr>
        <w:t xml:space="preserve">реформування системи шкільного харчування в закладах загальної середньої освіти </w:t>
      </w:r>
      <w:r w:rsidRPr="00A14265">
        <w:rPr>
          <w:color w:val="000000"/>
          <w:sz w:val="28"/>
          <w:szCs w:val="28"/>
        </w:rPr>
        <w:t xml:space="preserve">Могилів-Подільської міської </w:t>
      </w:r>
      <w:r w:rsidRPr="00A14265">
        <w:rPr>
          <w:bCs/>
          <w:color w:val="000000"/>
          <w:sz w:val="28"/>
          <w:szCs w:val="28"/>
        </w:rPr>
        <w:t>територіальної громади</w:t>
      </w:r>
      <w:r w:rsidR="006F0E36" w:rsidRPr="00A14265">
        <w:rPr>
          <w:bCs/>
          <w:color w:val="000000"/>
          <w:sz w:val="28"/>
          <w:szCs w:val="28"/>
        </w:rPr>
        <w:t xml:space="preserve"> на </w:t>
      </w:r>
      <w:r w:rsidR="006F0E36" w:rsidRPr="00A14265">
        <w:rPr>
          <w:color w:val="000000"/>
          <w:sz w:val="28"/>
          <w:szCs w:val="28"/>
        </w:rPr>
        <w:t>2024-2027 роки</w:t>
      </w:r>
      <w:r w:rsidRPr="00A14265">
        <w:rPr>
          <w:color w:val="000000"/>
          <w:sz w:val="28"/>
          <w:szCs w:val="28"/>
        </w:rPr>
        <w:t>,</w:t>
      </w:r>
      <w:r w:rsidRPr="00A14265">
        <w:rPr>
          <w:color w:val="000000"/>
          <w:sz w:val="28"/>
          <w:szCs w:val="28"/>
          <w:lang w:eastAsia="uk-UA"/>
        </w:rPr>
        <w:t xml:space="preserve"> здійснюватиметься </w:t>
      </w:r>
      <w:r w:rsidRPr="00A14265">
        <w:rPr>
          <w:rFonts w:cs="Arial"/>
          <w:color w:val="000000"/>
          <w:sz w:val="28"/>
          <w:szCs w:val="28"/>
          <w:lang w:eastAsia="uk-UA"/>
        </w:rPr>
        <w:t xml:space="preserve">з бюджету Могилів-Подільської </w:t>
      </w:r>
      <w:r w:rsidR="00871F11" w:rsidRPr="00A14265">
        <w:rPr>
          <w:rFonts w:cs="Arial"/>
          <w:color w:val="000000"/>
          <w:sz w:val="28"/>
          <w:szCs w:val="28"/>
          <w:lang w:eastAsia="uk-UA"/>
        </w:rPr>
        <w:t>міської територіальної громади</w:t>
      </w:r>
      <w:r w:rsidRPr="00A14265">
        <w:rPr>
          <w:rFonts w:cs="Arial"/>
          <w:color w:val="000000"/>
          <w:sz w:val="28"/>
          <w:szCs w:val="28"/>
          <w:lang w:eastAsia="uk-UA"/>
        </w:rPr>
        <w:t xml:space="preserve"> відповідно до кошторису в межах бюджетних асигнувань, а також за рахунок інших джерел, незаборонених чинним законодавством.</w:t>
      </w:r>
    </w:p>
    <w:p w:rsidR="00275B9F" w:rsidRPr="00A14265" w:rsidRDefault="00275B9F" w:rsidP="006F0E36">
      <w:pPr>
        <w:shd w:val="clear" w:color="auto" w:fill="FFFFFF"/>
        <w:ind w:firstLine="567"/>
        <w:rPr>
          <w:rFonts w:cs="Arial"/>
          <w:color w:val="000000"/>
          <w:sz w:val="28"/>
          <w:szCs w:val="28"/>
        </w:rPr>
      </w:pPr>
      <w:r w:rsidRPr="00A14265">
        <w:rPr>
          <w:rFonts w:cs="Arial"/>
          <w:color w:val="000000"/>
          <w:sz w:val="28"/>
          <w:szCs w:val="28"/>
        </w:rPr>
        <w:t>Обсяг фінансування Програми коригується щороку під час складання проєкту бюджету громади на відповідний рік у межах видатків, передбачених головним розпорядником бюджетних коштів, відповідальним за виконання завдань і заходів Програм</w:t>
      </w:r>
      <w:r w:rsidR="00915A85">
        <w:rPr>
          <w:rFonts w:cs="Arial"/>
          <w:color w:val="000000"/>
          <w:sz w:val="28"/>
          <w:szCs w:val="28"/>
        </w:rPr>
        <w:t>и</w:t>
      </w:r>
      <w:r w:rsidRPr="00A14265">
        <w:rPr>
          <w:rFonts w:cs="Arial"/>
          <w:color w:val="000000"/>
          <w:sz w:val="28"/>
          <w:szCs w:val="28"/>
        </w:rPr>
        <w:t>.</w:t>
      </w:r>
    </w:p>
    <w:p w:rsidR="00275B9F" w:rsidRPr="00275B9F" w:rsidRDefault="00275B9F" w:rsidP="00BE1DF4">
      <w:pPr>
        <w:shd w:val="clear" w:color="auto" w:fill="FFFFFF"/>
        <w:ind w:firstLine="708"/>
        <w:jc w:val="both"/>
        <w:rPr>
          <w:rFonts w:cs="Arial"/>
          <w:sz w:val="28"/>
          <w:szCs w:val="28"/>
        </w:rPr>
      </w:pPr>
    </w:p>
    <w:p w:rsidR="00275B9F" w:rsidRDefault="00275B9F" w:rsidP="00275B9F">
      <w:pPr>
        <w:shd w:val="clear" w:color="auto" w:fill="FFFFFF"/>
        <w:ind w:firstLine="708"/>
        <w:rPr>
          <w:rFonts w:cs="Arial"/>
          <w:sz w:val="28"/>
          <w:szCs w:val="28"/>
        </w:rPr>
      </w:pPr>
    </w:p>
    <w:p w:rsidR="0009145F" w:rsidRPr="00275B9F" w:rsidRDefault="0009145F" w:rsidP="00275B9F">
      <w:pPr>
        <w:shd w:val="clear" w:color="auto" w:fill="FFFFFF"/>
        <w:ind w:firstLine="708"/>
        <w:rPr>
          <w:rFonts w:cs="Arial"/>
          <w:sz w:val="28"/>
          <w:szCs w:val="28"/>
        </w:rPr>
      </w:pPr>
    </w:p>
    <w:p w:rsidR="00AC6691" w:rsidRPr="00275B9F" w:rsidRDefault="00AC6691" w:rsidP="00864862">
      <w:pPr>
        <w:ind w:firstLine="567"/>
        <w:rPr>
          <w:sz w:val="28"/>
          <w:szCs w:val="28"/>
        </w:rPr>
      </w:pPr>
    </w:p>
    <w:p w:rsidR="00275B9F" w:rsidRPr="00275B9F" w:rsidRDefault="00275B9F" w:rsidP="004246CC">
      <w:pPr>
        <w:ind w:firstLine="567"/>
        <w:rPr>
          <w:sz w:val="28"/>
          <w:szCs w:val="28"/>
        </w:rPr>
      </w:pPr>
      <w:r w:rsidRPr="00275B9F">
        <w:rPr>
          <w:sz w:val="28"/>
          <w:szCs w:val="28"/>
        </w:rPr>
        <w:t>Секретар міської ради</w:t>
      </w:r>
      <w:r w:rsidR="00864862">
        <w:rPr>
          <w:sz w:val="28"/>
          <w:szCs w:val="28"/>
        </w:rPr>
        <w:tab/>
      </w:r>
      <w:r w:rsidR="00864862">
        <w:rPr>
          <w:sz w:val="28"/>
          <w:szCs w:val="28"/>
        </w:rPr>
        <w:tab/>
      </w:r>
      <w:r w:rsidR="00864862">
        <w:rPr>
          <w:sz w:val="28"/>
          <w:szCs w:val="28"/>
        </w:rPr>
        <w:tab/>
      </w:r>
      <w:r w:rsidR="00864862">
        <w:rPr>
          <w:sz w:val="28"/>
          <w:szCs w:val="28"/>
        </w:rPr>
        <w:tab/>
      </w:r>
      <w:r w:rsidR="00864862">
        <w:rPr>
          <w:sz w:val="28"/>
          <w:szCs w:val="28"/>
        </w:rPr>
        <w:tab/>
      </w:r>
      <w:r w:rsidR="0009145F">
        <w:rPr>
          <w:sz w:val="28"/>
          <w:szCs w:val="28"/>
        </w:rPr>
        <w:t xml:space="preserve">   </w:t>
      </w:r>
      <w:r w:rsidRPr="00275B9F">
        <w:rPr>
          <w:sz w:val="28"/>
          <w:szCs w:val="28"/>
        </w:rPr>
        <w:t xml:space="preserve">Тетяна БОРИСОВА </w:t>
      </w:r>
    </w:p>
    <w:p w:rsidR="00A774EE" w:rsidRDefault="00B14479" w:rsidP="00B14479">
      <w:pPr>
        <w:jc w:val="both"/>
        <w:rPr>
          <w:rFonts w:eastAsia="Calibri"/>
          <w:sz w:val="28"/>
          <w:szCs w:val="28"/>
          <w:lang w:eastAsia="en-US"/>
        </w:rPr>
        <w:sectPr w:rsidR="00A774EE" w:rsidSect="00915A85">
          <w:pgSz w:w="11906" w:h="16838"/>
          <w:pgMar w:top="142" w:right="707" w:bottom="284" w:left="1701" w:header="709" w:footer="709" w:gutter="0"/>
          <w:cols w:space="720"/>
          <w:docGrid w:linePitch="326"/>
        </w:sectPr>
      </w:pPr>
      <w:r>
        <w:rPr>
          <w:rFonts w:eastAsia="Calibri"/>
          <w:sz w:val="28"/>
          <w:szCs w:val="28"/>
          <w:lang w:eastAsia="en-US"/>
        </w:rPr>
        <w:t xml:space="preserve">       </w:t>
      </w:r>
    </w:p>
    <w:p w:rsidR="00915A85" w:rsidRDefault="00B14479" w:rsidP="00915A85">
      <w:pPr>
        <w:rPr>
          <w:rFonts w:eastAsia="Calibri"/>
          <w:i/>
          <w:iCs/>
          <w:color w:val="000000"/>
          <w:lang w:eastAsia="en-US"/>
        </w:rPr>
      </w:pPr>
      <w:r w:rsidRPr="00A14265">
        <w:rPr>
          <w:rFonts w:eastAsia="Calibri"/>
          <w:i/>
          <w:iCs/>
          <w:color w:val="000000"/>
          <w:lang w:eastAsia="en-US"/>
        </w:rPr>
        <w:lastRenderedPageBreak/>
        <w:t xml:space="preserve">                                                                                                                                                                                      </w:t>
      </w:r>
      <w:r w:rsidR="00D96C2F" w:rsidRPr="00A14265">
        <w:rPr>
          <w:rFonts w:eastAsia="Calibri"/>
          <w:i/>
          <w:iCs/>
          <w:color w:val="000000"/>
          <w:lang w:eastAsia="en-US"/>
        </w:rPr>
        <w:t xml:space="preserve">Додаток </w:t>
      </w:r>
    </w:p>
    <w:p w:rsidR="00915A85" w:rsidRDefault="00915A85" w:rsidP="00915A85">
      <w:pPr>
        <w:rPr>
          <w:i/>
          <w:iCs/>
          <w:color w:val="000000"/>
        </w:rPr>
      </w:pPr>
      <w:r>
        <w:rPr>
          <w:rFonts w:eastAsia="Calibri"/>
          <w:i/>
          <w:iCs/>
          <w:color w:val="000000"/>
          <w:lang w:eastAsia="en-US"/>
        </w:rPr>
        <w:t xml:space="preserve">                                                                                                                                                        </w:t>
      </w:r>
      <w:r w:rsidR="00D96C2F" w:rsidRPr="00A14265">
        <w:rPr>
          <w:rFonts w:eastAsia="Calibri"/>
          <w:i/>
          <w:iCs/>
          <w:color w:val="000000"/>
          <w:lang w:eastAsia="en-US"/>
        </w:rPr>
        <w:t xml:space="preserve">до </w:t>
      </w:r>
      <w:r w:rsidR="00B14479" w:rsidRPr="00A14265">
        <w:rPr>
          <w:i/>
          <w:iCs/>
          <w:color w:val="000000"/>
        </w:rPr>
        <w:t xml:space="preserve">Програми реформування системи шкільного </w:t>
      </w:r>
    </w:p>
    <w:p w:rsidR="00B14479" w:rsidRPr="00915A85" w:rsidRDefault="00915A85" w:rsidP="00915A85">
      <w:pPr>
        <w:rPr>
          <w:rFonts w:eastAsia="Calibri"/>
          <w:i/>
          <w:iCs/>
          <w:color w:val="000000"/>
          <w:lang w:eastAsia="en-US"/>
        </w:rPr>
      </w:pPr>
      <w:r>
        <w:rPr>
          <w:i/>
          <w:iCs/>
          <w:color w:val="000000"/>
        </w:rPr>
        <w:t xml:space="preserve">                                                                                                                                                        </w:t>
      </w:r>
      <w:r w:rsidR="00B14479" w:rsidRPr="00A14265">
        <w:rPr>
          <w:i/>
          <w:iCs/>
          <w:color w:val="000000"/>
        </w:rPr>
        <w:t xml:space="preserve">харчування в закладах загальної середньої освіти </w:t>
      </w:r>
    </w:p>
    <w:p w:rsidR="00915A85" w:rsidRDefault="00B14479" w:rsidP="00915A85">
      <w:pPr>
        <w:rPr>
          <w:i/>
          <w:iCs/>
          <w:color w:val="000000"/>
        </w:rPr>
      </w:pPr>
      <w:r w:rsidRPr="00A14265">
        <w:rPr>
          <w:i/>
          <w:iCs/>
          <w:color w:val="000000"/>
        </w:rPr>
        <w:t xml:space="preserve">                                                                                                                                    </w:t>
      </w:r>
      <w:r w:rsidR="00915A85">
        <w:rPr>
          <w:i/>
          <w:iCs/>
          <w:color w:val="000000"/>
        </w:rPr>
        <w:t xml:space="preserve">                   </w:t>
      </w:r>
      <w:r w:rsidRPr="00A14265">
        <w:rPr>
          <w:i/>
          <w:iCs/>
          <w:color w:val="000000"/>
        </w:rPr>
        <w:t xml:space="preserve">Могилів-Подільської міської територіальної громади </w:t>
      </w:r>
    </w:p>
    <w:p w:rsidR="00B14479" w:rsidRPr="00A14265" w:rsidRDefault="00915A85" w:rsidP="00915A85">
      <w:pPr>
        <w:rPr>
          <w:i/>
          <w:iCs/>
          <w:color w:val="000000"/>
        </w:rPr>
      </w:pPr>
      <w:r>
        <w:rPr>
          <w:i/>
          <w:iCs/>
          <w:color w:val="000000"/>
        </w:rPr>
        <w:t xml:space="preserve">                                                                                                                                                       </w:t>
      </w:r>
      <w:r w:rsidR="00B14479" w:rsidRPr="00A14265">
        <w:rPr>
          <w:i/>
          <w:iCs/>
          <w:color w:val="000000"/>
        </w:rPr>
        <w:t>на 2024-2027 роки</w:t>
      </w:r>
    </w:p>
    <w:p w:rsidR="00B14479" w:rsidRPr="0040213C" w:rsidRDefault="00B14479" w:rsidP="00445755">
      <w:pPr>
        <w:jc w:val="center"/>
        <w:rPr>
          <w:rFonts w:eastAsia="Calibri"/>
          <w:color w:val="000000"/>
          <w:sz w:val="28"/>
          <w:szCs w:val="28"/>
        </w:rPr>
      </w:pPr>
      <w:r w:rsidRPr="0040213C">
        <w:rPr>
          <w:rFonts w:eastAsia="Calibri"/>
          <w:color w:val="000000"/>
          <w:sz w:val="28"/>
          <w:szCs w:val="28"/>
        </w:rPr>
        <w:tab/>
      </w:r>
    </w:p>
    <w:p w:rsidR="005525AC" w:rsidRDefault="005525AC" w:rsidP="00B14479">
      <w:pPr>
        <w:ind w:left="2410" w:hanging="1417"/>
        <w:jc w:val="center"/>
        <w:rPr>
          <w:rFonts w:eastAsia="Calibri"/>
          <w:b/>
          <w:sz w:val="28"/>
          <w:szCs w:val="28"/>
          <w:lang w:eastAsia="en-US"/>
        </w:rPr>
      </w:pPr>
      <w:r>
        <w:rPr>
          <w:rFonts w:eastAsia="Calibri"/>
          <w:b/>
          <w:sz w:val="28"/>
          <w:szCs w:val="28"/>
          <w:lang w:eastAsia="en-US"/>
        </w:rPr>
        <w:t>ЗАХ</w:t>
      </w:r>
      <w:r w:rsidRPr="005525AC">
        <w:rPr>
          <w:rFonts w:eastAsia="Calibri"/>
          <w:b/>
          <w:sz w:val="28"/>
          <w:szCs w:val="28"/>
          <w:lang w:eastAsia="en-US"/>
        </w:rPr>
        <w:t>ОДИ З РЕАЛІЗАЦІЇ ПРОГРАМИ</w:t>
      </w:r>
    </w:p>
    <w:p w:rsidR="00B14479" w:rsidRPr="005525AC" w:rsidRDefault="00B14479" w:rsidP="00B14479">
      <w:pPr>
        <w:ind w:left="2410" w:hanging="1417"/>
        <w:jc w:val="center"/>
        <w:rPr>
          <w:rFonts w:eastAsia="Calibri"/>
          <w:b/>
          <w:sz w:val="28"/>
          <w:szCs w:val="28"/>
          <w:lang w:eastAsia="en-US"/>
        </w:rPr>
      </w:pPr>
    </w:p>
    <w:tbl>
      <w:tblPr>
        <w:tblW w:w="1559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5"/>
        <w:gridCol w:w="1557"/>
        <w:gridCol w:w="1562"/>
        <w:gridCol w:w="1128"/>
        <w:gridCol w:w="1275"/>
        <w:gridCol w:w="1276"/>
        <w:gridCol w:w="709"/>
        <w:gridCol w:w="576"/>
        <w:gridCol w:w="567"/>
        <w:gridCol w:w="567"/>
        <w:gridCol w:w="567"/>
        <w:gridCol w:w="567"/>
        <w:gridCol w:w="567"/>
        <w:gridCol w:w="567"/>
        <w:gridCol w:w="709"/>
        <w:gridCol w:w="850"/>
        <w:gridCol w:w="1985"/>
      </w:tblGrid>
      <w:tr w:rsidR="00445755" w:rsidRPr="00B14479" w:rsidTr="00D378C5">
        <w:trPr>
          <w:trHeight w:val="341"/>
        </w:trPr>
        <w:tc>
          <w:tcPr>
            <w:tcW w:w="565" w:type="dxa"/>
            <w:vMerge w:val="restart"/>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 з/п</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Завдання</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 xml:space="preserve">Зміст </w:t>
            </w:r>
          </w:p>
          <w:p w:rsidR="00445755" w:rsidRPr="00B14479" w:rsidRDefault="00445755" w:rsidP="005525AC">
            <w:pPr>
              <w:spacing w:line="276" w:lineRule="auto"/>
              <w:jc w:val="center"/>
              <w:rPr>
                <w:rFonts w:eastAsia="Calibri"/>
                <w:b/>
                <w:lang w:eastAsia="en-US"/>
              </w:rPr>
            </w:pPr>
            <w:r w:rsidRPr="00B14479">
              <w:rPr>
                <w:rFonts w:eastAsia="Calibri"/>
                <w:b/>
                <w:lang w:eastAsia="en-US"/>
              </w:rPr>
              <w:t>заходів</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Строк вико</w:t>
            </w:r>
            <w:r>
              <w:rPr>
                <w:rFonts w:eastAsia="Calibri"/>
                <w:b/>
                <w:lang w:eastAsia="en-US"/>
              </w:rPr>
              <w:t>-</w:t>
            </w:r>
            <w:r w:rsidRPr="00B14479">
              <w:rPr>
                <w:rFonts w:eastAsia="Calibri"/>
                <w:b/>
                <w:lang w:eastAsia="en-US"/>
              </w:rPr>
              <w:t>нання</w:t>
            </w:r>
          </w:p>
          <w:p w:rsidR="00445755" w:rsidRPr="00B14479" w:rsidRDefault="00445755" w:rsidP="005525AC">
            <w:pPr>
              <w:spacing w:line="276" w:lineRule="auto"/>
              <w:jc w:val="center"/>
              <w:rPr>
                <w:rFonts w:eastAsia="Calibri"/>
                <w:b/>
                <w:lang w:eastAsia="en-US"/>
              </w:rPr>
            </w:pPr>
            <w:r w:rsidRPr="00B14479">
              <w:rPr>
                <w:rFonts w:eastAsia="Calibri"/>
                <w:b/>
                <w:lang w:eastAsia="en-US"/>
              </w:rPr>
              <w:t>заходу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Виконавці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Джерела фінансу-вання</w:t>
            </w:r>
          </w:p>
        </w:tc>
        <w:tc>
          <w:tcPr>
            <w:tcW w:w="4687" w:type="dxa"/>
            <w:gridSpan w:val="8"/>
            <w:tcBorders>
              <w:top w:val="single" w:sz="4" w:space="0" w:color="auto"/>
              <w:left w:val="single" w:sz="4" w:space="0" w:color="auto"/>
              <w:bottom w:val="single" w:sz="4" w:space="0" w:color="auto"/>
              <w:right w:val="single" w:sz="4" w:space="0" w:color="auto"/>
            </w:tcBorders>
            <w:shd w:val="clear" w:color="auto" w:fill="B4C6E7"/>
            <w:hideMark/>
          </w:tcPr>
          <w:p w:rsidR="00445755" w:rsidRPr="00B14479" w:rsidRDefault="00445755" w:rsidP="005525AC">
            <w:pPr>
              <w:spacing w:line="276" w:lineRule="auto"/>
              <w:jc w:val="center"/>
              <w:rPr>
                <w:rFonts w:eastAsia="Calibri"/>
                <w:b/>
                <w:lang w:eastAsia="en-US"/>
              </w:rPr>
            </w:pPr>
            <w:r w:rsidRPr="00B14479">
              <w:rPr>
                <w:rFonts w:eastAsia="Calibri"/>
                <w:b/>
                <w:lang w:eastAsia="en-US"/>
              </w:rPr>
              <w:t>Обсяги фінансування по роках, тис. грн</w:t>
            </w:r>
          </w:p>
        </w:tc>
        <w:tc>
          <w:tcPr>
            <w:tcW w:w="1559" w:type="dxa"/>
            <w:gridSpan w:val="2"/>
            <w:vMerge w:val="restart"/>
            <w:tcBorders>
              <w:top w:val="single" w:sz="4" w:space="0" w:color="auto"/>
              <w:left w:val="single" w:sz="4" w:space="0" w:color="auto"/>
              <w:right w:val="single" w:sz="4" w:space="0" w:color="auto"/>
            </w:tcBorders>
            <w:shd w:val="clear" w:color="auto" w:fill="B4C6E7"/>
          </w:tcPr>
          <w:p w:rsidR="00445755" w:rsidRPr="00B14479" w:rsidRDefault="00445755" w:rsidP="005525AC">
            <w:pPr>
              <w:spacing w:line="276" w:lineRule="auto"/>
              <w:jc w:val="center"/>
              <w:rPr>
                <w:rFonts w:eastAsia="Calibri"/>
                <w:b/>
                <w:lang w:eastAsia="en-US"/>
              </w:rPr>
            </w:pPr>
            <w:r w:rsidRPr="00B14479">
              <w:rPr>
                <w:rFonts w:eastAsia="Calibri"/>
                <w:b/>
                <w:lang w:eastAsia="en-US"/>
              </w:rPr>
              <w:t>Всього</w:t>
            </w:r>
          </w:p>
        </w:tc>
        <w:tc>
          <w:tcPr>
            <w:tcW w:w="1985" w:type="dxa"/>
            <w:vMerge w:val="restart"/>
            <w:tcBorders>
              <w:top w:val="single" w:sz="4" w:space="0" w:color="auto"/>
              <w:left w:val="single" w:sz="4" w:space="0" w:color="auto"/>
              <w:right w:val="single" w:sz="4" w:space="0" w:color="auto"/>
            </w:tcBorders>
            <w:shd w:val="clear" w:color="auto" w:fill="B4C6E7"/>
          </w:tcPr>
          <w:p w:rsidR="00445755" w:rsidRPr="00B14479" w:rsidRDefault="00445755" w:rsidP="005525AC">
            <w:pPr>
              <w:spacing w:line="276" w:lineRule="auto"/>
              <w:jc w:val="center"/>
              <w:rPr>
                <w:rFonts w:eastAsia="Calibri"/>
                <w:b/>
                <w:lang w:eastAsia="en-US"/>
              </w:rPr>
            </w:pPr>
            <w:r w:rsidRPr="00B14479">
              <w:rPr>
                <w:rFonts w:eastAsia="Calibri"/>
                <w:b/>
                <w:lang w:eastAsia="en-US"/>
              </w:rPr>
              <w:t>Очікуваний результат</w:t>
            </w:r>
          </w:p>
        </w:tc>
      </w:tr>
      <w:tr w:rsidR="00445755" w:rsidRPr="00B14479" w:rsidTr="00D378C5">
        <w:trPr>
          <w:trHeight w:val="377"/>
        </w:trPr>
        <w:tc>
          <w:tcPr>
            <w:tcW w:w="565"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55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562"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jc w:val="center"/>
              <w:rPr>
                <w:rFonts w:eastAsia="Calibri"/>
                <w:b/>
                <w:lang w:eastAsia="en-US"/>
              </w:rPr>
            </w:pPr>
            <w:r w:rsidRPr="00B14479">
              <w:rPr>
                <w:rFonts w:eastAsia="Calibri"/>
                <w:b/>
                <w:lang w:eastAsia="en-US"/>
              </w:rPr>
              <w:t>2024 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445755" w:rsidRPr="00B14479" w:rsidRDefault="00445755" w:rsidP="00A65284">
            <w:pPr>
              <w:spacing w:line="276" w:lineRule="auto"/>
              <w:jc w:val="center"/>
              <w:rPr>
                <w:rFonts w:eastAsia="Calibri"/>
                <w:b/>
                <w:lang w:eastAsia="en-US"/>
              </w:rPr>
            </w:pPr>
            <w:r w:rsidRPr="00B14479">
              <w:rPr>
                <w:rFonts w:eastAsia="Calibri"/>
                <w:b/>
                <w:lang w:eastAsia="en-US"/>
              </w:rPr>
              <w:t>2025 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445755" w:rsidRPr="00B14479" w:rsidRDefault="00445755" w:rsidP="00A65284">
            <w:pPr>
              <w:spacing w:line="276" w:lineRule="auto"/>
              <w:jc w:val="center"/>
              <w:rPr>
                <w:rFonts w:eastAsia="Calibri"/>
                <w:b/>
                <w:lang w:eastAsia="en-US"/>
              </w:rPr>
            </w:pPr>
            <w:r w:rsidRPr="00B14479">
              <w:rPr>
                <w:rFonts w:eastAsia="Calibri"/>
                <w:b/>
                <w:lang w:eastAsia="en-US"/>
              </w:rPr>
              <w:t>2026 рік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445755" w:rsidRPr="00B14479" w:rsidRDefault="00445755" w:rsidP="00A65284">
            <w:pPr>
              <w:spacing w:line="276" w:lineRule="auto"/>
              <w:rPr>
                <w:rFonts w:eastAsia="Calibri"/>
                <w:b/>
                <w:lang w:eastAsia="en-US"/>
              </w:rPr>
            </w:pPr>
            <w:r>
              <w:rPr>
                <w:rFonts w:eastAsia="Calibri"/>
                <w:b/>
                <w:lang w:eastAsia="en-US"/>
              </w:rPr>
              <w:t xml:space="preserve">   </w:t>
            </w:r>
            <w:r w:rsidRPr="00B14479">
              <w:rPr>
                <w:rFonts w:eastAsia="Calibri"/>
                <w:b/>
                <w:lang w:eastAsia="en-US"/>
              </w:rPr>
              <w:t>2027 рік</w:t>
            </w:r>
          </w:p>
        </w:tc>
        <w:tc>
          <w:tcPr>
            <w:tcW w:w="1559" w:type="dxa"/>
            <w:gridSpan w:val="2"/>
            <w:vMerge/>
            <w:tcBorders>
              <w:left w:val="single" w:sz="4" w:space="0" w:color="auto"/>
              <w:right w:val="single" w:sz="4" w:space="0" w:color="auto"/>
            </w:tcBorders>
            <w:shd w:val="clear" w:color="auto" w:fill="B4C6E7"/>
            <w:vAlign w:val="center"/>
          </w:tcPr>
          <w:p w:rsidR="00445755" w:rsidRPr="00B14479" w:rsidRDefault="00445755" w:rsidP="00A65284">
            <w:pPr>
              <w:spacing w:line="276" w:lineRule="auto"/>
              <w:rPr>
                <w:rFonts w:eastAsia="Calibri"/>
                <w:b/>
                <w:lang w:eastAsia="en-US"/>
              </w:rPr>
            </w:pPr>
          </w:p>
        </w:tc>
        <w:tc>
          <w:tcPr>
            <w:tcW w:w="1985" w:type="dxa"/>
            <w:vMerge/>
            <w:tcBorders>
              <w:left w:val="single" w:sz="4" w:space="0" w:color="auto"/>
              <w:right w:val="single" w:sz="4" w:space="0" w:color="auto"/>
            </w:tcBorders>
            <w:shd w:val="clear" w:color="auto" w:fill="B4C6E7"/>
            <w:vAlign w:val="center"/>
          </w:tcPr>
          <w:p w:rsidR="00445755" w:rsidRPr="00B14479" w:rsidRDefault="00445755" w:rsidP="00A65284">
            <w:pPr>
              <w:spacing w:line="276" w:lineRule="auto"/>
              <w:rPr>
                <w:rFonts w:eastAsia="Calibri"/>
                <w:b/>
                <w:lang w:eastAsia="en-US"/>
              </w:rPr>
            </w:pPr>
          </w:p>
        </w:tc>
      </w:tr>
      <w:tr w:rsidR="00445755" w:rsidRPr="00B14479" w:rsidTr="00D378C5">
        <w:trPr>
          <w:cantSplit/>
          <w:trHeight w:val="874"/>
        </w:trPr>
        <w:tc>
          <w:tcPr>
            <w:tcW w:w="565"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557"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562"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128"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275"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1276" w:type="dxa"/>
            <w:vMerge/>
            <w:tcBorders>
              <w:top w:val="single" w:sz="4" w:space="0" w:color="auto"/>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План</w:t>
            </w:r>
          </w:p>
        </w:tc>
        <w:tc>
          <w:tcPr>
            <w:tcW w:w="576"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Факт</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План</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Факт</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План</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Факт</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План</w:t>
            </w:r>
          </w:p>
        </w:tc>
        <w:tc>
          <w:tcPr>
            <w:tcW w:w="567" w:type="dxa"/>
            <w:tcBorders>
              <w:top w:val="single" w:sz="4" w:space="0" w:color="auto"/>
              <w:left w:val="single" w:sz="4" w:space="0" w:color="auto"/>
              <w:bottom w:val="single" w:sz="4" w:space="0" w:color="auto"/>
              <w:right w:val="single" w:sz="4" w:space="0" w:color="auto"/>
            </w:tcBorders>
            <w:shd w:val="clear" w:color="auto" w:fill="B4C6E7"/>
            <w:textDirection w:val="btLr"/>
            <w:vAlign w:val="center"/>
            <w:hideMark/>
          </w:tcPr>
          <w:p w:rsidR="00445755" w:rsidRPr="00A65284" w:rsidRDefault="00445755" w:rsidP="00A65284">
            <w:pPr>
              <w:spacing w:line="276" w:lineRule="auto"/>
              <w:ind w:left="113" w:right="113"/>
              <w:jc w:val="center"/>
              <w:rPr>
                <w:rFonts w:eastAsia="Calibri"/>
                <w:b/>
                <w:bCs/>
                <w:lang w:eastAsia="en-US"/>
              </w:rPr>
            </w:pPr>
            <w:r w:rsidRPr="00A65284">
              <w:rPr>
                <w:rFonts w:eastAsia="Calibri"/>
                <w:b/>
                <w:bCs/>
                <w:lang w:eastAsia="en-US"/>
              </w:rPr>
              <w:t>Факт</w:t>
            </w:r>
          </w:p>
        </w:tc>
        <w:tc>
          <w:tcPr>
            <w:tcW w:w="1559" w:type="dxa"/>
            <w:gridSpan w:val="2"/>
            <w:vMerge/>
            <w:tcBorders>
              <w:left w:val="single" w:sz="4" w:space="0" w:color="auto"/>
              <w:bottom w:val="single" w:sz="4" w:space="0" w:color="auto"/>
              <w:right w:val="single" w:sz="4" w:space="0" w:color="auto"/>
            </w:tcBorders>
            <w:shd w:val="clear" w:color="auto" w:fill="B4C6E7"/>
          </w:tcPr>
          <w:p w:rsidR="00445755" w:rsidRPr="00B14479" w:rsidRDefault="00445755" w:rsidP="00A65284">
            <w:pPr>
              <w:spacing w:line="276" w:lineRule="auto"/>
              <w:rPr>
                <w:rFonts w:eastAsia="Calibri"/>
                <w:b/>
                <w:lang w:eastAsia="en-US"/>
              </w:rPr>
            </w:pPr>
          </w:p>
        </w:tc>
        <w:tc>
          <w:tcPr>
            <w:tcW w:w="1985" w:type="dxa"/>
            <w:vMerge/>
            <w:tcBorders>
              <w:left w:val="single" w:sz="4" w:space="0" w:color="auto"/>
              <w:bottom w:val="single" w:sz="4" w:space="0" w:color="auto"/>
              <w:right w:val="single" w:sz="4" w:space="0" w:color="auto"/>
            </w:tcBorders>
            <w:shd w:val="clear" w:color="auto" w:fill="B4C6E7"/>
            <w:vAlign w:val="center"/>
            <w:hideMark/>
          </w:tcPr>
          <w:p w:rsidR="00445755" w:rsidRPr="00B14479" w:rsidRDefault="00445755" w:rsidP="00A65284">
            <w:pPr>
              <w:spacing w:line="276" w:lineRule="auto"/>
              <w:rPr>
                <w:rFonts w:eastAsia="Calibri"/>
                <w:b/>
                <w:lang w:eastAsia="en-US"/>
              </w:rPr>
            </w:pPr>
          </w:p>
        </w:tc>
      </w:tr>
      <w:tr w:rsidR="00871F11" w:rsidRPr="00B14479" w:rsidTr="00D579BE">
        <w:tc>
          <w:tcPr>
            <w:tcW w:w="56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w:t>
            </w:r>
          </w:p>
        </w:tc>
        <w:tc>
          <w:tcPr>
            <w:tcW w:w="155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2</w:t>
            </w:r>
          </w:p>
        </w:tc>
        <w:tc>
          <w:tcPr>
            <w:tcW w:w="1562"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3</w:t>
            </w:r>
          </w:p>
        </w:tc>
        <w:tc>
          <w:tcPr>
            <w:tcW w:w="1128"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5</w:t>
            </w:r>
          </w:p>
        </w:tc>
        <w:tc>
          <w:tcPr>
            <w:tcW w:w="127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7</w:t>
            </w:r>
          </w:p>
        </w:tc>
        <w:tc>
          <w:tcPr>
            <w:tcW w:w="576"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9</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10</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11</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12</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13</w:t>
            </w:r>
          </w:p>
        </w:tc>
        <w:tc>
          <w:tcPr>
            <w:tcW w:w="567"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14</w:t>
            </w:r>
          </w:p>
        </w:tc>
        <w:tc>
          <w:tcPr>
            <w:tcW w:w="709" w:type="dxa"/>
            <w:tcBorders>
              <w:top w:val="single" w:sz="4" w:space="0" w:color="auto"/>
              <w:left w:val="single" w:sz="4" w:space="0" w:color="auto"/>
              <w:bottom w:val="single" w:sz="4" w:space="0" w:color="auto"/>
              <w:right w:val="single" w:sz="4" w:space="0" w:color="auto"/>
            </w:tcBorders>
            <w:shd w:val="clear" w:color="auto" w:fill="B4C6E7"/>
          </w:tcPr>
          <w:p w:rsidR="00A65284" w:rsidRPr="00A65284" w:rsidRDefault="00A65284" w:rsidP="00A65284">
            <w:pPr>
              <w:spacing w:line="276" w:lineRule="auto"/>
              <w:jc w:val="center"/>
              <w:rPr>
                <w:rFonts w:eastAsia="Calibri"/>
                <w:bCs/>
                <w:lang w:eastAsia="en-US"/>
              </w:rPr>
            </w:pPr>
            <w:r w:rsidRPr="00A65284">
              <w:rPr>
                <w:rFonts w:eastAsia="Calibri"/>
                <w:bCs/>
                <w:lang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B4C6E7"/>
          </w:tcPr>
          <w:p w:rsidR="00A65284" w:rsidRPr="00A65284" w:rsidRDefault="00A65284" w:rsidP="00A65284">
            <w:pPr>
              <w:spacing w:line="276" w:lineRule="auto"/>
              <w:jc w:val="center"/>
              <w:rPr>
                <w:rFonts w:eastAsia="Calibri"/>
                <w:bCs/>
                <w:lang w:eastAsia="en-US"/>
              </w:rPr>
            </w:pPr>
            <w:r w:rsidRPr="00A65284">
              <w:rPr>
                <w:rFonts w:eastAsia="Calibri"/>
                <w:bCs/>
                <w:lang w:eastAsia="en-US"/>
              </w:rPr>
              <w:t>16</w:t>
            </w:r>
          </w:p>
        </w:tc>
        <w:tc>
          <w:tcPr>
            <w:tcW w:w="19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A65284" w:rsidRPr="00A65284" w:rsidRDefault="00A65284" w:rsidP="00A65284">
            <w:pPr>
              <w:spacing w:line="276" w:lineRule="auto"/>
              <w:jc w:val="center"/>
              <w:rPr>
                <w:rFonts w:eastAsia="Calibri"/>
                <w:bCs/>
                <w:lang w:eastAsia="en-US"/>
              </w:rPr>
            </w:pPr>
            <w:r w:rsidRPr="00A65284">
              <w:rPr>
                <w:rFonts w:eastAsia="Calibri"/>
                <w:bCs/>
                <w:lang w:eastAsia="en-US"/>
              </w:rPr>
              <w:t>17</w:t>
            </w:r>
          </w:p>
        </w:tc>
      </w:tr>
      <w:tr w:rsidR="00871F11" w:rsidRPr="00445755" w:rsidTr="00D52AE7">
        <w:trPr>
          <w:trHeight w:val="2776"/>
        </w:trPr>
        <w:tc>
          <w:tcPr>
            <w:tcW w:w="565"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bCs/>
                <w:lang w:eastAsia="en-US"/>
              </w:rPr>
            </w:pPr>
            <w:r w:rsidRPr="00445755">
              <w:rPr>
                <w:rFonts w:eastAsia="Calibri"/>
                <w:bCs/>
                <w:lang w:eastAsia="en-US"/>
              </w:rPr>
              <w:t>1</w:t>
            </w:r>
            <w:r w:rsidR="00871F11" w:rsidRPr="00445755">
              <w:rPr>
                <w:rFonts w:eastAsia="Calibri"/>
                <w:bCs/>
                <w:lang w:eastAsia="en-US"/>
              </w:rPr>
              <w:t>.</w:t>
            </w:r>
          </w:p>
        </w:tc>
        <w:tc>
          <w:tcPr>
            <w:tcW w:w="1557"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ind w:left="115"/>
              <w:rPr>
                <w:bCs/>
              </w:rPr>
            </w:pPr>
            <w:r w:rsidRPr="00445755">
              <w:t>Визначення потреб закладів освіти, зокрема щодо модернізації та оснащення харчоблоків</w:t>
            </w:r>
          </w:p>
        </w:tc>
        <w:tc>
          <w:tcPr>
            <w:tcW w:w="1562" w:type="dxa"/>
            <w:tcBorders>
              <w:top w:val="single" w:sz="4" w:space="0" w:color="auto"/>
              <w:left w:val="single" w:sz="4" w:space="0" w:color="auto"/>
              <w:bottom w:val="single" w:sz="4" w:space="0" w:color="auto"/>
              <w:right w:val="single" w:sz="4" w:space="0" w:color="auto"/>
            </w:tcBorders>
          </w:tcPr>
          <w:p w:rsidR="00797DCC" w:rsidRPr="00445755" w:rsidRDefault="00A65284" w:rsidP="00797DCC">
            <w:pPr>
              <w:ind w:left="121"/>
              <w:rPr>
                <w:rFonts w:eastAsia="Calibri"/>
                <w:lang w:eastAsia="en-US"/>
              </w:rPr>
            </w:pPr>
            <w:r w:rsidRPr="00445755">
              <w:rPr>
                <w:rFonts w:eastAsia="Calibri"/>
                <w:lang w:eastAsia="en-US"/>
              </w:rPr>
              <w:t>Здійснити опитування закладів освіти щодо проблемних питань та потреб в організації харчування</w:t>
            </w:r>
          </w:p>
        </w:tc>
        <w:tc>
          <w:tcPr>
            <w:tcW w:w="1128" w:type="dxa"/>
            <w:tcBorders>
              <w:top w:val="single" w:sz="4" w:space="0" w:color="auto"/>
              <w:left w:val="single" w:sz="4" w:space="0" w:color="auto"/>
              <w:bottom w:val="single" w:sz="4" w:space="0" w:color="auto"/>
              <w:right w:val="single" w:sz="4" w:space="0" w:color="auto"/>
            </w:tcBorders>
          </w:tcPr>
          <w:p w:rsidR="00A65284" w:rsidRDefault="00D67144" w:rsidP="00871F11">
            <w:pPr>
              <w:jc w:val="center"/>
              <w:rPr>
                <w:rFonts w:eastAsia="Calibri"/>
                <w:lang w:eastAsia="en-US"/>
              </w:rPr>
            </w:pPr>
            <w:r w:rsidRPr="00445755">
              <w:rPr>
                <w:rFonts w:eastAsia="Calibri"/>
                <w:lang w:eastAsia="en-US"/>
              </w:rPr>
              <w:t>202</w:t>
            </w:r>
            <w:r w:rsidR="007E5DC6">
              <w:rPr>
                <w:rFonts w:eastAsia="Calibri"/>
                <w:lang w:eastAsia="en-US"/>
              </w:rPr>
              <w:t>4</w:t>
            </w:r>
            <w:r w:rsidRPr="00445755">
              <w:rPr>
                <w:rFonts w:eastAsia="Calibri"/>
                <w:lang w:eastAsia="en-US"/>
              </w:rPr>
              <w:t>-2027</w:t>
            </w:r>
          </w:p>
          <w:p w:rsidR="00A63C29" w:rsidRPr="00445755" w:rsidRDefault="00A63C29" w:rsidP="00871F11">
            <w:pPr>
              <w:jc w:val="center"/>
              <w:rPr>
                <w:rFonts w:eastAsia="Calibri"/>
                <w:lang w:eastAsia="en-US"/>
              </w:rPr>
            </w:pPr>
            <w:r>
              <w:rPr>
                <w:rFonts w:eastAsia="Calibri"/>
                <w:lang w:eastAsia="en-US"/>
              </w:rPr>
              <w:t>роки</w:t>
            </w:r>
          </w:p>
        </w:tc>
        <w:tc>
          <w:tcPr>
            <w:tcW w:w="1275"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jc w:val="center"/>
            </w:pPr>
            <w:r w:rsidRPr="00445755">
              <w:rPr>
                <w:rFonts w:eastAsia="Calibri"/>
                <w:lang w:eastAsia="en-US"/>
              </w:rPr>
              <w:t>Управління освіти міської ради</w:t>
            </w:r>
          </w:p>
        </w:tc>
        <w:tc>
          <w:tcPr>
            <w:tcW w:w="1276"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jc w:val="center"/>
            </w:pPr>
            <w:r w:rsidRPr="00445755">
              <w:t>Не потребує фінансу</w:t>
            </w:r>
            <w:r w:rsidR="00871F11" w:rsidRPr="00445755">
              <w:t>-</w:t>
            </w:r>
            <w:r w:rsidRPr="00445755">
              <w:t>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709"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1985"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ind w:left="111"/>
              <w:rPr>
                <w:rFonts w:eastAsia="Calibri"/>
                <w:lang w:eastAsia="en-US"/>
              </w:rPr>
            </w:pPr>
            <w:r w:rsidRPr="00445755">
              <w:rPr>
                <w:rFonts w:eastAsia="Calibri"/>
                <w:lang w:eastAsia="en-US"/>
              </w:rPr>
              <w:t>Отримати набір даних для подальших дій, відповідно до Програми</w:t>
            </w:r>
          </w:p>
        </w:tc>
      </w:tr>
      <w:tr w:rsidR="00871F11" w:rsidRPr="00445755" w:rsidTr="00D52AE7">
        <w:tc>
          <w:tcPr>
            <w:tcW w:w="565"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bCs/>
                <w:lang w:eastAsia="en-US"/>
              </w:rPr>
            </w:pPr>
            <w:r w:rsidRPr="00445755">
              <w:rPr>
                <w:rFonts w:eastAsia="Calibri"/>
                <w:bCs/>
                <w:lang w:eastAsia="en-US"/>
              </w:rPr>
              <w:t>2</w:t>
            </w:r>
            <w:r w:rsidR="00871F11" w:rsidRPr="00445755">
              <w:rPr>
                <w:rFonts w:eastAsia="Calibri"/>
                <w:bCs/>
                <w:lang w:eastAsia="en-US"/>
              </w:rPr>
              <w:t>.</w:t>
            </w:r>
          </w:p>
        </w:tc>
        <w:tc>
          <w:tcPr>
            <w:tcW w:w="1557"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ind w:left="115"/>
            </w:pPr>
            <w:r w:rsidRPr="00445755">
              <w:rPr>
                <w:rFonts w:eastAsia="Calibri"/>
                <w:lang w:eastAsia="en-US"/>
              </w:rPr>
              <w:t>Технологічне переосна</w:t>
            </w:r>
            <w:r w:rsidR="005D3E7F">
              <w:rPr>
                <w:rFonts w:eastAsia="Calibri"/>
                <w:lang w:eastAsia="en-US"/>
              </w:rPr>
              <w:t>-</w:t>
            </w:r>
            <w:r w:rsidRPr="00445755">
              <w:rPr>
                <w:rFonts w:eastAsia="Calibri"/>
                <w:lang w:eastAsia="en-US"/>
              </w:rPr>
              <w:t>щення харчоблоків закладів освіти</w:t>
            </w:r>
          </w:p>
        </w:tc>
        <w:tc>
          <w:tcPr>
            <w:tcW w:w="1562" w:type="dxa"/>
            <w:tcBorders>
              <w:top w:val="single" w:sz="4" w:space="0" w:color="auto"/>
              <w:left w:val="single" w:sz="4" w:space="0" w:color="auto"/>
              <w:bottom w:val="single" w:sz="4" w:space="0" w:color="auto"/>
              <w:right w:val="single" w:sz="4" w:space="0" w:color="auto"/>
            </w:tcBorders>
          </w:tcPr>
          <w:p w:rsidR="00871F11" w:rsidRPr="00445755" w:rsidRDefault="00A65284" w:rsidP="005D3E7F">
            <w:pPr>
              <w:ind w:left="121" w:right="-170"/>
              <w:rPr>
                <w:rFonts w:eastAsia="Calibri"/>
                <w:lang w:eastAsia="en-US"/>
              </w:rPr>
            </w:pPr>
            <w:r w:rsidRPr="00445755">
              <w:rPr>
                <w:rFonts w:eastAsia="Calibri"/>
                <w:lang w:eastAsia="en-US"/>
              </w:rPr>
              <w:t>Забезпечення харчоблоків тепловим, електромеха</w:t>
            </w:r>
            <w:r w:rsidR="00445755">
              <w:rPr>
                <w:rFonts w:eastAsia="Calibri"/>
                <w:lang w:eastAsia="en-US"/>
              </w:rPr>
              <w:t>-</w:t>
            </w:r>
            <w:r w:rsidRPr="00445755">
              <w:rPr>
                <w:rFonts w:eastAsia="Calibri"/>
                <w:lang w:eastAsia="en-US"/>
              </w:rPr>
              <w:t>нічним, посудомий</w:t>
            </w:r>
            <w:r w:rsidR="005D3E7F">
              <w:rPr>
                <w:rFonts w:eastAsia="Calibri"/>
                <w:lang w:eastAsia="en-US"/>
              </w:rPr>
              <w:t>-</w:t>
            </w:r>
            <w:r w:rsidRPr="00445755">
              <w:rPr>
                <w:rFonts w:eastAsia="Calibri"/>
                <w:lang w:eastAsia="en-US"/>
              </w:rPr>
              <w:t xml:space="preserve">ним та </w:t>
            </w:r>
          </w:p>
          <w:p w:rsidR="00A65284" w:rsidRPr="00445755" w:rsidRDefault="00A65284" w:rsidP="00386224">
            <w:pPr>
              <w:ind w:left="121" w:right="-170"/>
              <w:rPr>
                <w:rFonts w:eastAsia="Calibri"/>
                <w:lang w:eastAsia="en-US"/>
              </w:rPr>
            </w:pPr>
            <w:r w:rsidRPr="00445755">
              <w:rPr>
                <w:rFonts w:eastAsia="Calibri"/>
                <w:lang w:eastAsia="en-US"/>
              </w:rPr>
              <w:t>холодильним обладнанням</w:t>
            </w:r>
          </w:p>
        </w:tc>
        <w:tc>
          <w:tcPr>
            <w:tcW w:w="1128" w:type="dxa"/>
            <w:tcBorders>
              <w:top w:val="single" w:sz="4" w:space="0" w:color="auto"/>
              <w:left w:val="single" w:sz="4" w:space="0" w:color="auto"/>
              <w:bottom w:val="single" w:sz="4" w:space="0" w:color="auto"/>
              <w:right w:val="single" w:sz="4" w:space="0" w:color="auto"/>
            </w:tcBorders>
          </w:tcPr>
          <w:p w:rsidR="00A65284" w:rsidRDefault="00D67144" w:rsidP="00871F11">
            <w:pPr>
              <w:jc w:val="center"/>
              <w:rPr>
                <w:rFonts w:eastAsia="Calibri"/>
                <w:lang w:eastAsia="en-US"/>
              </w:rPr>
            </w:pPr>
            <w:r w:rsidRPr="00445755">
              <w:rPr>
                <w:rFonts w:eastAsia="Calibri"/>
                <w:lang w:eastAsia="en-US"/>
              </w:rPr>
              <w:t>202</w:t>
            </w:r>
            <w:r w:rsidR="007E5DC6">
              <w:rPr>
                <w:rFonts w:eastAsia="Calibri"/>
                <w:lang w:eastAsia="en-US"/>
              </w:rPr>
              <w:t>4</w:t>
            </w:r>
            <w:r w:rsidRPr="00445755">
              <w:rPr>
                <w:rFonts w:eastAsia="Calibri"/>
                <w:lang w:eastAsia="en-US"/>
              </w:rPr>
              <w:t>-2027</w:t>
            </w:r>
          </w:p>
          <w:p w:rsidR="00A63C29" w:rsidRPr="00445755" w:rsidRDefault="00A63C29" w:rsidP="00871F11">
            <w:pPr>
              <w:jc w:val="center"/>
              <w:rPr>
                <w:rFonts w:eastAsia="Calibri"/>
                <w:lang w:eastAsia="en-US"/>
              </w:rPr>
            </w:pPr>
            <w:r>
              <w:rPr>
                <w:rFonts w:eastAsia="Calibri"/>
                <w:lang w:eastAsia="en-US"/>
              </w:rPr>
              <w:t>роки</w:t>
            </w:r>
          </w:p>
        </w:tc>
        <w:tc>
          <w:tcPr>
            <w:tcW w:w="1275"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jc w:val="center"/>
              <w:rPr>
                <w:rFonts w:eastAsia="Calibri"/>
                <w:lang w:eastAsia="en-US"/>
              </w:rPr>
            </w:pPr>
            <w:r w:rsidRPr="00445755">
              <w:rPr>
                <w:rFonts w:eastAsia="Calibri"/>
                <w:lang w:eastAsia="en-US"/>
              </w:rPr>
              <w:t>Управління освіти міської ради</w:t>
            </w:r>
          </w:p>
        </w:tc>
        <w:tc>
          <w:tcPr>
            <w:tcW w:w="1276"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ind w:right="-41"/>
              <w:jc w:val="center"/>
              <w:rPr>
                <w:color w:val="000000"/>
              </w:rPr>
            </w:pPr>
            <w:r w:rsidRPr="00445755">
              <w:rPr>
                <w:color w:val="000000"/>
              </w:rPr>
              <w:t xml:space="preserve">Кошти бюджету Могилів-Подільської міської </w:t>
            </w:r>
            <w:r w:rsidR="00871F11" w:rsidRPr="00445755">
              <w:rPr>
                <w:color w:val="000000"/>
              </w:rPr>
              <w:t>терито</w:t>
            </w:r>
            <w:r w:rsidR="005D3E7F">
              <w:rPr>
                <w:color w:val="000000"/>
              </w:rPr>
              <w:t>-</w:t>
            </w:r>
            <w:r w:rsidR="00871F11" w:rsidRPr="00445755">
              <w:rPr>
                <w:color w:val="000000"/>
              </w:rPr>
              <w:t>ріальної громади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5D3E7F">
            <w:pPr>
              <w:jc w:val="center"/>
              <w:rPr>
                <w:color w:val="000000"/>
              </w:rPr>
            </w:pPr>
            <w:r w:rsidRPr="00445755">
              <w:rPr>
                <w:color w:val="000000"/>
              </w:rPr>
              <w:t>300,0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5D3E7F" w:rsidP="005D3E7F">
            <w:pPr>
              <w:ind w:left="-55" w:right="-42" w:firstLine="55"/>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5D3E7F">
            <w:pPr>
              <w:ind w:right="-35"/>
              <w:jc w:val="center"/>
            </w:pPr>
            <w:r w:rsidRPr="00445755">
              <w:t>300,0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5D3E7F" w:rsidP="005D3E7F">
            <w:pPr>
              <w:ind w:right="-31"/>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5D3E7F">
            <w:pPr>
              <w:ind w:right="-166"/>
            </w:pPr>
            <w:r w:rsidRPr="00445755">
              <w:t>300,0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5D3E7F" w:rsidP="005D3E7F">
            <w:pPr>
              <w:ind w:right="-31"/>
              <w:jc w:val="center"/>
            </w:pPr>
            <w: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5D3E7F">
            <w:pPr>
              <w:ind w:right="-36"/>
              <w:jc w:val="center"/>
            </w:pPr>
            <w:r w:rsidRPr="00445755">
              <w:t>300,0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5D3E7F" w:rsidP="005D3E7F">
            <w:pPr>
              <w:ind w:right="-172"/>
              <w:jc w:val="center"/>
            </w:pPr>
            <w:r>
              <w:t>-</w:t>
            </w:r>
          </w:p>
        </w:tc>
        <w:tc>
          <w:tcPr>
            <w:tcW w:w="709" w:type="dxa"/>
            <w:tcBorders>
              <w:top w:val="single" w:sz="4" w:space="0" w:color="auto"/>
              <w:left w:val="single" w:sz="4" w:space="0" w:color="auto"/>
              <w:bottom w:val="single" w:sz="4" w:space="0" w:color="auto"/>
              <w:right w:val="single" w:sz="4" w:space="0" w:color="auto"/>
            </w:tcBorders>
          </w:tcPr>
          <w:p w:rsidR="00A65284" w:rsidRPr="00445755" w:rsidRDefault="00A65284" w:rsidP="005D3E7F">
            <w:pPr>
              <w:ind w:right="-25"/>
              <w:jc w:val="center"/>
            </w:pPr>
            <w:r w:rsidRPr="00445755">
              <w:t>1200,0</w:t>
            </w:r>
          </w:p>
        </w:tc>
        <w:tc>
          <w:tcPr>
            <w:tcW w:w="850" w:type="dxa"/>
            <w:tcBorders>
              <w:top w:val="single" w:sz="4" w:space="0" w:color="auto"/>
              <w:left w:val="single" w:sz="4" w:space="0" w:color="auto"/>
              <w:bottom w:val="single" w:sz="4" w:space="0" w:color="auto"/>
              <w:right w:val="single" w:sz="4" w:space="0" w:color="auto"/>
            </w:tcBorders>
          </w:tcPr>
          <w:p w:rsidR="00A65284" w:rsidRPr="00445755" w:rsidRDefault="005D3E7F" w:rsidP="005D3E7F">
            <w:pPr>
              <w:ind w:right="-31"/>
              <w:jc w:val="center"/>
            </w:pPr>
            <w:r>
              <w:t>-</w:t>
            </w:r>
          </w:p>
        </w:tc>
        <w:tc>
          <w:tcPr>
            <w:tcW w:w="1985"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ind w:left="111"/>
              <w:rPr>
                <w:rFonts w:eastAsia="Calibri"/>
                <w:lang w:eastAsia="en-US"/>
              </w:rPr>
            </w:pPr>
            <w:r w:rsidRPr="00445755">
              <w:rPr>
                <w:rFonts w:eastAsia="Calibri"/>
                <w:lang w:eastAsia="en-US"/>
              </w:rPr>
              <w:t xml:space="preserve">Забезпечити процес приготування страв, здійснити первину обробку продуктів, здійснити якісне очищення та дезінфекцію </w:t>
            </w:r>
            <w:r w:rsidRPr="00445755">
              <w:rPr>
                <w:rFonts w:eastAsia="Calibri"/>
                <w:lang w:eastAsia="en-US"/>
              </w:rPr>
              <w:lastRenderedPageBreak/>
              <w:t>столового начиння та зберігання харчових продуктів у безпечному температурному режимі</w:t>
            </w:r>
          </w:p>
        </w:tc>
      </w:tr>
      <w:tr w:rsidR="00871F11" w:rsidRPr="00445755" w:rsidTr="00D52AE7">
        <w:tc>
          <w:tcPr>
            <w:tcW w:w="565"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bCs/>
                <w:lang w:eastAsia="en-US"/>
              </w:rPr>
            </w:pPr>
            <w:r w:rsidRPr="00445755">
              <w:rPr>
                <w:rFonts w:eastAsia="Calibri"/>
                <w:bCs/>
                <w:lang w:eastAsia="en-US"/>
              </w:rPr>
              <w:lastRenderedPageBreak/>
              <w:t>3</w:t>
            </w:r>
            <w:r w:rsidR="00871F11" w:rsidRPr="00445755">
              <w:rPr>
                <w:rFonts w:eastAsia="Calibri"/>
                <w:bCs/>
                <w:lang w:eastAsia="en-US"/>
              </w:rPr>
              <w:t>.</w:t>
            </w:r>
          </w:p>
        </w:tc>
        <w:tc>
          <w:tcPr>
            <w:tcW w:w="1557"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ind w:left="115"/>
            </w:pPr>
            <w:r w:rsidRPr="00445755">
              <w:t>Формування культури здорового харчування</w:t>
            </w:r>
          </w:p>
          <w:p w:rsidR="00A65284" w:rsidRPr="00445755" w:rsidRDefault="00A65284" w:rsidP="00A65284">
            <w:pPr>
              <w:rPr>
                <w:bCs/>
              </w:rPr>
            </w:pPr>
          </w:p>
        </w:tc>
        <w:tc>
          <w:tcPr>
            <w:tcW w:w="1562" w:type="dxa"/>
            <w:tcBorders>
              <w:top w:val="single" w:sz="4" w:space="0" w:color="auto"/>
              <w:left w:val="single" w:sz="4" w:space="0" w:color="auto"/>
              <w:bottom w:val="single" w:sz="4" w:space="0" w:color="auto"/>
              <w:right w:val="single" w:sz="4" w:space="0" w:color="auto"/>
            </w:tcBorders>
          </w:tcPr>
          <w:p w:rsidR="00A65284" w:rsidRPr="00445755" w:rsidRDefault="00A65284" w:rsidP="00386224">
            <w:pPr>
              <w:ind w:left="121"/>
              <w:rPr>
                <w:rFonts w:eastAsia="Calibri"/>
                <w:b/>
                <w:lang w:eastAsia="en-US"/>
              </w:rPr>
            </w:pPr>
            <w:r w:rsidRPr="00445755">
              <w:t>Формування в освітньому середовищі інформацій</w:t>
            </w:r>
            <w:r w:rsidR="00871F11" w:rsidRPr="00445755">
              <w:t>-</w:t>
            </w:r>
            <w:r w:rsidRPr="00445755">
              <w:t>ного поля щодо здорового і безпечного харчування</w:t>
            </w:r>
          </w:p>
        </w:tc>
        <w:tc>
          <w:tcPr>
            <w:tcW w:w="1128" w:type="dxa"/>
            <w:tcBorders>
              <w:top w:val="single" w:sz="4" w:space="0" w:color="auto"/>
              <w:left w:val="single" w:sz="4" w:space="0" w:color="auto"/>
              <w:bottom w:val="single" w:sz="4" w:space="0" w:color="auto"/>
              <w:right w:val="single" w:sz="4" w:space="0" w:color="auto"/>
            </w:tcBorders>
          </w:tcPr>
          <w:p w:rsidR="00A65284" w:rsidRDefault="00D67144" w:rsidP="00871F11">
            <w:pPr>
              <w:jc w:val="center"/>
              <w:rPr>
                <w:rFonts w:eastAsia="Calibri"/>
                <w:lang w:eastAsia="en-US"/>
              </w:rPr>
            </w:pPr>
            <w:r w:rsidRPr="00445755">
              <w:rPr>
                <w:rFonts w:eastAsia="Calibri"/>
                <w:lang w:eastAsia="en-US"/>
              </w:rPr>
              <w:t>202</w:t>
            </w:r>
            <w:r w:rsidR="007E5DC6">
              <w:rPr>
                <w:rFonts w:eastAsia="Calibri"/>
                <w:lang w:eastAsia="en-US"/>
              </w:rPr>
              <w:t>4</w:t>
            </w:r>
            <w:r w:rsidRPr="00445755">
              <w:rPr>
                <w:rFonts w:eastAsia="Calibri"/>
                <w:lang w:eastAsia="en-US"/>
              </w:rPr>
              <w:t>-2027</w:t>
            </w:r>
          </w:p>
          <w:p w:rsidR="00A63C29" w:rsidRPr="00445755" w:rsidRDefault="00A63C29" w:rsidP="00871F11">
            <w:pPr>
              <w:jc w:val="center"/>
              <w:rPr>
                <w:rFonts w:eastAsia="Calibri"/>
                <w:b/>
                <w:lang w:eastAsia="en-US"/>
              </w:rPr>
            </w:pPr>
            <w:r>
              <w:rPr>
                <w:rFonts w:eastAsia="Calibri"/>
                <w:lang w:eastAsia="en-US"/>
              </w:rPr>
              <w:t>роки</w:t>
            </w:r>
          </w:p>
        </w:tc>
        <w:tc>
          <w:tcPr>
            <w:tcW w:w="1275"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jc w:val="center"/>
            </w:pPr>
            <w:r w:rsidRPr="00445755">
              <w:rPr>
                <w:rFonts w:eastAsia="Calibri"/>
                <w:lang w:eastAsia="en-US"/>
              </w:rPr>
              <w:t>Управління освіти міської ради</w:t>
            </w:r>
          </w:p>
        </w:tc>
        <w:tc>
          <w:tcPr>
            <w:tcW w:w="1276" w:type="dxa"/>
            <w:tcBorders>
              <w:top w:val="single" w:sz="4" w:space="0" w:color="auto"/>
              <w:left w:val="single" w:sz="4" w:space="0" w:color="auto"/>
              <w:bottom w:val="single" w:sz="4" w:space="0" w:color="auto"/>
              <w:right w:val="single" w:sz="4" w:space="0" w:color="auto"/>
            </w:tcBorders>
          </w:tcPr>
          <w:p w:rsidR="00A65284" w:rsidRPr="00445755" w:rsidRDefault="00A65284" w:rsidP="00871F11">
            <w:pPr>
              <w:jc w:val="center"/>
            </w:pPr>
            <w:r w:rsidRPr="00445755">
              <w:t>Не потребує фінансу</w:t>
            </w:r>
            <w:r w:rsidR="00871F11" w:rsidRPr="00445755">
              <w:t>-</w:t>
            </w:r>
            <w:r w:rsidRPr="00445755">
              <w:t>вання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65284" w:rsidRPr="00445755" w:rsidRDefault="00A65284" w:rsidP="00A65284">
            <w:pPr>
              <w:jc w:val="center"/>
            </w:pPr>
            <w:r w:rsidRPr="00445755">
              <w:t>-</w:t>
            </w:r>
          </w:p>
        </w:tc>
        <w:tc>
          <w:tcPr>
            <w:tcW w:w="709"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A65284" w:rsidRPr="00445755" w:rsidRDefault="00A65284" w:rsidP="00A65284">
            <w:pPr>
              <w:spacing w:line="276" w:lineRule="auto"/>
              <w:jc w:val="center"/>
              <w:rPr>
                <w:rFonts w:eastAsia="Calibri"/>
                <w:lang w:eastAsia="en-US"/>
              </w:rPr>
            </w:pPr>
            <w:r w:rsidRPr="00445755">
              <w:rPr>
                <w:rFonts w:eastAsia="Calibri"/>
                <w:lang w:eastAsia="en-US"/>
              </w:rPr>
              <w:t>-</w:t>
            </w:r>
          </w:p>
        </w:tc>
        <w:tc>
          <w:tcPr>
            <w:tcW w:w="1985" w:type="dxa"/>
            <w:tcBorders>
              <w:top w:val="single" w:sz="4" w:space="0" w:color="auto"/>
              <w:left w:val="single" w:sz="4" w:space="0" w:color="auto"/>
              <w:bottom w:val="single" w:sz="4" w:space="0" w:color="auto"/>
              <w:right w:val="single" w:sz="4" w:space="0" w:color="auto"/>
            </w:tcBorders>
          </w:tcPr>
          <w:p w:rsidR="0009145F" w:rsidRPr="00445755" w:rsidRDefault="00A65284" w:rsidP="005D3E7F">
            <w:pPr>
              <w:ind w:left="111" w:right="-30"/>
            </w:pPr>
            <w:r w:rsidRPr="00445755">
              <w:t xml:space="preserve">Формування компетентностей, необхідних для здорового життя </w:t>
            </w:r>
          </w:p>
          <w:p w:rsidR="00A65284" w:rsidRPr="00445755" w:rsidRDefault="00A65284" w:rsidP="00871F11">
            <w:pPr>
              <w:ind w:left="111"/>
              <w:rPr>
                <w:rFonts w:eastAsia="Calibri"/>
                <w:b/>
                <w:lang w:eastAsia="en-US"/>
              </w:rPr>
            </w:pPr>
            <w:r w:rsidRPr="00445755">
              <w:t>у нових формах передачі знань</w:t>
            </w:r>
          </w:p>
        </w:tc>
      </w:tr>
    </w:tbl>
    <w:p w:rsidR="00D96C2F" w:rsidRPr="00445755" w:rsidRDefault="00D96C2F" w:rsidP="00F22492">
      <w:pPr>
        <w:rPr>
          <w:rFonts w:eastAsia="Calibri"/>
          <w:lang w:eastAsia="en-US"/>
        </w:rPr>
      </w:pPr>
    </w:p>
    <w:p w:rsidR="00D96C2F" w:rsidRPr="00445755" w:rsidRDefault="00D96C2F" w:rsidP="00F22492">
      <w:pPr>
        <w:rPr>
          <w:rFonts w:eastAsia="Calibri"/>
          <w:lang w:eastAsia="en-US"/>
        </w:rPr>
      </w:pPr>
    </w:p>
    <w:p w:rsidR="004D7EDB" w:rsidRDefault="004D7EDB" w:rsidP="004D7EDB">
      <w:pPr>
        <w:ind w:firstLine="567"/>
        <w:rPr>
          <w:rFonts w:eastAsia="Calibri"/>
          <w:sz w:val="28"/>
          <w:szCs w:val="28"/>
          <w:lang w:eastAsia="en-US"/>
        </w:rPr>
      </w:pPr>
    </w:p>
    <w:p w:rsidR="00445755" w:rsidRPr="00445755" w:rsidRDefault="00445755" w:rsidP="004D7EDB">
      <w:pPr>
        <w:ind w:firstLine="567"/>
        <w:rPr>
          <w:rFonts w:eastAsia="Calibri"/>
          <w:sz w:val="28"/>
          <w:szCs w:val="28"/>
          <w:lang w:eastAsia="en-US"/>
        </w:rPr>
      </w:pPr>
    </w:p>
    <w:p w:rsidR="00797DCC" w:rsidRPr="00445755" w:rsidRDefault="00797DCC" w:rsidP="004D7EDB">
      <w:pPr>
        <w:ind w:firstLine="567"/>
        <w:rPr>
          <w:rFonts w:eastAsia="Calibri"/>
          <w:sz w:val="28"/>
          <w:szCs w:val="28"/>
          <w:lang w:eastAsia="en-US"/>
        </w:rPr>
      </w:pPr>
    </w:p>
    <w:p w:rsidR="00EC2F0C" w:rsidRDefault="00685B97" w:rsidP="00CC6DF5">
      <w:pPr>
        <w:ind w:firstLine="567"/>
        <w:rPr>
          <w:sz w:val="28"/>
          <w:szCs w:val="28"/>
        </w:rPr>
      </w:pPr>
      <w:r>
        <w:rPr>
          <w:rFonts w:eastAsia="Calibri"/>
          <w:sz w:val="28"/>
          <w:szCs w:val="28"/>
          <w:lang w:eastAsia="en-US"/>
        </w:rPr>
        <w:t xml:space="preserve">       </w:t>
      </w:r>
      <w:r w:rsidR="0009145F">
        <w:rPr>
          <w:rFonts w:eastAsia="Calibri"/>
          <w:sz w:val="28"/>
          <w:szCs w:val="28"/>
          <w:lang w:eastAsia="en-US"/>
        </w:rPr>
        <w:t xml:space="preserve">        </w:t>
      </w:r>
      <w:r w:rsidR="005525AC" w:rsidRPr="005525AC">
        <w:rPr>
          <w:rFonts w:eastAsia="Calibri"/>
          <w:sz w:val="28"/>
          <w:szCs w:val="28"/>
          <w:lang w:eastAsia="en-US"/>
        </w:rPr>
        <w:t xml:space="preserve">Секретар міської ради </w:t>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D96C2F">
        <w:rPr>
          <w:rFonts w:eastAsia="Calibri"/>
          <w:sz w:val="28"/>
          <w:szCs w:val="28"/>
          <w:lang w:eastAsia="en-US"/>
        </w:rPr>
        <w:tab/>
      </w:r>
      <w:r w:rsidR="004D7EDB">
        <w:rPr>
          <w:rFonts w:eastAsia="Calibri"/>
          <w:sz w:val="28"/>
          <w:szCs w:val="28"/>
          <w:lang w:eastAsia="en-US"/>
        </w:rPr>
        <w:t xml:space="preserve">        </w:t>
      </w:r>
      <w:r w:rsidR="005525AC" w:rsidRPr="005525AC">
        <w:rPr>
          <w:rFonts w:eastAsia="Calibri"/>
          <w:sz w:val="28"/>
          <w:szCs w:val="28"/>
          <w:lang w:eastAsia="en-US"/>
        </w:rPr>
        <w:t>Тетяна БОРИСОВА</w:t>
      </w:r>
    </w:p>
    <w:sectPr w:rsidR="00EC2F0C" w:rsidSect="00CC6DF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4A0" w:rsidRDefault="000454A0" w:rsidP="00FC6F34">
      <w:r>
        <w:separator/>
      </w:r>
    </w:p>
  </w:endnote>
  <w:endnote w:type="continuationSeparator" w:id="0">
    <w:p w:rsidR="000454A0" w:rsidRDefault="000454A0" w:rsidP="00FC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4A0" w:rsidRDefault="000454A0" w:rsidP="00FC6F34">
      <w:r>
        <w:separator/>
      </w:r>
    </w:p>
  </w:footnote>
  <w:footnote w:type="continuationSeparator" w:id="0">
    <w:p w:rsidR="000454A0" w:rsidRDefault="000454A0" w:rsidP="00FC6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62C"/>
    <w:multiLevelType w:val="multilevel"/>
    <w:tmpl w:val="501E011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AF64AD"/>
    <w:multiLevelType w:val="hybridMultilevel"/>
    <w:tmpl w:val="15001214"/>
    <w:lvl w:ilvl="0" w:tplc="0422000B">
      <w:start w:val="1"/>
      <w:numFmt w:val="bullet"/>
      <w:lvlText w:val=""/>
      <w:lvlJc w:val="left"/>
      <w:pPr>
        <w:ind w:left="1287" w:hanging="360"/>
      </w:pPr>
      <w:rPr>
        <w:rFonts w:ascii="Wingdings" w:hAnsi="Wingdings" w:hint="default"/>
      </w:rPr>
    </w:lvl>
    <w:lvl w:ilvl="1" w:tplc="0422000B">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63E20BC"/>
    <w:multiLevelType w:val="hybridMultilevel"/>
    <w:tmpl w:val="E8E4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A0BB9"/>
    <w:multiLevelType w:val="hybridMultilevel"/>
    <w:tmpl w:val="DD64EB0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0B335781"/>
    <w:multiLevelType w:val="hybridMultilevel"/>
    <w:tmpl w:val="713EB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AE024D"/>
    <w:multiLevelType w:val="hybridMultilevel"/>
    <w:tmpl w:val="C270EFA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69867ED"/>
    <w:multiLevelType w:val="hybridMultilevel"/>
    <w:tmpl w:val="372E2DA4"/>
    <w:lvl w:ilvl="0" w:tplc="FFE4725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16CE0AAB"/>
    <w:multiLevelType w:val="hybridMultilevel"/>
    <w:tmpl w:val="D2AE04D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7F96881"/>
    <w:multiLevelType w:val="hybridMultilevel"/>
    <w:tmpl w:val="512A376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D54122"/>
    <w:multiLevelType w:val="hybridMultilevel"/>
    <w:tmpl w:val="F1A612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01B6C01"/>
    <w:multiLevelType w:val="hybridMultilevel"/>
    <w:tmpl w:val="3E2C79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3E06EA7"/>
    <w:multiLevelType w:val="hybridMultilevel"/>
    <w:tmpl w:val="8FD2F2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656741"/>
    <w:multiLevelType w:val="hybridMultilevel"/>
    <w:tmpl w:val="8B248BC2"/>
    <w:lvl w:ilvl="0" w:tplc="ADA66F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2C834B3E"/>
    <w:multiLevelType w:val="hybridMultilevel"/>
    <w:tmpl w:val="98AEC52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CC82B1D"/>
    <w:multiLevelType w:val="hybridMultilevel"/>
    <w:tmpl w:val="57D600EC"/>
    <w:lvl w:ilvl="0" w:tplc="0422000B">
      <w:start w:val="1"/>
      <w:numFmt w:val="bullet"/>
      <w:lvlText w:val=""/>
      <w:lvlJc w:val="left"/>
      <w:pPr>
        <w:ind w:left="720" w:hanging="360"/>
      </w:pPr>
      <w:rPr>
        <w:rFonts w:ascii="Wingdings" w:hAnsi="Wingdings" w:hint="default"/>
      </w:rPr>
    </w:lvl>
    <w:lvl w:ilvl="1" w:tplc="3FA873B2">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E1C311B"/>
    <w:multiLevelType w:val="hybridMultilevel"/>
    <w:tmpl w:val="32E017AC"/>
    <w:lvl w:ilvl="0" w:tplc="B6EAA75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2EAD6841"/>
    <w:multiLevelType w:val="hybridMultilevel"/>
    <w:tmpl w:val="B0C061C6"/>
    <w:lvl w:ilvl="0" w:tplc="42DE9E4E">
      <w:numFmt w:val="bullet"/>
      <w:lvlText w:val="•"/>
      <w:lvlJc w:val="left"/>
      <w:pPr>
        <w:ind w:left="1068" w:hanging="708"/>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06F5830"/>
    <w:multiLevelType w:val="hybridMultilevel"/>
    <w:tmpl w:val="D25A6A62"/>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309752D2"/>
    <w:multiLevelType w:val="hybridMultilevel"/>
    <w:tmpl w:val="B79EE180"/>
    <w:lvl w:ilvl="0" w:tplc="0422000B">
      <w:start w:val="1"/>
      <w:numFmt w:val="bullet"/>
      <w:lvlText w:val=""/>
      <w:lvlJc w:val="left"/>
      <w:pPr>
        <w:ind w:left="720" w:hanging="360"/>
      </w:pPr>
      <w:rPr>
        <w:rFonts w:ascii="Wingdings" w:hAnsi="Wingdings" w:hint="default"/>
      </w:rPr>
    </w:lvl>
    <w:lvl w:ilvl="1" w:tplc="6D8043DE">
      <w:numFmt w:val="bullet"/>
      <w:lvlText w:val="•"/>
      <w:lvlJc w:val="left"/>
      <w:pPr>
        <w:ind w:left="1788" w:hanging="708"/>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0A57767"/>
    <w:multiLevelType w:val="hybridMultilevel"/>
    <w:tmpl w:val="DCD47148"/>
    <w:lvl w:ilvl="0" w:tplc="0422000B">
      <w:start w:val="1"/>
      <w:numFmt w:val="bullet"/>
      <w:lvlText w:val=""/>
      <w:lvlJc w:val="left"/>
      <w:pPr>
        <w:ind w:left="1287" w:hanging="360"/>
      </w:pPr>
      <w:rPr>
        <w:rFonts w:ascii="Wingdings" w:hAnsi="Wingdings" w:hint="default"/>
      </w:rPr>
    </w:lvl>
    <w:lvl w:ilvl="1" w:tplc="0422000B">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1500C15"/>
    <w:multiLevelType w:val="hybridMultilevel"/>
    <w:tmpl w:val="4C469E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637"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1A2CD6"/>
    <w:multiLevelType w:val="hybridMultilevel"/>
    <w:tmpl w:val="B80C32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69107A2"/>
    <w:multiLevelType w:val="hybridMultilevel"/>
    <w:tmpl w:val="F98E5DCC"/>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3AA87D9B"/>
    <w:multiLevelType w:val="hybridMultilevel"/>
    <w:tmpl w:val="A3BE304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24C279E"/>
    <w:multiLevelType w:val="hybridMultilevel"/>
    <w:tmpl w:val="216A442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3500BC5"/>
    <w:multiLevelType w:val="hybridMultilevel"/>
    <w:tmpl w:val="79786F7C"/>
    <w:lvl w:ilvl="0" w:tplc="4ABA1EE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595B1A"/>
    <w:multiLevelType w:val="hybridMultilevel"/>
    <w:tmpl w:val="5BB25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BB35A53"/>
    <w:multiLevelType w:val="hybridMultilevel"/>
    <w:tmpl w:val="BBF8A0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F1CBF"/>
    <w:multiLevelType w:val="hybridMultilevel"/>
    <w:tmpl w:val="A46660E4"/>
    <w:lvl w:ilvl="0" w:tplc="74568F0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15:restartNumberingAfterBreak="0">
    <w:nsid w:val="505500B4"/>
    <w:multiLevelType w:val="hybridMultilevel"/>
    <w:tmpl w:val="F532FF18"/>
    <w:lvl w:ilvl="0" w:tplc="01CE78C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15:restartNumberingAfterBreak="0">
    <w:nsid w:val="51E452E4"/>
    <w:multiLevelType w:val="hybridMultilevel"/>
    <w:tmpl w:val="7E7E26C4"/>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56316E5F"/>
    <w:multiLevelType w:val="hybridMultilevel"/>
    <w:tmpl w:val="045A3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C6019F"/>
    <w:multiLevelType w:val="hybridMultilevel"/>
    <w:tmpl w:val="959AD410"/>
    <w:lvl w:ilvl="0" w:tplc="A01CF416">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3" w15:restartNumberingAfterBreak="0">
    <w:nsid w:val="65995EE9"/>
    <w:multiLevelType w:val="hybridMultilevel"/>
    <w:tmpl w:val="B2D2CF1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6B80558F"/>
    <w:multiLevelType w:val="hybridMultilevel"/>
    <w:tmpl w:val="15DA9C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2C1757"/>
    <w:multiLevelType w:val="hybridMultilevel"/>
    <w:tmpl w:val="8E9CA3B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4A6CAC"/>
    <w:multiLevelType w:val="hybridMultilevel"/>
    <w:tmpl w:val="BB66E442"/>
    <w:lvl w:ilvl="0" w:tplc="42DE9E4E">
      <w:numFmt w:val="bullet"/>
      <w:lvlText w:val="•"/>
      <w:lvlJc w:val="left"/>
      <w:pPr>
        <w:ind w:left="1635" w:hanging="708"/>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79C07C6D"/>
    <w:multiLevelType w:val="hybridMultilevel"/>
    <w:tmpl w:val="4C2495C6"/>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15:restartNumberingAfterBreak="0">
    <w:nsid w:val="7C190DFD"/>
    <w:multiLevelType w:val="hybridMultilevel"/>
    <w:tmpl w:val="87E4B9B0"/>
    <w:lvl w:ilvl="0" w:tplc="FFE47252">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9"/>
  </w:num>
  <w:num w:numId="2">
    <w:abstractNumId w:val="25"/>
  </w:num>
  <w:num w:numId="3">
    <w:abstractNumId w:val="12"/>
  </w:num>
  <w:num w:numId="4">
    <w:abstractNumId w:val="29"/>
  </w:num>
  <w:num w:numId="5">
    <w:abstractNumId w:val="32"/>
  </w:num>
  <w:num w:numId="6">
    <w:abstractNumId w:val="28"/>
  </w:num>
  <w:num w:numId="7">
    <w:abstractNumId w:val="0"/>
  </w:num>
  <w:num w:numId="8">
    <w:abstractNumId w:val="6"/>
  </w:num>
  <w:num w:numId="9">
    <w:abstractNumId w:val="38"/>
  </w:num>
  <w:num w:numId="10">
    <w:abstractNumId w:val="33"/>
  </w:num>
  <w:num w:numId="11">
    <w:abstractNumId w:val="10"/>
  </w:num>
  <w:num w:numId="12">
    <w:abstractNumId w:val="3"/>
  </w:num>
  <w:num w:numId="13">
    <w:abstractNumId w:val="11"/>
  </w:num>
  <w:num w:numId="14">
    <w:abstractNumId w:val="21"/>
  </w:num>
  <w:num w:numId="15">
    <w:abstractNumId w:val="16"/>
  </w:num>
  <w:num w:numId="16">
    <w:abstractNumId w:val="36"/>
  </w:num>
  <w:num w:numId="17">
    <w:abstractNumId w:val="17"/>
  </w:num>
  <w:num w:numId="18">
    <w:abstractNumId w:val="24"/>
  </w:num>
  <w:num w:numId="19">
    <w:abstractNumId w:val="13"/>
  </w:num>
  <w:num w:numId="20">
    <w:abstractNumId w:val="34"/>
  </w:num>
  <w:num w:numId="21">
    <w:abstractNumId w:val="18"/>
  </w:num>
  <w:num w:numId="22">
    <w:abstractNumId w:val="23"/>
  </w:num>
  <w:num w:numId="23">
    <w:abstractNumId w:val="15"/>
  </w:num>
  <w:num w:numId="24">
    <w:abstractNumId w:val="14"/>
  </w:num>
  <w:num w:numId="25">
    <w:abstractNumId w:val="30"/>
  </w:num>
  <w:num w:numId="26">
    <w:abstractNumId w:val="22"/>
  </w:num>
  <w:num w:numId="27">
    <w:abstractNumId w:val="19"/>
  </w:num>
  <w:num w:numId="28">
    <w:abstractNumId w:val="1"/>
  </w:num>
  <w:num w:numId="29">
    <w:abstractNumId w:val="5"/>
  </w:num>
  <w:num w:numId="30">
    <w:abstractNumId w:val="2"/>
  </w:num>
  <w:num w:numId="31">
    <w:abstractNumId w:val="4"/>
  </w:num>
  <w:num w:numId="32">
    <w:abstractNumId w:val="35"/>
  </w:num>
  <w:num w:numId="33">
    <w:abstractNumId w:val="37"/>
  </w:num>
  <w:num w:numId="34">
    <w:abstractNumId w:val="8"/>
  </w:num>
  <w:num w:numId="35">
    <w:abstractNumId w:val="31"/>
  </w:num>
  <w:num w:numId="36">
    <w:abstractNumId w:val="7"/>
  </w:num>
  <w:num w:numId="37">
    <w:abstractNumId w:val="20"/>
  </w:num>
  <w:num w:numId="38">
    <w:abstractNumId w:val="2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C9"/>
    <w:rsid w:val="00010F8B"/>
    <w:rsid w:val="00012AE4"/>
    <w:rsid w:val="000151F1"/>
    <w:rsid w:val="000162BD"/>
    <w:rsid w:val="00025BB2"/>
    <w:rsid w:val="000267A6"/>
    <w:rsid w:val="00033110"/>
    <w:rsid w:val="00040797"/>
    <w:rsid w:val="00043CEE"/>
    <w:rsid w:val="000454A0"/>
    <w:rsid w:val="00046660"/>
    <w:rsid w:val="000505C9"/>
    <w:rsid w:val="00050CC3"/>
    <w:rsid w:val="00051A8F"/>
    <w:rsid w:val="000554C2"/>
    <w:rsid w:val="000578E8"/>
    <w:rsid w:val="00066AA6"/>
    <w:rsid w:val="00070088"/>
    <w:rsid w:val="0007107D"/>
    <w:rsid w:val="00072B4B"/>
    <w:rsid w:val="00075115"/>
    <w:rsid w:val="00081153"/>
    <w:rsid w:val="0008364E"/>
    <w:rsid w:val="000836B5"/>
    <w:rsid w:val="0009145F"/>
    <w:rsid w:val="00092FB1"/>
    <w:rsid w:val="000A0312"/>
    <w:rsid w:val="000A3657"/>
    <w:rsid w:val="000A4142"/>
    <w:rsid w:val="000B1CE5"/>
    <w:rsid w:val="000B48FE"/>
    <w:rsid w:val="000B4DD9"/>
    <w:rsid w:val="000B50EF"/>
    <w:rsid w:val="000C234A"/>
    <w:rsid w:val="000C543F"/>
    <w:rsid w:val="000C79C6"/>
    <w:rsid w:val="000D0000"/>
    <w:rsid w:val="000D1505"/>
    <w:rsid w:val="000D2B5D"/>
    <w:rsid w:val="000D5D98"/>
    <w:rsid w:val="000D6D23"/>
    <w:rsid w:val="000E088A"/>
    <w:rsid w:val="000E1AE7"/>
    <w:rsid w:val="000E1E0D"/>
    <w:rsid w:val="000E4032"/>
    <w:rsid w:val="000E47D3"/>
    <w:rsid w:val="000E5859"/>
    <w:rsid w:val="000F5FEE"/>
    <w:rsid w:val="00101CF6"/>
    <w:rsid w:val="00102FB0"/>
    <w:rsid w:val="001050CF"/>
    <w:rsid w:val="00112532"/>
    <w:rsid w:val="001158CC"/>
    <w:rsid w:val="00122857"/>
    <w:rsid w:val="00123089"/>
    <w:rsid w:val="001270AB"/>
    <w:rsid w:val="00134346"/>
    <w:rsid w:val="001347F5"/>
    <w:rsid w:val="00135F93"/>
    <w:rsid w:val="001366B0"/>
    <w:rsid w:val="00140E51"/>
    <w:rsid w:val="001410D7"/>
    <w:rsid w:val="001421A7"/>
    <w:rsid w:val="00146F35"/>
    <w:rsid w:val="00154091"/>
    <w:rsid w:val="00154844"/>
    <w:rsid w:val="00154860"/>
    <w:rsid w:val="00156FD1"/>
    <w:rsid w:val="00157533"/>
    <w:rsid w:val="00161800"/>
    <w:rsid w:val="00165D5B"/>
    <w:rsid w:val="00173A36"/>
    <w:rsid w:val="001746FB"/>
    <w:rsid w:val="001802D3"/>
    <w:rsid w:val="001824EE"/>
    <w:rsid w:val="001841F7"/>
    <w:rsid w:val="00185814"/>
    <w:rsid w:val="001905D4"/>
    <w:rsid w:val="00190CD6"/>
    <w:rsid w:val="001920CA"/>
    <w:rsid w:val="001945F6"/>
    <w:rsid w:val="001962BE"/>
    <w:rsid w:val="001A06DE"/>
    <w:rsid w:val="001A3F20"/>
    <w:rsid w:val="001A6E55"/>
    <w:rsid w:val="001A7EF3"/>
    <w:rsid w:val="001B1908"/>
    <w:rsid w:val="001B76C9"/>
    <w:rsid w:val="001C0169"/>
    <w:rsid w:val="001C0239"/>
    <w:rsid w:val="001C6FC1"/>
    <w:rsid w:val="001C718B"/>
    <w:rsid w:val="001E5D42"/>
    <w:rsid w:val="001E6E23"/>
    <w:rsid w:val="001F1E3C"/>
    <w:rsid w:val="001F3A9E"/>
    <w:rsid w:val="001F47AE"/>
    <w:rsid w:val="00213E44"/>
    <w:rsid w:val="00214675"/>
    <w:rsid w:val="00215608"/>
    <w:rsid w:val="00216D90"/>
    <w:rsid w:val="00217481"/>
    <w:rsid w:val="00217867"/>
    <w:rsid w:val="00221ABE"/>
    <w:rsid w:val="00224760"/>
    <w:rsid w:val="00231C2F"/>
    <w:rsid w:val="00242A7A"/>
    <w:rsid w:val="002522A7"/>
    <w:rsid w:val="002531C9"/>
    <w:rsid w:val="0025512A"/>
    <w:rsid w:val="0025721A"/>
    <w:rsid w:val="002616C2"/>
    <w:rsid w:val="00265D31"/>
    <w:rsid w:val="002675D4"/>
    <w:rsid w:val="00270636"/>
    <w:rsid w:val="00274656"/>
    <w:rsid w:val="002751FC"/>
    <w:rsid w:val="00275B9F"/>
    <w:rsid w:val="00282A71"/>
    <w:rsid w:val="00283BA7"/>
    <w:rsid w:val="00284984"/>
    <w:rsid w:val="0028744D"/>
    <w:rsid w:val="002875B8"/>
    <w:rsid w:val="0028767C"/>
    <w:rsid w:val="00290A85"/>
    <w:rsid w:val="002A04F6"/>
    <w:rsid w:val="002A2824"/>
    <w:rsid w:val="002A3A52"/>
    <w:rsid w:val="002A4BFF"/>
    <w:rsid w:val="002A6303"/>
    <w:rsid w:val="002A7401"/>
    <w:rsid w:val="002A7635"/>
    <w:rsid w:val="002B2B47"/>
    <w:rsid w:val="002B3976"/>
    <w:rsid w:val="002C0A13"/>
    <w:rsid w:val="002C4AB4"/>
    <w:rsid w:val="002C5012"/>
    <w:rsid w:val="002D2664"/>
    <w:rsid w:val="002E57A4"/>
    <w:rsid w:val="002E6F8E"/>
    <w:rsid w:val="002F04E6"/>
    <w:rsid w:val="002F09AE"/>
    <w:rsid w:val="002F1CF0"/>
    <w:rsid w:val="002F6B59"/>
    <w:rsid w:val="002F72E2"/>
    <w:rsid w:val="00300535"/>
    <w:rsid w:val="00301B7E"/>
    <w:rsid w:val="00304C3E"/>
    <w:rsid w:val="003123C1"/>
    <w:rsid w:val="003152CB"/>
    <w:rsid w:val="003207A6"/>
    <w:rsid w:val="00321141"/>
    <w:rsid w:val="0032138C"/>
    <w:rsid w:val="003218D5"/>
    <w:rsid w:val="00321E66"/>
    <w:rsid w:val="003221E8"/>
    <w:rsid w:val="003266E5"/>
    <w:rsid w:val="00331B3A"/>
    <w:rsid w:val="003405D1"/>
    <w:rsid w:val="00340664"/>
    <w:rsid w:val="00340C6A"/>
    <w:rsid w:val="003424D2"/>
    <w:rsid w:val="00347E40"/>
    <w:rsid w:val="00352FB0"/>
    <w:rsid w:val="00353BD3"/>
    <w:rsid w:val="00354689"/>
    <w:rsid w:val="00357699"/>
    <w:rsid w:val="00360487"/>
    <w:rsid w:val="00361084"/>
    <w:rsid w:val="00361DFD"/>
    <w:rsid w:val="0036511D"/>
    <w:rsid w:val="003672FC"/>
    <w:rsid w:val="0036751E"/>
    <w:rsid w:val="0037071E"/>
    <w:rsid w:val="003730CC"/>
    <w:rsid w:val="00375361"/>
    <w:rsid w:val="00383646"/>
    <w:rsid w:val="003861E8"/>
    <w:rsid w:val="00386224"/>
    <w:rsid w:val="00386744"/>
    <w:rsid w:val="0039022C"/>
    <w:rsid w:val="003A0E89"/>
    <w:rsid w:val="003A112E"/>
    <w:rsid w:val="003A21B4"/>
    <w:rsid w:val="003A5F9E"/>
    <w:rsid w:val="003B5562"/>
    <w:rsid w:val="003C1585"/>
    <w:rsid w:val="003C3341"/>
    <w:rsid w:val="003C5FBD"/>
    <w:rsid w:val="003C6458"/>
    <w:rsid w:val="003C69E3"/>
    <w:rsid w:val="003C6A20"/>
    <w:rsid w:val="003D221A"/>
    <w:rsid w:val="003D7560"/>
    <w:rsid w:val="003E0480"/>
    <w:rsid w:val="003E17B2"/>
    <w:rsid w:val="003E1CCE"/>
    <w:rsid w:val="003E403F"/>
    <w:rsid w:val="003F0179"/>
    <w:rsid w:val="003F2802"/>
    <w:rsid w:val="003F427B"/>
    <w:rsid w:val="0040213C"/>
    <w:rsid w:val="00404906"/>
    <w:rsid w:val="00405A6E"/>
    <w:rsid w:val="00406A54"/>
    <w:rsid w:val="00410F41"/>
    <w:rsid w:val="0041163B"/>
    <w:rsid w:val="00413C39"/>
    <w:rsid w:val="00416DA6"/>
    <w:rsid w:val="0042190A"/>
    <w:rsid w:val="004246CC"/>
    <w:rsid w:val="00425E9C"/>
    <w:rsid w:val="004303C1"/>
    <w:rsid w:val="00432D3D"/>
    <w:rsid w:val="00436F0B"/>
    <w:rsid w:val="004428EE"/>
    <w:rsid w:val="00445655"/>
    <w:rsid w:val="00445755"/>
    <w:rsid w:val="004535C0"/>
    <w:rsid w:val="004537DB"/>
    <w:rsid w:val="00456E52"/>
    <w:rsid w:val="00461296"/>
    <w:rsid w:val="004622EF"/>
    <w:rsid w:val="00462533"/>
    <w:rsid w:val="004639A3"/>
    <w:rsid w:val="00463AFC"/>
    <w:rsid w:val="00464D88"/>
    <w:rsid w:val="004704A7"/>
    <w:rsid w:val="0047091B"/>
    <w:rsid w:val="0047412B"/>
    <w:rsid w:val="00475C24"/>
    <w:rsid w:val="00483D15"/>
    <w:rsid w:val="00485D8E"/>
    <w:rsid w:val="00493D1F"/>
    <w:rsid w:val="00495D1E"/>
    <w:rsid w:val="004A096A"/>
    <w:rsid w:val="004A2CDE"/>
    <w:rsid w:val="004A3826"/>
    <w:rsid w:val="004A4C71"/>
    <w:rsid w:val="004A5483"/>
    <w:rsid w:val="004A61FE"/>
    <w:rsid w:val="004A6CFA"/>
    <w:rsid w:val="004B2EA8"/>
    <w:rsid w:val="004B4526"/>
    <w:rsid w:val="004C02B0"/>
    <w:rsid w:val="004C369C"/>
    <w:rsid w:val="004C41F3"/>
    <w:rsid w:val="004C78B9"/>
    <w:rsid w:val="004C7FCA"/>
    <w:rsid w:val="004D03DB"/>
    <w:rsid w:val="004D0AB1"/>
    <w:rsid w:val="004D757E"/>
    <w:rsid w:val="004D7EDB"/>
    <w:rsid w:val="004E5642"/>
    <w:rsid w:val="004E5C8F"/>
    <w:rsid w:val="004F09C9"/>
    <w:rsid w:val="004F1DFB"/>
    <w:rsid w:val="004F1F5B"/>
    <w:rsid w:val="004F55F8"/>
    <w:rsid w:val="0050499A"/>
    <w:rsid w:val="00505B70"/>
    <w:rsid w:val="00507A27"/>
    <w:rsid w:val="00514D83"/>
    <w:rsid w:val="005163C5"/>
    <w:rsid w:val="005207FD"/>
    <w:rsid w:val="00520996"/>
    <w:rsid w:val="00525A8A"/>
    <w:rsid w:val="0052664A"/>
    <w:rsid w:val="00534DF7"/>
    <w:rsid w:val="00540AC4"/>
    <w:rsid w:val="00541059"/>
    <w:rsid w:val="00543EC8"/>
    <w:rsid w:val="00545A4D"/>
    <w:rsid w:val="00547E76"/>
    <w:rsid w:val="005525AC"/>
    <w:rsid w:val="00552A28"/>
    <w:rsid w:val="005556E8"/>
    <w:rsid w:val="0056112E"/>
    <w:rsid w:val="0056327E"/>
    <w:rsid w:val="00564706"/>
    <w:rsid w:val="00570FE2"/>
    <w:rsid w:val="00572B3C"/>
    <w:rsid w:val="00573938"/>
    <w:rsid w:val="005756D9"/>
    <w:rsid w:val="00581409"/>
    <w:rsid w:val="00584DC4"/>
    <w:rsid w:val="0059141A"/>
    <w:rsid w:val="00592283"/>
    <w:rsid w:val="00593898"/>
    <w:rsid w:val="00593F84"/>
    <w:rsid w:val="00595263"/>
    <w:rsid w:val="005967E1"/>
    <w:rsid w:val="00597F24"/>
    <w:rsid w:val="005A1F73"/>
    <w:rsid w:val="005A2F73"/>
    <w:rsid w:val="005A7FAB"/>
    <w:rsid w:val="005C08FF"/>
    <w:rsid w:val="005C109F"/>
    <w:rsid w:val="005C3C53"/>
    <w:rsid w:val="005C42DF"/>
    <w:rsid w:val="005C59C8"/>
    <w:rsid w:val="005D3E7F"/>
    <w:rsid w:val="005D60DB"/>
    <w:rsid w:val="005D69E0"/>
    <w:rsid w:val="005E68A9"/>
    <w:rsid w:val="005F0492"/>
    <w:rsid w:val="005F433E"/>
    <w:rsid w:val="00602087"/>
    <w:rsid w:val="00602FAE"/>
    <w:rsid w:val="00614B62"/>
    <w:rsid w:val="00615DF1"/>
    <w:rsid w:val="006171EE"/>
    <w:rsid w:val="00631FCE"/>
    <w:rsid w:val="00632F8D"/>
    <w:rsid w:val="006335DD"/>
    <w:rsid w:val="00634575"/>
    <w:rsid w:val="00637BA9"/>
    <w:rsid w:val="00640020"/>
    <w:rsid w:val="00643414"/>
    <w:rsid w:val="00646FDE"/>
    <w:rsid w:val="00652FB7"/>
    <w:rsid w:val="006549DF"/>
    <w:rsid w:val="00655B64"/>
    <w:rsid w:val="0066368D"/>
    <w:rsid w:val="006655E9"/>
    <w:rsid w:val="00667D0B"/>
    <w:rsid w:val="0067298A"/>
    <w:rsid w:val="00675D83"/>
    <w:rsid w:val="00676056"/>
    <w:rsid w:val="00676CCA"/>
    <w:rsid w:val="0068221C"/>
    <w:rsid w:val="00685B97"/>
    <w:rsid w:val="00692C6C"/>
    <w:rsid w:val="0069352B"/>
    <w:rsid w:val="00693633"/>
    <w:rsid w:val="006947F7"/>
    <w:rsid w:val="0069754E"/>
    <w:rsid w:val="006A0CE9"/>
    <w:rsid w:val="006A1889"/>
    <w:rsid w:val="006A2400"/>
    <w:rsid w:val="006B6B7B"/>
    <w:rsid w:val="006C0B39"/>
    <w:rsid w:val="006C1AD1"/>
    <w:rsid w:val="006C46F7"/>
    <w:rsid w:val="006C5D61"/>
    <w:rsid w:val="006C6C10"/>
    <w:rsid w:val="006D15E3"/>
    <w:rsid w:val="006D1696"/>
    <w:rsid w:val="006D323A"/>
    <w:rsid w:val="006D38FE"/>
    <w:rsid w:val="006D570D"/>
    <w:rsid w:val="006D6512"/>
    <w:rsid w:val="006D7A4F"/>
    <w:rsid w:val="006E11ED"/>
    <w:rsid w:val="006E144F"/>
    <w:rsid w:val="006E2BBE"/>
    <w:rsid w:val="006E383A"/>
    <w:rsid w:val="006E69F3"/>
    <w:rsid w:val="006F0E36"/>
    <w:rsid w:val="006F0EF4"/>
    <w:rsid w:val="006F7A87"/>
    <w:rsid w:val="00700271"/>
    <w:rsid w:val="00700F2B"/>
    <w:rsid w:val="0071138B"/>
    <w:rsid w:val="007134F9"/>
    <w:rsid w:val="00714E86"/>
    <w:rsid w:val="00715395"/>
    <w:rsid w:val="00717A8A"/>
    <w:rsid w:val="0072122E"/>
    <w:rsid w:val="007225C5"/>
    <w:rsid w:val="007252CE"/>
    <w:rsid w:val="007314B6"/>
    <w:rsid w:val="007337E2"/>
    <w:rsid w:val="007353D1"/>
    <w:rsid w:val="007403A1"/>
    <w:rsid w:val="00740B11"/>
    <w:rsid w:val="007418AD"/>
    <w:rsid w:val="0075046B"/>
    <w:rsid w:val="0075303F"/>
    <w:rsid w:val="00756CB2"/>
    <w:rsid w:val="00756DCD"/>
    <w:rsid w:val="0076143C"/>
    <w:rsid w:val="00762F2E"/>
    <w:rsid w:val="007669CF"/>
    <w:rsid w:val="00772E65"/>
    <w:rsid w:val="00773C61"/>
    <w:rsid w:val="007745BF"/>
    <w:rsid w:val="007810D7"/>
    <w:rsid w:val="00781B93"/>
    <w:rsid w:val="0078296F"/>
    <w:rsid w:val="00782C5C"/>
    <w:rsid w:val="00783843"/>
    <w:rsid w:val="0078654A"/>
    <w:rsid w:val="00790284"/>
    <w:rsid w:val="0079117C"/>
    <w:rsid w:val="00792D7B"/>
    <w:rsid w:val="007931E6"/>
    <w:rsid w:val="007943DA"/>
    <w:rsid w:val="007945A6"/>
    <w:rsid w:val="00797DCC"/>
    <w:rsid w:val="007A10D8"/>
    <w:rsid w:val="007A1153"/>
    <w:rsid w:val="007A4B7E"/>
    <w:rsid w:val="007A5823"/>
    <w:rsid w:val="007A58D8"/>
    <w:rsid w:val="007B29E9"/>
    <w:rsid w:val="007B382F"/>
    <w:rsid w:val="007B76AA"/>
    <w:rsid w:val="007C2F5B"/>
    <w:rsid w:val="007C5464"/>
    <w:rsid w:val="007D04E1"/>
    <w:rsid w:val="007D284E"/>
    <w:rsid w:val="007E0BA7"/>
    <w:rsid w:val="007E3891"/>
    <w:rsid w:val="007E4FC3"/>
    <w:rsid w:val="007E5198"/>
    <w:rsid w:val="007E5DC6"/>
    <w:rsid w:val="007F0107"/>
    <w:rsid w:val="007F11E7"/>
    <w:rsid w:val="007F77FC"/>
    <w:rsid w:val="008043BA"/>
    <w:rsid w:val="00804FC8"/>
    <w:rsid w:val="00806E10"/>
    <w:rsid w:val="00807474"/>
    <w:rsid w:val="0080795F"/>
    <w:rsid w:val="00807E54"/>
    <w:rsid w:val="008135A1"/>
    <w:rsid w:val="008141A4"/>
    <w:rsid w:val="00815F59"/>
    <w:rsid w:val="00831B21"/>
    <w:rsid w:val="00833742"/>
    <w:rsid w:val="00837181"/>
    <w:rsid w:val="008439B7"/>
    <w:rsid w:val="00845CDC"/>
    <w:rsid w:val="00851C3F"/>
    <w:rsid w:val="0085264D"/>
    <w:rsid w:val="0086066C"/>
    <w:rsid w:val="008620E4"/>
    <w:rsid w:val="00864862"/>
    <w:rsid w:val="0087069C"/>
    <w:rsid w:val="00871F11"/>
    <w:rsid w:val="008749F8"/>
    <w:rsid w:val="00875870"/>
    <w:rsid w:val="008766B7"/>
    <w:rsid w:val="008859FF"/>
    <w:rsid w:val="00886130"/>
    <w:rsid w:val="0088658C"/>
    <w:rsid w:val="00891255"/>
    <w:rsid w:val="0089380C"/>
    <w:rsid w:val="008A2848"/>
    <w:rsid w:val="008A5DA6"/>
    <w:rsid w:val="008A692F"/>
    <w:rsid w:val="008A7074"/>
    <w:rsid w:val="008A7B15"/>
    <w:rsid w:val="008B55D8"/>
    <w:rsid w:val="008B611E"/>
    <w:rsid w:val="008B6B14"/>
    <w:rsid w:val="008B7093"/>
    <w:rsid w:val="008C17E3"/>
    <w:rsid w:val="008C64A1"/>
    <w:rsid w:val="008C77E1"/>
    <w:rsid w:val="008D2940"/>
    <w:rsid w:val="008D58EB"/>
    <w:rsid w:val="008D6421"/>
    <w:rsid w:val="008D7453"/>
    <w:rsid w:val="008E097D"/>
    <w:rsid w:val="008E6DA0"/>
    <w:rsid w:val="008E7B48"/>
    <w:rsid w:val="008F04EE"/>
    <w:rsid w:val="008F293C"/>
    <w:rsid w:val="008F3277"/>
    <w:rsid w:val="008F497D"/>
    <w:rsid w:val="008F6622"/>
    <w:rsid w:val="009005D9"/>
    <w:rsid w:val="00902B07"/>
    <w:rsid w:val="00904985"/>
    <w:rsid w:val="00906AB3"/>
    <w:rsid w:val="009073E3"/>
    <w:rsid w:val="0091499C"/>
    <w:rsid w:val="00914C3C"/>
    <w:rsid w:val="00915605"/>
    <w:rsid w:val="00915A85"/>
    <w:rsid w:val="009161F3"/>
    <w:rsid w:val="0091759A"/>
    <w:rsid w:val="00920E5D"/>
    <w:rsid w:val="00924145"/>
    <w:rsid w:val="00930DF1"/>
    <w:rsid w:val="009331F8"/>
    <w:rsid w:val="009339D6"/>
    <w:rsid w:val="0093524E"/>
    <w:rsid w:val="00937447"/>
    <w:rsid w:val="0094613D"/>
    <w:rsid w:val="009468E2"/>
    <w:rsid w:val="00952204"/>
    <w:rsid w:val="009546ED"/>
    <w:rsid w:val="00954953"/>
    <w:rsid w:val="00954C91"/>
    <w:rsid w:val="009601F6"/>
    <w:rsid w:val="00962E38"/>
    <w:rsid w:val="009650C3"/>
    <w:rsid w:val="00966E7A"/>
    <w:rsid w:val="0097061F"/>
    <w:rsid w:val="009741C7"/>
    <w:rsid w:val="00975025"/>
    <w:rsid w:val="009760A9"/>
    <w:rsid w:val="00976A6F"/>
    <w:rsid w:val="00981D7D"/>
    <w:rsid w:val="00983B94"/>
    <w:rsid w:val="0099209B"/>
    <w:rsid w:val="009921DB"/>
    <w:rsid w:val="00997786"/>
    <w:rsid w:val="009A2CED"/>
    <w:rsid w:val="009A2F81"/>
    <w:rsid w:val="009A53DE"/>
    <w:rsid w:val="009A5562"/>
    <w:rsid w:val="009A5B25"/>
    <w:rsid w:val="009B02B4"/>
    <w:rsid w:val="009B1319"/>
    <w:rsid w:val="009B1BAC"/>
    <w:rsid w:val="009B709C"/>
    <w:rsid w:val="009C5EDA"/>
    <w:rsid w:val="009D1EA6"/>
    <w:rsid w:val="009D294B"/>
    <w:rsid w:val="009E09CC"/>
    <w:rsid w:val="009E4819"/>
    <w:rsid w:val="009E6257"/>
    <w:rsid w:val="009E66D5"/>
    <w:rsid w:val="009E6839"/>
    <w:rsid w:val="009F03A7"/>
    <w:rsid w:val="009F2025"/>
    <w:rsid w:val="00A07DB3"/>
    <w:rsid w:val="00A10885"/>
    <w:rsid w:val="00A11D36"/>
    <w:rsid w:val="00A14265"/>
    <w:rsid w:val="00A14F80"/>
    <w:rsid w:val="00A23534"/>
    <w:rsid w:val="00A24326"/>
    <w:rsid w:val="00A3587C"/>
    <w:rsid w:val="00A35E1E"/>
    <w:rsid w:val="00A365B8"/>
    <w:rsid w:val="00A404CF"/>
    <w:rsid w:val="00A4362C"/>
    <w:rsid w:val="00A45215"/>
    <w:rsid w:val="00A46893"/>
    <w:rsid w:val="00A57C06"/>
    <w:rsid w:val="00A62E80"/>
    <w:rsid w:val="00A6357F"/>
    <w:rsid w:val="00A63C29"/>
    <w:rsid w:val="00A65284"/>
    <w:rsid w:val="00A6588D"/>
    <w:rsid w:val="00A66141"/>
    <w:rsid w:val="00A70289"/>
    <w:rsid w:val="00A72C25"/>
    <w:rsid w:val="00A74DC7"/>
    <w:rsid w:val="00A774EE"/>
    <w:rsid w:val="00A8248E"/>
    <w:rsid w:val="00A85515"/>
    <w:rsid w:val="00A90A13"/>
    <w:rsid w:val="00A914CB"/>
    <w:rsid w:val="00A93F72"/>
    <w:rsid w:val="00A9578B"/>
    <w:rsid w:val="00A967E1"/>
    <w:rsid w:val="00A971B5"/>
    <w:rsid w:val="00AA0855"/>
    <w:rsid w:val="00AA3FD4"/>
    <w:rsid w:val="00AA508E"/>
    <w:rsid w:val="00AB0FF7"/>
    <w:rsid w:val="00AB5AA0"/>
    <w:rsid w:val="00AB634D"/>
    <w:rsid w:val="00AB6C53"/>
    <w:rsid w:val="00AB73F3"/>
    <w:rsid w:val="00AC01B9"/>
    <w:rsid w:val="00AC3057"/>
    <w:rsid w:val="00AC55E2"/>
    <w:rsid w:val="00AC659B"/>
    <w:rsid w:val="00AC6691"/>
    <w:rsid w:val="00AD0661"/>
    <w:rsid w:val="00AD4BAF"/>
    <w:rsid w:val="00AE1F33"/>
    <w:rsid w:val="00AF41C9"/>
    <w:rsid w:val="00AF693C"/>
    <w:rsid w:val="00AF7117"/>
    <w:rsid w:val="00B018D8"/>
    <w:rsid w:val="00B0479F"/>
    <w:rsid w:val="00B04ED1"/>
    <w:rsid w:val="00B04FE9"/>
    <w:rsid w:val="00B06B7D"/>
    <w:rsid w:val="00B105EA"/>
    <w:rsid w:val="00B106B3"/>
    <w:rsid w:val="00B13C0F"/>
    <w:rsid w:val="00B13FFB"/>
    <w:rsid w:val="00B14479"/>
    <w:rsid w:val="00B14A9E"/>
    <w:rsid w:val="00B174D4"/>
    <w:rsid w:val="00B2065F"/>
    <w:rsid w:val="00B22F81"/>
    <w:rsid w:val="00B27204"/>
    <w:rsid w:val="00B31228"/>
    <w:rsid w:val="00B321B5"/>
    <w:rsid w:val="00B34D89"/>
    <w:rsid w:val="00B40F2B"/>
    <w:rsid w:val="00B43883"/>
    <w:rsid w:val="00B51E38"/>
    <w:rsid w:val="00B5447A"/>
    <w:rsid w:val="00B54F83"/>
    <w:rsid w:val="00B56E79"/>
    <w:rsid w:val="00B56F92"/>
    <w:rsid w:val="00B57153"/>
    <w:rsid w:val="00B606F5"/>
    <w:rsid w:val="00B62A31"/>
    <w:rsid w:val="00B63443"/>
    <w:rsid w:val="00B67609"/>
    <w:rsid w:val="00B70C2E"/>
    <w:rsid w:val="00B72799"/>
    <w:rsid w:val="00B7756B"/>
    <w:rsid w:val="00B8398A"/>
    <w:rsid w:val="00B85015"/>
    <w:rsid w:val="00B86359"/>
    <w:rsid w:val="00B91161"/>
    <w:rsid w:val="00B96213"/>
    <w:rsid w:val="00B96251"/>
    <w:rsid w:val="00B97BFE"/>
    <w:rsid w:val="00BA0362"/>
    <w:rsid w:val="00BA6577"/>
    <w:rsid w:val="00BB592B"/>
    <w:rsid w:val="00BC1C63"/>
    <w:rsid w:val="00BD02EB"/>
    <w:rsid w:val="00BD289B"/>
    <w:rsid w:val="00BD5340"/>
    <w:rsid w:val="00BD6ACB"/>
    <w:rsid w:val="00BE1DF4"/>
    <w:rsid w:val="00BE2F6D"/>
    <w:rsid w:val="00BF0001"/>
    <w:rsid w:val="00BF3062"/>
    <w:rsid w:val="00BF30C2"/>
    <w:rsid w:val="00BF429D"/>
    <w:rsid w:val="00BF489A"/>
    <w:rsid w:val="00BF5EFF"/>
    <w:rsid w:val="00C00E67"/>
    <w:rsid w:val="00C10B4D"/>
    <w:rsid w:val="00C16AFE"/>
    <w:rsid w:val="00C211AF"/>
    <w:rsid w:val="00C21DDA"/>
    <w:rsid w:val="00C244E4"/>
    <w:rsid w:val="00C33358"/>
    <w:rsid w:val="00C36C93"/>
    <w:rsid w:val="00C3768C"/>
    <w:rsid w:val="00C4151B"/>
    <w:rsid w:val="00C42845"/>
    <w:rsid w:val="00C42E9E"/>
    <w:rsid w:val="00C42FD6"/>
    <w:rsid w:val="00C4320E"/>
    <w:rsid w:val="00C433C1"/>
    <w:rsid w:val="00C5258B"/>
    <w:rsid w:val="00C56AAF"/>
    <w:rsid w:val="00C60F7D"/>
    <w:rsid w:val="00C63093"/>
    <w:rsid w:val="00C63600"/>
    <w:rsid w:val="00C7062A"/>
    <w:rsid w:val="00C74502"/>
    <w:rsid w:val="00C75F1D"/>
    <w:rsid w:val="00C76F8D"/>
    <w:rsid w:val="00C8037F"/>
    <w:rsid w:val="00C83BDC"/>
    <w:rsid w:val="00C852AF"/>
    <w:rsid w:val="00C8632E"/>
    <w:rsid w:val="00C869A3"/>
    <w:rsid w:val="00C90650"/>
    <w:rsid w:val="00C9328A"/>
    <w:rsid w:val="00C935FD"/>
    <w:rsid w:val="00C947D8"/>
    <w:rsid w:val="00CA495B"/>
    <w:rsid w:val="00CB72DC"/>
    <w:rsid w:val="00CB7C92"/>
    <w:rsid w:val="00CC0B9E"/>
    <w:rsid w:val="00CC32E1"/>
    <w:rsid w:val="00CC5328"/>
    <w:rsid w:val="00CC6C93"/>
    <w:rsid w:val="00CC6DF5"/>
    <w:rsid w:val="00CC76F4"/>
    <w:rsid w:val="00CD1BF4"/>
    <w:rsid w:val="00CE43FD"/>
    <w:rsid w:val="00CE5527"/>
    <w:rsid w:val="00CF0EF5"/>
    <w:rsid w:val="00CF12B3"/>
    <w:rsid w:val="00CF4235"/>
    <w:rsid w:val="00CF4C81"/>
    <w:rsid w:val="00CF4F1F"/>
    <w:rsid w:val="00D02077"/>
    <w:rsid w:val="00D02FCD"/>
    <w:rsid w:val="00D11261"/>
    <w:rsid w:val="00D15A42"/>
    <w:rsid w:val="00D179D9"/>
    <w:rsid w:val="00D2160D"/>
    <w:rsid w:val="00D315A5"/>
    <w:rsid w:val="00D34727"/>
    <w:rsid w:val="00D34EB8"/>
    <w:rsid w:val="00D36D9E"/>
    <w:rsid w:val="00D378C5"/>
    <w:rsid w:val="00D40CE4"/>
    <w:rsid w:val="00D43D2E"/>
    <w:rsid w:val="00D45A7E"/>
    <w:rsid w:val="00D45FC0"/>
    <w:rsid w:val="00D47225"/>
    <w:rsid w:val="00D5056A"/>
    <w:rsid w:val="00D51B5D"/>
    <w:rsid w:val="00D526A1"/>
    <w:rsid w:val="00D52AE7"/>
    <w:rsid w:val="00D54E36"/>
    <w:rsid w:val="00D579BE"/>
    <w:rsid w:val="00D60EA4"/>
    <w:rsid w:val="00D61A73"/>
    <w:rsid w:val="00D627D4"/>
    <w:rsid w:val="00D645F2"/>
    <w:rsid w:val="00D647A2"/>
    <w:rsid w:val="00D67144"/>
    <w:rsid w:val="00D70254"/>
    <w:rsid w:val="00D732D8"/>
    <w:rsid w:val="00D73C86"/>
    <w:rsid w:val="00D74145"/>
    <w:rsid w:val="00D80C30"/>
    <w:rsid w:val="00D816BA"/>
    <w:rsid w:val="00D94956"/>
    <w:rsid w:val="00D96293"/>
    <w:rsid w:val="00D96C2F"/>
    <w:rsid w:val="00DA0259"/>
    <w:rsid w:val="00DB3074"/>
    <w:rsid w:val="00DB3733"/>
    <w:rsid w:val="00DB3C71"/>
    <w:rsid w:val="00DB5BDC"/>
    <w:rsid w:val="00DB74C1"/>
    <w:rsid w:val="00DC2BE0"/>
    <w:rsid w:val="00DC702A"/>
    <w:rsid w:val="00DD1785"/>
    <w:rsid w:val="00DD53C1"/>
    <w:rsid w:val="00DD61FC"/>
    <w:rsid w:val="00DE07E5"/>
    <w:rsid w:val="00DE2C1F"/>
    <w:rsid w:val="00DE6958"/>
    <w:rsid w:val="00DF0853"/>
    <w:rsid w:val="00E02D61"/>
    <w:rsid w:val="00E053A1"/>
    <w:rsid w:val="00E07D12"/>
    <w:rsid w:val="00E07EB0"/>
    <w:rsid w:val="00E10DD1"/>
    <w:rsid w:val="00E1108A"/>
    <w:rsid w:val="00E145C7"/>
    <w:rsid w:val="00E14754"/>
    <w:rsid w:val="00E1721F"/>
    <w:rsid w:val="00E211CF"/>
    <w:rsid w:val="00E23AE1"/>
    <w:rsid w:val="00E25122"/>
    <w:rsid w:val="00E33145"/>
    <w:rsid w:val="00E35F0A"/>
    <w:rsid w:val="00E51298"/>
    <w:rsid w:val="00E519B3"/>
    <w:rsid w:val="00E528DA"/>
    <w:rsid w:val="00E600FD"/>
    <w:rsid w:val="00E60DBC"/>
    <w:rsid w:val="00E60E15"/>
    <w:rsid w:val="00E617AB"/>
    <w:rsid w:val="00E6585E"/>
    <w:rsid w:val="00E72758"/>
    <w:rsid w:val="00E72B97"/>
    <w:rsid w:val="00E73375"/>
    <w:rsid w:val="00E75397"/>
    <w:rsid w:val="00E77F54"/>
    <w:rsid w:val="00E86830"/>
    <w:rsid w:val="00E97453"/>
    <w:rsid w:val="00E977FE"/>
    <w:rsid w:val="00EA1038"/>
    <w:rsid w:val="00EA13B1"/>
    <w:rsid w:val="00EB3956"/>
    <w:rsid w:val="00EC2F0C"/>
    <w:rsid w:val="00EC5D62"/>
    <w:rsid w:val="00EC5ED3"/>
    <w:rsid w:val="00ED2E75"/>
    <w:rsid w:val="00ED44D6"/>
    <w:rsid w:val="00EE25C4"/>
    <w:rsid w:val="00EE3BC9"/>
    <w:rsid w:val="00EF07EF"/>
    <w:rsid w:val="00F0239F"/>
    <w:rsid w:val="00F12ECC"/>
    <w:rsid w:val="00F134A9"/>
    <w:rsid w:val="00F154CA"/>
    <w:rsid w:val="00F15A1F"/>
    <w:rsid w:val="00F17DE9"/>
    <w:rsid w:val="00F22492"/>
    <w:rsid w:val="00F31E7C"/>
    <w:rsid w:val="00F33F3A"/>
    <w:rsid w:val="00F37D0E"/>
    <w:rsid w:val="00F41761"/>
    <w:rsid w:val="00F421B8"/>
    <w:rsid w:val="00F52894"/>
    <w:rsid w:val="00F54078"/>
    <w:rsid w:val="00F622CC"/>
    <w:rsid w:val="00F66D14"/>
    <w:rsid w:val="00F671A4"/>
    <w:rsid w:val="00F72B14"/>
    <w:rsid w:val="00F80212"/>
    <w:rsid w:val="00F814B0"/>
    <w:rsid w:val="00F849FB"/>
    <w:rsid w:val="00F85339"/>
    <w:rsid w:val="00F875C1"/>
    <w:rsid w:val="00F87FF3"/>
    <w:rsid w:val="00F918CB"/>
    <w:rsid w:val="00F91E26"/>
    <w:rsid w:val="00F95BBC"/>
    <w:rsid w:val="00FA7097"/>
    <w:rsid w:val="00FB2880"/>
    <w:rsid w:val="00FB7488"/>
    <w:rsid w:val="00FC1314"/>
    <w:rsid w:val="00FC3D42"/>
    <w:rsid w:val="00FC523A"/>
    <w:rsid w:val="00FC5BB3"/>
    <w:rsid w:val="00FC6F34"/>
    <w:rsid w:val="00FC7055"/>
    <w:rsid w:val="00FD6C1A"/>
    <w:rsid w:val="00FE3E95"/>
    <w:rsid w:val="00FE5FDA"/>
    <w:rsid w:val="00FF073B"/>
    <w:rsid w:val="00FF109B"/>
    <w:rsid w:val="00FF3B83"/>
    <w:rsid w:val="00FF43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198E2C-0145-4B07-B495-CFF7A6AD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733"/>
    <w:rPr>
      <w:rFonts w:ascii="Times New Roman" w:eastAsia="Times New Roman" w:hAnsi="Times New Roman"/>
      <w:sz w:val="24"/>
      <w:szCs w:val="24"/>
      <w:lang w:eastAsia="ru-RU"/>
    </w:rPr>
  </w:style>
  <w:style w:type="paragraph" w:styleId="1">
    <w:name w:val="heading 1"/>
    <w:basedOn w:val="a"/>
    <w:next w:val="a"/>
    <w:link w:val="10"/>
    <w:uiPriority w:val="9"/>
    <w:qFormat/>
    <w:rsid w:val="00B56E79"/>
    <w:pPr>
      <w:keepNext/>
      <w:keepLines/>
      <w:spacing w:before="240"/>
      <w:outlineLvl w:val="0"/>
    </w:pPr>
    <w:rPr>
      <w:rFonts w:ascii="Calibri Light" w:hAnsi="Calibri Light"/>
      <w:color w:val="2F5496"/>
      <w:sz w:val="32"/>
      <w:szCs w:val="32"/>
    </w:rPr>
  </w:style>
  <w:style w:type="paragraph" w:styleId="3">
    <w:name w:val="heading 3"/>
    <w:basedOn w:val="a"/>
    <w:next w:val="a"/>
    <w:link w:val="30"/>
    <w:unhideWhenUsed/>
    <w:qFormat/>
    <w:rsid w:val="0047091B"/>
    <w:pPr>
      <w:keepNext/>
      <w:outlineLvl w:val="2"/>
    </w:pPr>
    <w:rPr>
      <w:rFonts w:ascii="Times" w:hAnsi="Times"/>
      <w:sz w:val="28"/>
      <w:szCs w:val="20"/>
      <w:lang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47091B"/>
    <w:rPr>
      <w:rFonts w:ascii="Times" w:eastAsia="Times New Roman" w:hAnsi="Times" w:cs="Times New Roman"/>
      <w:sz w:val="28"/>
      <w:szCs w:val="20"/>
      <w:lang w:val="uk-UA" w:eastAsia="x-none"/>
    </w:rPr>
  </w:style>
  <w:style w:type="character" w:customStyle="1" w:styleId="10">
    <w:name w:val="Заголовок 1 Знак"/>
    <w:link w:val="1"/>
    <w:uiPriority w:val="9"/>
    <w:rsid w:val="00B56E79"/>
    <w:rPr>
      <w:rFonts w:ascii="Calibri Light" w:eastAsia="Times New Roman" w:hAnsi="Calibri Light" w:cs="Times New Roman"/>
      <w:color w:val="2F5496"/>
      <w:sz w:val="32"/>
      <w:szCs w:val="32"/>
      <w:lang w:val="uk-UA" w:eastAsia="ru-RU"/>
    </w:rPr>
  </w:style>
  <w:style w:type="paragraph" w:styleId="a3">
    <w:name w:val="Body Text Indent"/>
    <w:basedOn w:val="a"/>
    <w:link w:val="a4"/>
    <w:rsid w:val="00B56E79"/>
    <w:pPr>
      <w:spacing w:after="120"/>
      <w:ind w:left="283"/>
    </w:pPr>
    <w:rPr>
      <w:lang w:val="x-none"/>
    </w:rPr>
  </w:style>
  <w:style w:type="character" w:customStyle="1" w:styleId="a4">
    <w:name w:val="Основний текст з відступом Знак"/>
    <w:link w:val="a3"/>
    <w:rsid w:val="00B56E79"/>
    <w:rPr>
      <w:rFonts w:ascii="Times New Roman" w:eastAsia="Times New Roman" w:hAnsi="Times New Roman" w:cs="Times New Roman"/>
      <w:sz w:val="24"/>
      <w:szCs w:val="24"/>
      <w:lang w:val="x-none" w:eastAsia="ru-RU"/>
    </w:rPr>
  </w:style>
  <w:style w:type="paragraph" w:styleId="a5">
    <w:name w:val="Balloon Text"/>
    <w:basedOn w:val="a"/>
    <w:link w:val="a6"/>
    <w:uiPriority w:val="99"/>
    <w:semiHidden/>
    <w:unhideWhenUsed/>
    <w:rsid w:val="0086066C"/>
    <w:rPr>
      <w:rFonts w:ascii="Tahoma" w:hAnsi="Tahoma"/>
      <w:sz w:val="16"/>
      <w:szCs w:val="16"/>
    </w:rPr>
  </w:style>
  <w:style w:type="character" w:customStyle="1" w:styleId="a6">
    <w:name w:val="Текст у виносці Знак"/>
    <w:link w:val="a5"/>
    <w:uiPriority w:val="99"/>
    <w:semiHidden/>
    <w:rsid w:val="0086066C"/>
    <w:rPr>
      <w:rFonts w:ascii="Tahoma" w:eastAsia="Times New Roman" w:hAnsi="Tahoma" w:cs="Tahoma"/>
      <w:sz w:val="16"/>
      <w:szCs w:val="16"/>
      <w:lang w:val="uk-UA" w:eastAsia="ru-RU"/>
    </w:rPr>
  </w:style>
  <w:style w:type="table" w:styleId="a7">
    <w:name w:val="Table Grid"/>
    <w:basedOn w:val="a1"/>
    <w:uiPriority w:val="39"/>
    <w:rsid w:val="00AA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C6F34"/>
    <w:rPr>
      <w:color w:val="0563C1"/>
      <w:u w:val="single"/>
    </w:rPr>
  </w:style>
  <w:style w:type="paragraph" w:styleId="a9">
    <w:name w:val="header"/>
    <w:basedOn w:val="a"/>
    <w:link w:val="aa"/>
    <w:uiPriority w:val="99"/>
    <w:unhideWhenUsed/>
    <w:rsid w:val="00FC6F34"/>
    <w:pPr>
      <w:tabs>
        <w:tab w:val="center" w:pos="4677"/>
        <w:tab w:val="right" w:pos="9355"/>
      </w:tabs>
    </w:pPr>
  </w:style>
  <w:style w:type="character" w:customStyle="1" w:styleId="aa">
    <w:name w:val="Верхній колонтитул Знак"/>
    <w:link w:val="a9"/>
    <w:uiPriority w:val="99"/>
    <w:rsid w:val="00FC6F34"/>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FC6F34"/>
    <w:pPr>
      <w:tabs>
        <w:tab w:val="center" w:pos="4677"/>
        <w:tab w:val="right" w:pos="9355"/>
      </w:tabs>
    </w:pPr>
  </w:style>
  <w:style w:type="character" w:customStyle="1" w:styleId="ac">
    <w:name w:val="Нижній колонтитул Знак"/>
    <w:link w:val="ab"/>
    <w:uiPriority w:val="99"/>
    <w:rsid w:val="00FC6F34"/>
    <w:rPr>
      <w:rFonts w:ascii="Times New Roman" w:eastAsia="Times New Roman" w:hAnsi="Times New Roman" w:cs="Times New Roman"/>
      <w:sz w:val="24"/>
      <w:szCs w:val="24"/>
      <w:lang w:val="uk-UA" w:eastAsia="ru-RU"/>
    </w:rPr>
  </w:style>
  <w:style w:type="paragraph" w:customStyle="1" w:styleId="docdata">
    <w:name w:val="docdata"/>
    <w:aliases w:val="docy,v5,7371,baiaagaaboqcaaadobgaaawugaaaaaaaaaaaaaaaaaaaaaaaaaaaaaaaaaaaaaaaaaaaaaaaaaaaaaaaaaaaaaaaaaaaaaaaaaaaaaaaaaaaaaaaaaaaaaaaaaaaaaaaaaaaaaaaaaaaaaaaaaaaaaaaaaaaaaaaaaaaaaaaaaaaaaaaaaaaaaaaaaaaaaaaaaaaaaaaaaaaaaaaaaaaaaaaaaaaaaaaaaaaaaaa"/>
    <w:basedOn w:val="a"/>
    <w:rsid w:val="000E1E0D"/>
    <w:pPr>
      <w:spacing w:before="100" w:beforeAutospacing="1" w:after="100" w:afterAutospacing="1"/>
    </w:pPr>
    <w:rPr>
      <w:lang w:eastAsia="uk-UA"/>
    </w:rPr>
  </w:style>
  <w:style w:type="paragraph" w:styleId="ad">
    <w:name w:val="Normal (Web)"/>
    <w:basedOn w:val="a"/>
    <w:uiPriority w:val="99"/>
    <w:unhideWhenUsed/>
    <w:rsid w:val="000E1E0D"/>
    <w:pPr>
      <w:spacing w:before="100" w:beforeAutospacing="1" w:after="100" w:afterAutospacing="1"/>
    </w:pPr>
    <w:rPr>
      <w:lang w:eastAsia="uk-UA"/>
    </w:rPr>
  </w:style>
  <w:style w:type="character" w:customStyle="1" w:styleId="2732">
    <w:name w:val="2732"/>
    <w:aliases w:val="baiaagaaboqcaaadgqyaaawpbgaaaaaaaaaaaaaaaaaaaaaaaaaaaaaaaaaaaaaaaaaaaaaaaaaaaaaaaaaaaaaaaaaaaaaaaaaaaaaaaaaaaaaaaaaaaaaaaaaaaaaaaaaaaaaaaaaaaaaaaaaaaaaaaaaaaaaaaaaaaaaaaaaaaaaaaaaaaaaaaaaaaaaaaaaaaaaaaaaaaaaaaaaaaaaaaaaaaaaaaaaaaaaa"/>
    <w:basedOn w:val="a0"/>
    <w:rsid w:val="00B34D89"/>
  </w:style>
  <w:style w:type="paragraph" w:customStyle="1" w:styleId="ShapkaDocumentu">
    <w:name w:val="Shapka Documentu"/>
    <w:basedOn w:val="a"/>
    <w:rsid w:val="00C10B4D"/>
    <w:pPr>
      <w:keepNext/>
      <w:keepLines/>
      <w:spacing w:after="240"/>
      <w:ind w:left="3969"/>
      <w:jc w:val="center"/>
    </w:pPr>
    <w:rPr>
      <w:rFonts w:ascii="Antiqua" w:hAnsi="Antiqua"/>
      <w:sz w:val="26"/>
      <w:szCs w:val="20"/>
    </w:rPr>
  </w:style>
  <w:style w:type="paragraph" w:customStyle="1" w:styleId="rvps2">
    <w:name w:val="rvps2"/>
    <w:basedOn w:val="a"/>
    <w:rsid w:val="001347F5"/>
    <w:pPr>
      <w:spacing w:before="100" w:beforeAutospacing="1" w:after="100" w:afterAutospacing="1"/>
    </w:pPr>
    <w:rPr>
      <w:lang w:val="ru-RU"/>
    </w:rPr>
  </w:style>
  <w:style w:type="paragraph" w:customStyle="1" w:styleId="ae">
    <w:name w:val="Нормальний текст"/>
    <w:basedOn w:val="a"/>
    <w:rsid w:val="00DE07E5"/>
    <w:pPr>
      <w:spacing w:before="120"/>
      <w:ind w:firstLine="567"/>
    </w:pPr>
    <w:rPr>
      <w:rFonts w:ascii="Antiqua" w:hAnsi="Antiqua"/>
      <w:sz w:val="26"/>
      <w:szCs w:val="20"/>
    </w:rPr>
  </w:style>
  <w:style w:type="paragraph" w:customStyle="1" w:styleId="p5">
    <w:name w:val="p5"/>
    <w:basedOn w:val="a"/>
    <w:rsid w:val="00275B9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341">
      <w:bodyDiv w:val="1"/>
      <w:marLeft w:val="0"/>
      <w:marRight w:val="0"/>
      <w:marTop w:val="0"/>
      <w:marBottom w:val="0"/>
      <w:divBdr>
        <w:top w:val="none" w:sz="0" w:space="0" w:color="auto"/>
        <w:left w:val="none" w:sz="0" w:space="0" w:color="auto"/>
        <w:bottom w:val="none" w:sz="0" w:space="0" w:color="auto"/>
        <w:right w:val="none" w:sz="0" w:space="0" w:color="auto"/>
      </w:divBdr>
    </w:div>
    <w:div w:id="281884064">
      <w:bodyDiv w:val="1"/>
      <w:marLeft w:val="0"/>
      <w:marRight w:val="0"/>
      <w:marTop w:val="0"/>
      <w:marBottom w:val="0"/>
      <w:divBdr>
        <w:top w:val="none" w:sz="0" w:space="0" w:color="auto"/>
        <w:left w:val="none" w:sz="0" w:space="0" w:color="auto"/>
        <w:bottom w:val="none" w:sz="0" w:space="0" w:color="auto"/>
        <w:right w:val="none" w:sz="0" w:space="0" w:color="auto"/>
      </w:divBdr>
    </w:div>
    <w:div w:id="476994023">
      <w:bodyDiv w:val="1"/>
      <w:marLeft w:val="0"/>
      <w:marRight w:val="0"/>
      <w:marTop w:val="0"/>
      <w:marBottom w:val="0"/>
      <w:divBdr>
        <w:top w:val="none" w:sz="0" w:space="0" w:color="auto"/>
        <w:left w:val="none" w:sz="0" w:space="0" w:color="auto"/>
        <w:bottom w:val="none" w:sz="0" w:space="0" w:color="auto"/>
        <w:right w:val="none" w:sz="0" w:space="0" w:color="auto"/>
      </w:divBdr>
    </w:div>
    <w:div w:id="639699548">
      <w:bodyDiv w:val="1"/>
      <w:marLeft w:val="0"/>
      <w:marRight w:val="0"/>
      <w:marTop w:val="0"/>
      <w:marBottom w:val="0"/>
      <w:divBdr>
        <w:top w:val="none" w:sz="0" w:space="0" w:color="auto"/>
        <w:left w:val="none" w:sz="0" w:space="0" w:color="auto"/>
        <w:bottom w:val="none" w:sz="0" w:space="0" w:color="auto"/>
        <w:right w:val="none" w:sz="0" w:space="0" w:color="auto"/>
      </w:divBdr>
    </w:div>
    <w:div w:id="658576623">
      <w:bodyDiv w:val="1"/>
      <w:marLeft w:val="0"/>
      <w:marRight w:val="0"/>
      <w:marTop w:val="0"/>
      <w:marBottom w:val="0"/>
      <w:divBdr>
        <w:top w:val="none" w:sz="0" w:space="0" w:color="auto"/>
        <w:left w:val="none" w:sz="0" w:space="0" w:color="auto"/>
        <w:bottom w:val="none" w:sz="0" w:space="0" w:color="auto"/>
        <w:right w:val="none" w:sz="0" w:space="0" w:color="auto"/>
      </w:divBdr>
    </w:div>
    <w:div w:id="741834493">
      <w:bodyDiv w:val="1"/>
      <w:marLeft w:val="0"/>
      <w:marRight w:val="0"/>
      <w:marTop w:val="0"/>
      <w:marBottom w:val="0"/>
      <w:divBdr>
        <w:top w:val="none" w:sz="0" w:space="0" w:color="auto"/>
        <w:left w:val="none" w:sz="0" w:space="0" w:color="auto"/>
        <w:bottom w:val="none" w:sz="0" w:space="0" w:color="auto"/>
        <w:right w:val="none" w:sz="0" w:space="0" w:color="auto"/>
      </w:divBdr>
    </w:div>
    <w:div w:id="1202937072">
      <w:bodyDiv w:val="1"/>
      <w:marLeft w:val="0"/>
      <w:marRight w:val="0"/>
      <w:marTop w:val="0"/>
      <w:marBottom w:val="0"/>
      <w:divBdr>
        <w:top w:val="none" w:sz="0" w:space="0" w:color="auto"/>
        <w:left w:val="none" w:sz="0" w:space="0" w:color="auto"/>
        <w:bottom w:val="none" w:sz="0" w:space="0" w:color="auto"/>
        <w:right w:val="none" w:sz="0" w:space="0" w:color="auto"/>
      </w:divBdr>
    </w:div>
    <w:div w:id="1233658301">
      <w:bodyDiv w:val="1"/>
      <w:marLeft w:val="0"/>
      <w:marRight w:val="0"/>
      <w:marTop w:val="0"/>
      <w:marBottom w:val="0"/>
      <w:divBdr>
        <w:top w:val="none" w:sz="0" w:space="0" w:color="auto"/>
        <w:left w:val="none" w:sz="0" w:space="0" w:color="auto"/>
        <w:bottom w:val="none" w:sz="0" w:space="0" w:color="auto"/>
        <w:right w:val="none" w:sz="0" w:space="0" w:color="auto"/>
      </w:divBdr>
    </w:div>
    <w:div w:id="1274480266">
      <w:bodyDiv w:val="1"/>
      <w:marLeft w:val="0"/>
      <w:marRight w:val="0"/>
      <w:marTop w:val="0"/>
      <w:marBottom w:val="0"/>
      <w:divBdr>
        <w:top w:val="none" w:sz="0" w:space="0" w:color="auto"/>
        <w:left w:val="none" w:sz="0" w:space="0" w:color="auto"/>
        <w:bottom w:val="none" w:sz="0" w:space="0" w:color="auto"/>
        <w:right w:val="none" w:sz="0" w:space="0" w:color="auto"/>
      </w:divBdr>
    </w:div>
    <w:div w:id="1503468823">
      <w:bodyDiv w:val="1"/>
      <w:marLeft w:val="0"/>
      <w:marRight w:val="0"/>
      <w:marTop w:val="0"/>
      <w:marBottom w:val="0"/>
      <w:divBdr>
        <w:top w:val="none" w:sz="0" w:space="0" w:color="auto"/>
        <w:left w:val="none" w:sz="0" w:space="0" w:color="auto"/>
        <w:bottom w:val="none" w:sz="0" w:space="0" w:color="auto"/>
        <w:right w:val="none" w:sz="0" w:space="0" w:color="auto"/>
      </w:divBdr>
    </w:div>
    <w:div w:id="1510677474">
      <w:bodyDiv w:val="1"/>
      <w:marLeft w:val="0"/>
      <w:marRight w:val="0"/>
      <w:marTop w:val="0"/>
      <w:marBottom w:val="0"/>
      <w:divBdr>
        <w:top w:val="none" w:sz="0" w:space="0" w:color="auto"/>
        <w:left w:val="none" w:sz="0" w:space="0" w:color="auto"/>
        <w:bottom w:val="none" w:sz="0" w:space="0" w:color="auto"/>
        <w:right w:val="none" w:sz="0" w:space="0" w:color="auto"/>
      </w:divBdr>
    </w:div>
    <w:div w:id="1520121861">
      <w:bodyDiv w:val="1"/>
      <w:marLeft w:val="0"/>
      <w:marRight w:val="0"/>
      <w:marTop w:val="0"/>
      <w:marBottom w:val="0"/>
      <w:divBdr>
        <w:top w:val="none" w:sz="0" w:space="0" w:color="auto"/>
        <w:left w:val="none" w:sz="0" w:space="0" w:color="auto"/>
        <w:bottom w:val="none" w:sz="0" w:space="0" w:color="auto"/>
        <w:right w:val="none" w:sz="0" w:space="0" w:color="auto"/>
      </w:divBdr>
    </w:div>
    <w:div w:id="1932665114">
      <w:bodyDiv w:val="1"/>
      <w:marLeft w:val="0"/>
      <w:marRight w:val="0"/>
      <w:marTop w:val="0"/>
      <w:marBottom w:val="0"/>
      <w:divBdr>
        <w:top w:val="none" w:sz="0" w:space="0" w:color="auto"/>
        <w:left w:val="none" w:sz="0" w:space="0" w:color="auto"/>
        <w:bottom w:val="none" w:sz="0" w:space="0" w:color="auto"/>
        <w:right w:val="none" w:sz="0" w:space="0" w:color="auto"/>
      </w:divBdr>
    </w:div>
    <w:div w:id="204435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FE37-715A-4165-B266-5827B207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10243</Words>
  <Characters>5840</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2024-06-13T07:13:00Z</cp:lastPrinted>
  <dcterms:created xsi:type="dcterms:W3CDTF">2024-08-06T11:20:00Z</dcterms:created>
  <dcterms:modified xsi:type="dcterms:W3CDTF">2024-08-06T11:20:00Z</dcterms:modified>
</cp:coreProperties>
</file>