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7CE" w:rsidRPr="0039231C" w:rsidRDefault="008867B9" w:rsidP="008867B9">
      <w:pPr>
        <w:tabs>
          <w:tab w:val="left" w:pos="284"/>
          <w:tab w:val="left" w:pos="567"/>
          <w:tab w:val="left" w:pos="851"/>
        </w:tabs>
        <w:autoSpaceDE w:val="0"/>
        <w:autoSpaceDN w:val="0"/>
        <w:rPr>
          <w:rFonts w:eastAsia="SimSun"/>
          <w:color w:val="000000"/>
          <w:sz w:val="28"/>
          <w:szCs w:val="28"/>
          <w:lang w:eastAsia="en-US"/>
        </w:rPr>
      </w:pPr>
      <w:bookmarkStart w:id="0" w:name="_GoBack"/>
      <w:bookmarkEnd w:id="0"/>
      <w:r>
        <w:rPr>
          <w:rFonts w:eastAsia="SimSun"/>
          <w:noProof/>
          <w:color w:val="000000"/>
          <w:sz w:val="28"/>
          <w:szCs w:val="28"/>
          <w:lang w:eastAsia="en-US"/>
        </w:rPr>
        <w:t xml:space="preserve">                                                                </w:t>
      </w:r>
      <w:r w:rsidR="0005369F" w:rsidRPr="008B17CE">
        <w:rPr>
          <w:rFonts w:eastAsia="SimSun"/>
          <w:noProof/>
          <w:color w:val="000000"/>
          <w:sz w:val="28"/>
          <w:szCs w:val="28"/>
          <w:lang w:eastAsia="en-US"/>
        </w:rPr>
        <w:drawing>
          <wp:inline distT="0" distB="0" distL="0" distR="0">
            <wp:extent cx="449580" cy="579120"/>
            <wp:effectExtent l="0" t="0" r="0" b="0"/>
            <wp:docPr id="1" name="Рисунок 1"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580" cy="579120"/>
                    </a:xfrm>
                    <a:prstGeom prst="rect">
                      <a:avLst/>
                    </a:prstGeom>
                    <a:noFill/>
                    <a:ln>
                      <a:noFill/>
                    </a:ln>
                  </pic:spPr>
                </pic:pic>
              </a:graphicData>
            </a:graphic>
          </wp:inline>
        </w:drawing>
      </w:r>
    </w:p>
    <w:p w:rsidR="008B17CE" w:rsidRPr="0039231C" w:rsidRDefault="008B17CE" w:rsidP="008B17CE">
      <w:pPr>
        <w:tabs>
          <w:tab w:val="left" w:pos="567"/>
          <w:tab w:val="left" w:pos="709"/>
        </w:tabs>
        <w:autoSpaceDE w:val="0"/>
        <w:autoSpaceDN w:val="0"/>
        <w:jc w:val="center"/>
        <w:rPr>
          <w:rFonts w:eastAsia="SimSun"/>
          <w:bCs/>
          <w:color w:val="000000"/>
          <w:sz w:val="28"/>
          <w:szCs w:val="28"/>
          <w:lang w:eastAsia="en-US"/>
        </w:rPr>
      </w:pPr>
      <w:r w:rsidRPr="0039231C">
        <w:rPr>
          <w:rFonts w:eastAsia="SimSun"/>
          <w:bCs/>
          <w:smallCaps/>
          <w:color w:val="000000"/>
          <w:sz w:val="28"/>
          <w:szCs w:val="28"/>
          <w:lang w:eastAsia="en-US"/>
        </w:rPr>
        <w:t>УКРАЇНА</w:t>
      </w:r>
      <w:r w:rsidRPr="0039231C">
        <w:rPr>
          <w:rFonts w:eastAsia="SimSun"/>
          <w:bCs/>
          <w:smallCaps/>
          <w:color w:val="000000"/>
          <w:sz w:val="28"/>
          <w:szCs w:val="28"/>
          <w:lang w:eastAsia="en-US"/>
        </w:rPr>
        <w:br/>
      </w:r>
      <w:r w:rsidRPr="0039231C">
        <w:rPr>
          <w:rFonts w:eastAsia="SimSun"/>
          <w:bCs/>
          <w:color w:val="000000"/>
          <w:sz w:val="28"/>
          <w:szCs w:val="28"/>
          <w:lang w:eastAsia="en-US"/>
        </w:rPr>
        <w:t>МОГИЛІВ-ПОДІЛЬСЬКА МІСЬКА РАДА</w:t>
      </w:r>
      <w:r w:rsidRPr="0039231C">
        <w:rPr>
          <w:rFonts w:eastAsia="SimSun"/>
          <w:bCs/>
          <w:color w:val="000000"/>
          <w:sz w:val="28"/>
          <w:szCs w:val="28"/>
          <w:lang w:eastAsia="en-US"/>
        </w:rPr>
        <w:br/>
        <w:t>ВІННИЦЬКОЇ ОБЛАСТІ</w:t>
      </w:r>
    </w:p>
    <w:p w:rsidR="008B17CE" w:rsidRPr="0039231C" w:rsidRDefault="0005369F" w:rsidP="008B17CE">
      <w:pPr>
        <w:autoSpaceDE w:val="0"/>
        <w:autoSpaceDN w:val="0"/>
        <w:jc w:val="center"/>
        <w:rPr>
          <w:rFonts w:eastAsia="SimSun"/>
          <w:b/>
          <w:bCs/>
          <w:i/>
          <w:color w:val="000000"/>
          <w:spacing w:val="80"/>
          <w:sz w:val="28"/>
          <w:szCs w:val="28"/>
          <w:lang w:eastAsia="en-US"/>
        </w:rPr>
      </w:pPr>
      <w:r>
        <w:rPr>
          <w:noProof/>
        </w:rPr>
        <mc:AlternateContent>
          <mc:Choice Requires="wps">
            <w:drawing>
              <wp:anchor distT="4294967292" distB="4294967292" distL="114300" distR="114300" simplePos="0" relativeHeight="251657728" behindDoc="0" locked="0" layoutInCell="1" allowOverlap="1">
                <wp:simplePos x="0" y="0"/>
                <wp:positionH relativeFrom="margin">
                  <wp:posOffset>-139065</wp:posOffset>
                </wp:positionH>
                <wp:positionV relativeFrom="paragraph">
                  <wp:posOffset>53975</wp:posOffset>
                </wp:positionV>
                <wp:extent cx="6325870" cy="15875"/>
                <wp:effectExtent l="0" t="38100" r="36830" b="41275"/>
                <wp:wrapNone/>
                <wp:docPr id="6" name="Пряма сполучна ліні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5870" cy="15875"/>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5976907C" id="Пряма сполучна лінія 6" o:spid="_x0000_s1026" style="position:absolute;flip:y;z-index:25165772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" strokeweight="7pt">
                <v:stroke opacity="52428f" linestyle="thickBetweenThin"/>
                <w10:wrap anchorx="margin"/>
              </v:line>
            </w:pict>
          </mc:Fallback>
        </mc:AlternateContent>
      </w:r>
      <w:r w:rsidR="008B17CE" w:rsidRPr="0039231C">
        <w:rPr>
          <w:rFonts w:eastAsia="SimSun"/>
          <w:b/>
          <w:bCs/>
          <w:i/>
          <w:color w:val="000000"/>
          <w:spacing w:val="80"/>
          <w:sz w:val="28"/>
          <w:szCs w:val="28"/>
          <w:lang w:eastAsia="en-US"/>
        </w:rPr>
        <w:t xml:space="preserve">                                                               </w:t>
      </w:r>
    </w:p>
    <w:p w:rsidR="008B17CE" w:rsidRPr="00C706A6" w:rsidRDefault="008B17CE" w:rsidP="008B17CE">
      <w:pPr>
        <w:tabs>
          <w:tab w:val="left" w:pos="567"/>
        </w:tabs>
        <w:autoSpaceDE w:val="0"/>
        <w:autoSpaceDN w:val="0"/>
        <w:jc w:val="center"/>
        <w:rPr>
          <w:rFonts w:eastAsia="SimSun"/>
          <w:b/>
          <w:bCs/>
          <w:color w:val="000000"/>
          <w:spacing w:val="80"/>
          <w:sz w:val="32"/>
          <w:szCs w:val="32"/>
          <w:lang w:val="en-US" w:eastAsia="en-US"/>
        </w:rPr>
      </w:pPr>
      <w:r w:rsidRPr="0039231C">
        <w:rPr>
          <w:rFonts w:eastAsia="SimSun"/>
          <w:b/>
          <w:bCs/>
          <w:i/>
          <w:color w:val="000000"/>
          <w:spacing w:val="80"/>
          <w:sz w:val="32"/>
          <w:szCs w:val="32"/>
          <w:lang w:eastAsia="en-US"/>
        </w:rPr>
        <w:t xml:space="preserve">   </w:t>
      </w:r>
      <w:r w:rsidRPr="0039231C">
        <w:rPr>
          <w:rFonts w:eastAsia="SimSun"/>
          <w:b/>
          <w:bCs/>
          <w:color w:val="000000"/>
          <w:spacing w:val="80"/>
          <w:sz w:val="32"/>
          <w:szCs w:val="32"/>
          <w:lang w:eastAsia="en-US"/>
        </w:rPr>
        <w:t>РІШЕННЯ №</w:t>
      </w:r>
      <w:r w:rsidR="00C706A6">
        <w:rPr>
          <w:rFonts w:eastAsia="SimSun"/>
          <w:b/>
          <w:bCs/>
          <w:color w:val="000000"/>
          <w:spacing w:val="80"/>
          <w:sz w:val="32"/>
          <w:szCs w:val="32"/>
          <w:lang w:val="en-US" w:eastAsia="en-US"/>
        </w:rPr>
        <w:t>1101</w:t>
      </w:r>
    </w:p>
    <w:p w:rsidR="008B17CE" w:rsidRPr="0039231C" w:rsidRDefault="008B17CE" w:rsidP="008B17CE">
      <w:pPr>
        <w:autoSpaceDE w:val="0"/>
        <w:autoSpaceDN w:val="0"/>
        <w:jc w:val="center"/>
        <w:rPr>
          <w:rFonts w:eastAsia="SimSun"/>
          <w:b/>
          <w:bCs/>
          <w:color w:val="000000"/>
          <w:spacing w:val="80"/>
          <w:sz w:val="28"/>
          <w:szCs w:val="28"/>
          <w:lang w:eastAsia="en-US"/>
        </w:rPr>
      </w:pPr>
    </w:p>
    <w:tbl>
      <w:tblPr>
        <w:tblW w:w="8404" w:type="pct"/>
        <w:tblInd w:w="108" w:type="dxa"/>
        <w:tblLook w:val="00A0" w:firstRow="1" w:lastRow="0" w:firstColumn="1" w:lastColumn="0" w:noHBand="0" w:noVBand="0"/>
      </w:tblPr>
      <w:tblGrid>
        <w:gridCol w:w="4414"/>
        <w:gridCol w:w="2144"/>
        <w:gridCol w:w="3334"/>
        <w:gridCol w:w="249"/>
        <w:gridCol w:w="3337"/>
        <w:gridCol w:w="3327"/>
      </w:tblGrid>
      <w:tr w:rsidR="008B17CE" w:rsidRPr="0039231C" w:rsidTr="00F1542D">
        <w:trPr>
          <w:trHeight w:val="431"/>
        </w:trPr>
        <w:tc>
          <w:tcPr>
            <w:tcW w:w="1313" w:type="pct"/>
            <w:hideMark/>
          </w:tcPr>
          <w:p w:rsidR="008B17CE" w:rsidRPr="0039231C" w:rsidRDefault="008B17CE" w:rsidP="00F1542D">
            <w:pPr>
              <w:tabs>
                <w:tab w:val="left" w:pos="32"/>
              </w:tabs>
              <w:autoSpaceDE w:val="0"/>
              <w:autoSpaceDN w:val="0"/>
              <w:rPr>
                <w:rFonts w:eastAsia="SimSun"/>
                <w:bCs/>
                <w:color w:val="000000"/>
                <w:sz w:val="28"/>
                <w:szCs w:val="28"/>
                <w:lang w:eastAsia="en-US"/>
              </w:rPr>
            </w:pPr>
            <w:r w:rsidRPr="0039231C">
              <w:rPr>
                <w:rFonts w:eastAsia="SimSun"/>
                <w:bCs/>
                <w:color w:val="000000"/>
                <w:sz w:val="28"/>
                <w:szCs w:val="28"/>
                <w:lang w:eastAsia="en-US"/>
              </w:rPr>
              <w:t xml:space="preserve">Від </w:t>
            </w:r>
            <w:r>
              <w:rPr>
                <w:rFonts w:eastAsia="SimSun"/>
                <w:bCs/>
                <w:color w:val="000000"/>
                <w:sz w:val="28"/>
                <w:szCs w:val="28"/>
                <w:lang w:eastAsia="en-US"/>
              </w:rPr>
              <w:t xml:space="preserve">08 </w:t>
            </w:r>
            <w:r w:rsidRPr="0039231C">
              <w:rPr>
                <w:rFonts w:eastAsia="SimSun"/>
                <w:bCs/>
                <w:color w:val="000000"/>
                <w:sz w:val="28"/>
                <w:szCs w:val="28"/>
                <w:lang w:eastAsia="en-US"/>
              </w:rPr>
              <w:t xml:space="preserve">липня 2024 року  </w:t>
            </w:r>
          </w:p>
        </w:tc>
        <w:tc>
          <w:tcPr>
            <w:tcW w:w="638" w:type="pct"/>
          </w:tcPr>
          <w:p w:rsidR="008B17CE" w:rsidRPr="0039231C" w:rsidRDefault="008B17CE" w:rsidP="00F1542D">
            <w:pPr>
              <w:autoSpaceDE w:val="0"/>
              <w:autoSpaceDN w:val="0"/>
              <w:rPr>
                <w:rFonts w:eastAsia="SimSun"/>
                <w:bCs/>
                <w:color w:val="000000"/>
                <w:sz w:val="28"/>
                <w:szCs w:val="28"/>
                <w:lang w:eastAsia="en-US"/>
              </w:rPr>
            </w:pPr>
            <w:r w:rsidRPr="0039231C">
              <w:rPr>
                <w:rFonts w:eastAsia="SimSun"/>
                <w:bCs/>
                <w:color w:val="000000"/>
                <w:sz w:val="28"/>
                <w:szCs w:val="28"/>
                <w:lang w:eastAsia="en-US"/>
              </w:rPr>
              <w:t xml:space="preserve">   44 сесії</w:t>
            </w:r>
          </w:p>
          <w:p w:rsidR="008B17CE" w:rsidRPr="0039231C" w:rsidRDefault="008B17CE" w:rsidP="00F1542D">
            <w:pPr>
              <w:autoSpaceDE w:val="0"/>
              <w:autoSpaceDN w:val="0"/>
              <w:jc w:val="both"/>
              <w:rPr>
                <w:rFonts w:eastAsia="SimSun"/>
                <w:bCs/>
                <w:color w:val="000000"/>
                <w:sz w:val="28"/>
                <w:szCs w:val="28"/>
                <w:lang w:eastAsia="en-US"/>
              </w:rPr>
            </w:pPr>
          </w:p>
        </w:tc>
        <w:tc>
          <w:tcPr>
            <w:tcW w:w="992" w:type="pct"/>
          </w:tcPr>
          <w:p w:rsidR="008B17CE" w:rsidRPr="0039231C" w:rsidRDefault="008B17CE" w:rsidP="00F1542D">
            <w:pPr>
              <w:autoSpaceDE w:val="0"/>
              <w:autoSpaceDN w:val="0"/>
              <w:jc w:val="center"/>
              <w:rPr>
                <w:rFonts w:eastAsia="SimSun"/>
                <w:bCs/>
                <w:color w:val="000000"/>
                <w:sz w:val="28"/>
                <w:szCs w:val="28"/>
                <w:lang w:eastAsia="en-US"/>
              </w:rPr>
            </w:pPr>
            <w:r w:rsidRPr="0039231C">
              <w:rPr>
                <w:rFonts w:eastAsia="SimSun"/>
                <w:bCs/>
                <w:color w:val="000000"/>
                <w:sz w:val="28"/>
                <w:szCs w:val="28"/>
                <w:lang w:eastAsia="en-US"/>
              </w:rPr>
              <w:t xml:space="preserve">          8 скликання</w:t>
            </w:r>
          </w:p>
          <w:p w:rsidR="008B17CE" w:rsidRPr="0039231C" w:rsidRDefault="008B17CE" w:rsidP="00F1542D">
            <w:pPr>
              <w:autoSpaceDE w:val="0"/>
              <w:autoSpaceDN w:val="0"/>
              <w:jc w:val="center"/>
              <w:rPr>
                <w:rFonts w:eastAsia="SimSun"/>
                <w:bCs/>
                <w:color w:val="000000"/>
                <w:sz w:val="28"/>
                <w:szCs w:val="28"/>
                <w:lang w:eastAsia="en-US"/>
              </w:rPr>
            </w:pPr>
          </w:p>
        </w:tc>
        <w:tc>
          <w:tcPr>
            <w:tcW w:w="74" w:type="pct"/>
          </w:tcPr>
          <w:p w:rsidR="008B17CE" w:rsidRPr="0039231C" w:rsidRDefault="008B17CE" w:rsidP="00F1542D">
            <w:pPr>
              <w:autoSpaceDE w:val="0"/>
              <w:autoSpaceDN w:val="0"/>
              <w:jc w:val="center"/>
              <w:rPr>
                <w:rFonts w:eastAsia="SimSun"/>
                <w:bCs/>
                <w:sz w:val="28"/>
                <w:szCs w:val="28"/>
                <w:lang w:eastAsia="en-US"/>
              </w:rPr>
            </w:pPr>
          </w:p>
        </w:tc>
        <w:tc>
          <w:tcPr>
            <w:tcW w:w="993" w:type="pct"/>
          </w:tcPr>
          <w:p w:rsidR="008B17CE" w:rsidRPr="0039231C" w:rsidRDefault="008B17CE" w:rsidP="00F1542D">
            <w:pPr>
              <w:autoSpaceDE w:val="0"/>
              <w:autoSpaceDN w:val="0"/>
              <w:jc w:val="center"/>
              <w:rPr>
                <w:rFonts w:eastAsia="SimSun"/>
                <w:b/>
                <w:bCs/>
                <w:sz w:val="28"/>
                <w:szCs w:val="28"/>
                <w:lang w:eastAsia="en-US"/>
              </w:rPr>
            </w:pPr>
          </w:p>
        </w:tc>
        <w:tc>
          <w:tcPr>
            <w:tcW w:w="990" w:type="pct"/>
          </w:tcPr>
          <w:p w:rsidR="008B17CE" w:rsidRPr="0039231C" w:rsidRDefault="008B17CE" w:rsidP="00F1542D">
            <w:pPr>
              <w:autoSpaceDE w:val="0"/>
              <w:autoSpaceDN w:val="0"/>
              <w:jc w:val="center"/>
              <w:rPr>
                <w:rFonts w:eastAsia="SimSun"/>
                <w:b/>
                <w:bCs/>
                <w:sz w:val="28"/>
                <w:szCs w:val="28"/>
                <w:lang w:eastAsia="en-US"/>
              </w:rPr>
            </w:pPr>
          </w:p>
        </w:tc>
      </w:tr>
    </w:tbl>
    <w:p w:rsidR="008B17CE" w:rsidRPr="00145248" w:rsidRDefault="008B17CE" w:rsidP="001A0F86">
      <w:pPr>
        <w:jc w:val="center"/>
        <w:rPr>
          <w:rFonts w:eastAsia="Calibri"/>
          <w:b/>
          <w:sz w:val="28"/>
          <w:szCs w:val="28"/>
        </w:rPr>
      </w:pPr>
    </w:p>
    <w:p w:rsidR="008B17CE" w:rsidRDefault="001A0F86" w:rsidP="001A0F86">
      <w:pPr>
        <w:jc w:val="center"/>
        <w:rPr>
          <w:rFonts w:eastAsia="Calibri"/>
          <w:b/>
          <w:sz w:val="28"/>
          <w:szCs w:val="28"/>
        </w:rPr>
      </w:pPr>
      <w:r w:rsidRPr="00145248">
        <w:rPr>
          <w:rFonts w:eastAsia="Calibri"/>
          <w:b/>
          <w:sz w:val="28"/>
          <w:szCs w:val="28"/>
        </w:rPr>
        <w:t xml:space="preserve">Про </w:t>
      </w:r>
      <w:r>
        <w:rPr>
          <w:rFonts w:eastAsia="Calibri"/>
          <w:b/>
          <w:sz w:val="28"/>
          <w:szCs w:val="28"/>
        </w:rPr>
        <w:t xml:space="preserve">затвердження Програми </w:t>
      </w:r>
    </w:p>
    <w:p w:rsidR="008B17CE" w:rsidRDefault="001A0F86" w:rsidP="001A0F86">
      <w:pPr>
        <w:jc w:val="center"/>
        <w:rPr>
          <w:rFonts w:eastAsia="Calibri"/>
          <w:b/>
          <w:sz w:val="28"/>
          <w:szCs w:val="28"/>
        </w:rPr>
      </w:pPr>
      <w:r>
        <w:rPr>
          <w:rFonts w:eastAsia="Calibri"/>
          <w:b/>
          <w:sz w:val="28"/>
          <w:szCs w:val="28"/>
        </w:rPr>
        <w:t xml:space="preserve">фінансування видатків на </w:t>
      </w:r>
      <w:r w:rsidR="000F42BD">
        <w:rPr>
          <w:rFonts w:eastAsia="Calibri"/>
          <w:b/>
          <w:sz w:val="28"/>
          <w:szCs w:val="28"/>
        </w:rPr>
        <w:t>відшкодування витрат</w:t>
      </w:r>
      <w:r>
        <w:rPr>
          <w:rFonts w:eastAsia="Calibri"/>
          <w:b/>
          <w:sz w:val="28"/>
          <w:szCs w:val="28"/>
        </w:rPr>
        <w:t xml:space="preserve"> за пільговий проїзд окремих категорій громадян автомобільним транспортом на міських </w:t>
      </w:r>
    </w:p>
    <w:p w:rsidR="008B17CE" w:rsidRDefault="001A0F86" w:rsidP="001A0F86">
      <w:pPr>
        <w:jc w:val="center"/>
        <w:rPr>
          <w:rFonts w:eastAsia="Calibri"/>
          <w:b/>
          <w:sz w:val="28"/>
          <w:szCs w:val="28"/>
        </w:rPr>
      </w:pPr>
      <w:r>
        <w:rPr>
          <w:rFonts w:eastAsia="Calibri"/>
          <w:b/>
          <w:sz w:val="28"/>
          <w:szCs w:val="28"/>
        </w:rPr>
        <w:t xml:space="preserve">та приміських автобусних маршрутах загального користування </w:t>
      </w:r>
    </w:p>
    <w:p w:rsidR="001A0F86" w:rsidRPr="00145248" w:rsidRDefault="001A0F86" w:rsidP="001A0F86">
      <w:pPr>
        <w:jc w:val="center"/>
        <w:rPr>
          <w:rFonts w:eastAsia="Calibri"/>
          <w:b/>
          <w:sz w:val="28"/>
          <w:szCs w:val="28"/>
        </w:rPr>
      </w:pPr>
      <w:r>
        <w:rPr>
          <w:rFonts w:eastAsia="Calibri"/>
          <w:b/>
          <w:sz w:val="28"/>
          <w:szCs w:val="28"/>
        </w:rPr>
        <w:t xml:space="preserve">на </w:t>
      </w:r>
      <w:r w:rsidR="0011671F">
        <w:rPr>
          <w:rFonts w:eastAsia="Calibri"/>
          <w:b/>
          <w:sz w:val="28"/>
          <w:szCs w:val="28"/>
        </w:rPr>
        <w:t xml:space="preserve"> 2025-2027 роки</w:t>
      </w:r>
    </w:p>
    <w:p w:rsidR="001A0F86" w:rsidRPr="00145248" w:rsidRDefault="001A0F86" w:rsidP="001A0F86">
      <w:pPr>
        <w:jc w:val="center"/>
        <w:rPr>
          <w:rFonts w:eastAsia="Calibri"/>
          <w:b/>
          <w:sz w:val="28"/>
          <w:szCs w:val="28"/>
        </w:rPr>
      </w:pPr>
    </w:p>
    <w:p w:rsidR="00C706A6" w:rsidRDefault="001A0F86" w:rsidP="008B17CE">
      <w:pPr>
        <w:widowControl w:val="0"/>
        <w:ind w:left="102" w:firstLine="79"/>
        <w:rPr>
          <w:rFonts w:eastAsia="Calibri"/>
          <w:sz w:val="28"/>
          <w:szCs w:val="28"/>
          <w:lang w:eastAsia="en-US"/>
        </w:rPr>
      </w:pPr>
      <w:r w:rsidRPr="00145248">
        <w:rPr>
          <w:rFonts w:ascii="Calibri" w:eastAsia="Calibri" w:hAnsi="Calibri"/>
          <w:sz w:val="28"/>
          <w:szCs w:val="28"/>
          <w:lang w:eastAsia="en-US"/>
        </w:rPr>
        <w:tab/>
      </w:r>
      <w:r w:rsidRPr="00145248">
        <w:rPr>
          <w:rFonts w:eastAsia="Calibri"/>
          <w:sz w:val="28"/>
          <w:szCs w:val="28"/>
          <w:lang w:eastAsia="en-US"/>
        </w:rPr>
        <w:t>Керуючись ст.</w:t>
      </w:r>
      <w:r w:rsidR="00C706A6" w:rsidRPr="00C706A6">
        <w:rPr>
          <w:rFonts w:eastAsia="Calibri"/>
          <w:sz w:val="28"/>
          <w:szCs w:val="28"/>
          <w:lang w:eastAsia="en-US"/>
        </w:rPr>
        <w:t xml:space="preserve"> </w:t>
      </w:r>
      <w:r w:rsidRPr="00145248">
        <w:rPr>
          <w:rFonts w:eastAsia="Calibri"/>
          <w:sz w:val="28"/>
          <w:szCs w:val="28"/>
          <w:lang w:eastAsia="en-US"/>
        </w:rPr>
        <w:t>26 Закону України «Про місцеве самоврядування в Україні», відп</w:t>
      </w:r>
      <w:r>
        <w:rPr>
          <w:rFonts w:eastAsia="Calibri"/>
          <w:sz w:val="28"/>
          <w:szCs w:val="28"/>
          <w:lang w:eastAsia="en-US"/>
        </w:rPr>
        <w:t>овідно до Бюджетного кодексу України,</w:t>
      </w:r>
      <w:r w:rsidRPr="00145248">
        <w:rPr>
          <w:rFonts w:eastAsia="Calibri"/>
          <w:sz w:val="28"/>
          <w:szCs w:val="28"/>
          <w:lang w:eastAsia="en-US"/>
        </w:rPr>
        <w:t xml:space="preserve"> Закону України «</w:t>
      </w:r>
      <w:r w:rsidR="0011671F">
        <w:rPr>
          <w:rFonts w:eastAsia="Calibri"/>
          <w:sz w:val="28"/>
          <w:szCs w:val="28"/>
          <w:lang w:eastAsia="en-US"/>
        </w:rPr>
        <w:t>Про автомобільний транспорт»</w:t>
      </w:r>
      <w:r w:rsidRPr="00145248">
        <w:rPr>
          <w:rFonts w:eastAsia="Calibri"/>
          <w:sz w:val="28"/>
          <w:szCs w:val="28"/>
          <w:lang w:eastAsia="en-US"/>
        </w:rPr>
        <w:t>,</w:t>
      </w:r>
      <w:r w:rsidR="001A0337" w:rsidRPr="001A0337">
        <w:rPr>
          <w:rFonts w:eastAsia="Calibri"/>
          <w:sz w:val="28"/>
          <w:szCs w:val="28"/>
          <w:lang w:eastAsia="en-US"/>
        </w:rPr>
        <w:t xml:space="preserve"> рішення 36 сесії міської ради 8 скликання </w:t>
      </w:r>
      <w:r w:rsidR="00C706A6" w:rsidRPr="00C706A6">
        <w:rPr>
          <w:rFonts w:eastAsia="Calibri"/>
          <w:sz w:val="28"/>
          <w:szCs w:val="28"/>
          <w:lang w:eastAsia="en-US"/>
        </w:rPr>
        <w:t xml:space="preserve"> </w:t>
      </w:r>
    </w:p>
    <w:p w:rsidR="00C706A6" w:rsidRDefault="001A0337" w:rsidP="00C706A6">
      <w:pPr>
        <w:widowControl w:val="0"/>
        <w:ind w:left="102"/>
        <w:rPr>
          <w:rFonts w:eastAsia="Calibri"/>
          <w:sz w:val="28"/>
          <w:szCs w:val="28"/>
          <w:lang w:eastAsia="en-US"/>
        </w:rPr>
      </w:pPr>
      <w:r w:rsidRPr="001A0337">
        <w:rPr>
          <w:rFonts w:eastAsia="Calibri"/>
          <w:sz w:val="28"/>
          <w:szCs w:val="28"/>
          <w:lang w:eastAsia="en-US"/>
        </w:rPr>
        <w:t>від 03.10.2023 №858 «Про затвердження Порядку розроблення місцевих цільових програм, фінансування, моніторингу та звітності про їх виконання»</w:t>
      </w:r>
      <w:r>
        <w:rPr>
          <w:rFonts w:eastAsia="Calibri"/>
          <w:sz w:val="28"/>
          <w:szCs w:val="28"/>
          <w:lang w:eastAsia="en-US"/>
        </w:rPr>
        <w:t>,</w:t>
      </w:r>
      <w:r w:rsidR="00585F47" w:rsidRPr="00585F47">
        <w:rPr>
          <w:rFonts w:ascii="Calibri" w:eastAsia="Calibri" w:hAnsi="Calibri"/>
          <w:sz w:val="28"/>
          <w:szCs w:val="28"/>
          <w:lang w:eastAsia="en-US"/>
        </w:rPr>
        <w:t xml:space="preserve"> </w:t>
      </w:r>
      <w:r w:rsidR="00585F47" w:rsidRPr="00585F47">
        <w:rPr>
          <w:rFonts w:eastAsia="Calibri"/>
          <w:sz w:val="28"/>
          <w:szCs w:val="28"/>
          <w:lang w:eastAsia="en-US"/>
        </w:rPr>
        <w:t>листа фінансово-економічного управління Могилів-Подільсько</w:t>
      </w:r>
      <w:r w:rsidR="009279CE">
        <w:rPr>
          <w:rFonts w:eastAsia="Calibri"/>
          <w:sz w:val="28"/>
          <w:szCs w:val="28"/>
          <w:lang w:eastAsia="en-US"/>
        </w:rPr>
        <w:t xml:space="preserve">ї міської ради </w:t>
      </w:r>
    </w:p>
    <w:p w:rsidR="001A0F86" w:rsidRDefault="009279CE" w:rsidP="00C706A6">
      <w:pPr>
        <w:widowControl w:val="0"/>
        <w:ind w:left="102"/>
        <w:rPr>
          <w:rFonts w:eastAsia="Calibri"/>
          <w:sz w:val="28"/>
          <w:szCs w:val="28"/>
          <w:lang w:eastAsia="en-US"/>
        </w:rPr>
      </w:pPr>
      <w:r>
        <w:rPr>
          <w:rFonts w:eastAsia="Calibri"/>
          <w:sz w:val="28"/>
          <w:szCs w:val="28"/>
          <w:lang w:eastAsia="en-US"/>
        </w:rPr>
        <w:t xml:space="preserve">від 14.05.2024 </w:t>
      </w:r>
      <w:r w:rsidR="00585F47" w:rsidRPr="00585F47">
        <w:rPr>
          <w:rFonts w:eastAsia="Calibri"/>
          <w:sz w:val="28"/>
          <w:szCs w:val="28"/>
          <w:lang w:eastAsia="en-US"/>
        </w:rPr>
        <w:t>№</w:t>
      </w:r>
      <w:r w:rsidR="004F59A6">
        <w:rPr>
          <w:rFonts w:eastAsia="Calibri"/>
          <w:sz w:val="28"/>
          <w:szCs w:val="28"/>
          <w:lang w:eastAsia="en-US"/>
        </w:rPr>
        <w:t>1</w:t>
      </w:r>
      <w:r w:rsidR="00585F47" w:rsidRPr="00585F47">
        <w:rPr>
          <w:rFonts w:eastAsia="Calibri"/>
          <w:sz w:val="28"/>
          <w:szCs w:val="28"/>
          <w:lang w:eastAsia="en-US"/>
        </w:rPr>
        <w:t>42</w:t>
      </w:r>
      <w:r w:rsidR="00585F47">
        <w:rPr>
          <w:rFonts w:eastAsia="Calibri"/>
          <w:sz w:val="28"/>
          <w:szCs w:val="28"/>
          <w:lang w:eastAsia="en-US"/>
        </w:rPr>
        <w:t>,</w:t>
      </w:r>
      <w:r w:rsidR="001A0F86" w:rsidRPr="00585F47">
        <w:rPr>
          <w:rFonts w:eastAsia="Calibri"/>
          <w:sz w:val="28"/>
          <w:szCs w:val="28"/>
          <w:lang w:eastAsia="en-US"/>
        </w:rPr>
        <w:t xml:space="preserve"> з</w:t>
      </w:r>
      <w:r w:rsidR="001A0F86" w:rsidRPr="00145248">
        <w:rPr>
          <w:rFonts w:eastAsia="Calibri"/>
          <w:sz w:val="28"/>
          <w:szCs w:val="28"/>
          <w:lang w:eastAsia="en-US"/>
        </w:rPr>
        <w:t xml:space="preserve"> метою </w:t>
      </w:r>
      <w:r w:rsidR="0011671F">
        <w:rPr>
          <w:rFonts w:eastAsia="Calibri"/>
          <w:sz w:val="28"/>
          <w:szCs w:val="28"/>
          <w:lang w:eastAsia="en-US"/>
        </w:rPr>
        <w:t xml:space="preserve">забезпечення реалізації прав окремих категорій громадян на </w:t>
      </w:r>
      <w:r w:rsidR="008D3A5F">
        <w:rPr>
          <w:rFonts w:eastAsia="Calibri"/>
          <w:sz w:val="28"/>
          <w:szCs w:val="28"/>
          <w:lang w:eastAsia="en-US"/>
        </w:rPr>
        <w:t>безкоштовний</w:t>
      </w:r>
      <w:r w:rsidR="0011671F">
        <w:rPr>
          <w:rFonts w:eastAsia="Calibri"/>
          <w:sz w:val="28"/>
          <w:szCs w:val="28"/>
          <w:lang w:eastAsia="en-US"/>
        </w:rPr>
        <w:t xml:space="preserve"> проїзд автомобільним транспортом на міських та приміських маршрутах загального користування</w:t>
      </w:r>
      <w:r w:rsidR="001A0F86" w:rsidRPr="00145248">
        <w:rPr>
          <w:rFonts w:eastAsia="Calibri"/>
          <w:sz w:val="28"/>
          <w:szCs w:val="28"/>
          <w:lang w:eastAsia="en-US"/>
        </w:rPr>
        <w:t>,</w:t>
      </w:r>
      <w:r w:rsidR="008B17CE">
        <w:rPr>
          <w:rFonts w:eastAsia="Calibri"/>
          <w:sz w:val="28"/>
          <w:szCs w:val="28"/>
          <w:lang w:eastAsia="en-US"/>
        </w:rPr>
        <w:t xml:space="preserve"> </w:t>
      </w:r>
      <w:r w:rsidR="001A0F86" w:rsidRPr="00145248">
        <w:rPr>
          <w:rFonts w:eastAsia="Calibri"/>
          <w:sz w:val="28"/>
          <w:szCs w:val="28"/>
          <w:lang w:eastAsia="en-US"/>
        </w:rPr>
        <w:t>-</w:t>
      </w:r>
    </w:p>
    <w:p w:rsidR="001A0F86" w:rsidRDefault="001A0F86" w:rsidP="001A0F86">
      <w:pPr>
        <w:widowControl w:val="0"/>
        <w:ind w:left="102" w:firstLine="79"/>
        <w:jc w:val="both"/>
        <w:rPr>
          <w:rFonts w:eastAsia="Calibri"/>
          <w:sz w:val="28"/>
          <w:szCs w:val="28"/>
          <w:lang w:eastAsia="en-US"/>
        </w:rPr>
      </w:pPr>
    </w:p>
    <w:p w:rsidR="00B2026A" w:rsidRPr="00926EEE" w:rsidRDefault="00B2026A" w:rsidP="00B2026A">
      <w:pPr>
        <w:rPr>
          <w:b/>
          <w:sz w:val="28"/>
          <w:szCs w:val="28"/>
        </w:rPr>
      </w:pPr>
      <w:r w:rsidRPr="00926EEE">
        <w:rPr>
          <w:b/>
          <w:sz w:val="28"/>
          <w:szCs w:val="28"/>
        </w:rPr>
        <w:t xml:space="preserve">                                  </w:t>
      </w:r>
      <w:r w:rsidR="00B71083">
        <w:rPr>
          <w:b/>
          <w:sz w:val="28"/>
          <w:szCs w:val="28"/>
        </w:rPr>
        <w:t xml:space="preserve"> </w:t>
      </w:r>
      <w:r w:rsidR="008B17CE">
        <w:rPr>
          <w:b/>
          <w:sz w:val="28"/>
          <w:szCs w:val="28"/>
        </w:rPr>
        <w:t xml:space="preserve">   </w:t>
      </w:r>
      <w:r w:rsidR="00B71083">
        <w:rPr>
          <w:b/>
          <w:sz w:val="28"/>
          <w:szCs w:val="28"/>
        </w:rPr>
        <w:t xml:space="preserve">     </w:t>
      </w:r>
      <w:r w:rsidRPr="00926EEE">
        <w:rPr>
          <w:b/>
          <w:sz w:val="28"/>
          <w:szCs w:val="28"/>
        </w:rPr>
        <w:t xml:space="preserve">      </w:t>
      </w:r>
      <w:r w:rsidR="00B71083">
        <w:rPr>
          <w:b/>
          <w:sz w:val="28"/>
          <w:szCs w:val="28"/>
        </w:rPr>
        <w:t>міська рада ВИРІШИЛА</w:t>
      </w:r>
      <w:r w:rsidRPr="00926EEE">
        <w:rPr>
          <w:b/>
          <w:sz w:val="28"/>
          <w:szCs w:val="28"/>
        </w:rPr>
        <w:t>:</w:t>
      </w:r>
    </w:p>
    <w:p w:rsidR="00B2026A" w:rsidRPr="00926EEE" w:rsidRDefault="00B2026A" w:rsidP="00B2026A">
      <w:pPr>
        <w:rPr>
          <w:sz w:val="28"/>
          <w:szCs w:val="28"/>
        </w:rPr>
      </w:pPr>
    </w:p>
    <w:p w:rsidR="008B17CE" w:rsidRDefault="00B2026A" w:rsidP="008B17CE">
      <w:pPr>
        <w:pStyle w:val="a5"/>
        <w:ind w:firstLine="708"/>
        <w:rPr>
          <w:rStyle w:val="ac"/>
          <w:rFonts w:ascii="Times New Roman" w:hAnsi="Times New Roman"/>
          <w:i w:val="0"/>
          <w:sz w:val="28"/>
          <w:szCs w:val="28"/>
        </w:rPr>
      </w:pPr>
      <w:r w:rsidRPr="008B17CE">
        <w:rPr>
          <w:rStyle w:val="ac"/>
          <w:rFonts w:ascii="Times New Roman" w:hAnsi="Times New Roman"/>
          <w:b/>
          <w:i w:val="0"/>
          <w:sz w:val="28"/>
          <w:szCs w:val="28"/>
        </w:rPr>
        <w:t>1.</w:t>
      </w:r>
      <w:r w:rsidRPr="008B17CE">
        <w:rPr>
          <w:rStyle w:val="ac"/>
          <w:rFonts w:ascii="Times New Roman" w:hAnsi="Times New Roman"/>
          <w:i w:val="0"/>
          <w:sz w:val="28"/>
          <w:szCs w:val="28"/>
        </w:rPr>
        <w:t xml:space="preserve"> Затвердити Програму фінансування видатків на </w:t>
      </w:r>
      <w:r w:rsidR="000F42BD" w:rsidRPr="008B17CE">
        <w:rPr>
          <w:rStyle w:val="ac"/>
          <w:rFonts w:ascii="Times New Roman" w:hAnsi="Times New Roman"/>
          <w:i w:val="0"/>
          <w:sz w:val="28"/>
          <w:szCs w:val="28"/>
        </w:rPr>
        <w:t>відшкодування витрат</w:t>
      </w:r>
      <w:r w:rsidRPr="008B17CE">
        <w:rPr>
          <w:rStyle w:val="ac"/>
          <w:rFonts w:ascii="Times New Roman" w:hAnsi="Times New Roman"/>
          <w:i w:val="0"/>
          <w:sz w:val="28"/>
          <w:szCs w:val="28"/>
        </w:rPr>
        <w:t xml:space="preserve"> </w:t>
      </w:r>
    </w:p>
    <w:p w:rsidR="008B17CE" w:rsidRDefault="00B2026A" w:rsidP="008B17CE">
      <w:pPr>
        <w:pStyle w:val="a5"/>
        <w:rPr>
          <w:rStyle w:val="ac"/>
          <w:rFonts w:ascii="Times New Roman" w:hAnsi="Times New Roman"/>
          <w:i w:val="0"/>
          <w:sz w:val="28"/>
          <w:szCs w:val="28"/>
        </w:rPr>
      </w:pPr>
      <w:r w:rsidRPr="008B17CE">
        <w:rPr>
          <w:rStyle w:val="ac"/>
          <w:rFonts w:ascii="Times New Roman" w:hAnsi="Times New Roman"/>
          <w:i w:val="0"/>
          <w:sz w:val="28"/>
          <w:szCs w:val="28"/>
        </w:rPr>
        <w:t xml:space="preserve">за пільговий проїзд окремих категорій громадян автомобільним транспортом </w:t>
      </w:r>
    </w:p>
    <w:p w:rsidR="008B17CE" w:rsidRDefault="00B2026A" w:rsidP="008B17CE">
      <w:pPr>
        <w:pStyle w:val="a5"/>
        <w:rPr>
          <w:rStyle w:val="ac"/>
          <w:rFonts w:ascii="Times New Roman" w:hAnsi="Times New Roman"/>
          <w:i w:val="0"/>
          <w:sz w:val="28"/>
          <w:szCs w:val="28"/>
        </w:rPr>
      </w:pPr>
      <w:r w:rsidRPr="008B17CE">
        <w:rPr>
          <w:rStyle w:val="ac"/>
          <w:rFonts w:ascii="Times New Roman" w:hAnsi="Times New Roman"/>
          <w:i w:val="0"/>
          <w:sz w:val="28"/>
          <w:szCs w:val="28"/>
        </w:rPr>
        <w:t>на міських та приміських автобусних маршрутах загального користування</w:t>
      </w:r>
      <w:r w:rsidR="008B0A6D" w:rsidRPr="008B17CE">
        <w:rPr>
          <w:rStyle w:val="ac"/>
          <w:rFonts w:ascii="Times New Roman" w:hAnsi="Times New Roman"/>
          <w:i w:val="0"/>
          <w:sz w:val="28"/>
          <w:szCs w:val="28"/>
        </w:rPr>
        <w:t xml:space="preserve"> </w:t>
      </w:r>
    </w:p>
    <w:p w:rsidR="00B2026A" w:rsidRPr="008B17CE" w:rsidRDefault="00B2026A" w:rsidP="008B17CE">
      <w:pPr>
        <w:pStyle w:val="a5"/>
        <w:rPr>
          <w:rStyle w:val="ac"/>
          <w:rFonts w:ascii="Times New Roman" w:hAnsi="Times New Roman"/>
          <w:i w:val="0"/>
          <w:sz w:val="28"/>
          <w:szCs w:val="28"/>
        </w:rPr>
      </w:pPr>
      <w:r w:rsidRPr="008B17CE">
        <w:rPr>
          <w:rStyle w:val="ac"/>
          <w:rFonts w:ascii="Times New Roman" w:hAnsi="Times New Roman"/>
          <w:i w:val="0"/>
          <w:sz w:val="28"/>
          <w:szCs w:val="28"/>
        </w:rPr>
        <w:t>на 202</w:t>
      </w:r>
      <w:r w:rsidR="0011671F" w:rsidRPr="008B17CE">
        <w:rPr>
          <w:rStyle w:val="ac"/>
          <w:rFonts w:ascii="Times New Roman" w:hAnsi="Times New Roman"/>
          <w:i w:val="0"/>
          <w:sz w:val="28"/>
          <w:szCs w:val="28"/>
        </w:rPr>
        <w:t>5</w:t>
      </w:r>
      <w:r w:rsidRPr="008B17CE">
        <w:rPr>
          <w:rStyle w:val="ac"/>
          <w:rFonts w:ascii="Times New Roman" w:hAnsi="Times New Roman"/>
          <w:i w:val="0"/>
          <w:sz w:val="28"/>
          <w:szCs w:val="28"/>
        </w:rPr>
        <w:t>-202</w:t>
      </w:r>
      <w:r w:rsidR="0011671F" w:rsidRPr="008B17CE">
        <w:rPr>
          <w:rStyle w:val="ac"/>
          <w:rFonts w:ascii="Times New Roman" w:hAnsi="Times New Roman"/>
          <w:i w:val="0"/>
          <w:sz w:val="28"/>
          <w:szCs w:val="28"/>
        </w:rPr>
        <w:t>7</w:t>
      </w:r>
      <w:r w:rsidRPr="008B17CE">
        <w:rPr>
          <w:rStyle w:val="ac"/>
          <w:rFonts w:ascii="Times New Roman" w:hAnsi="Times New Roman"/>
          <w:i w:val="0"/>
          <w:sz w:val="28"/>
          <w:szCs w:val="28"/>
        </w:rPr>
        <w:t xml:space="preserve"> роки </w:t>
      </w:r>
      <w:r w:rsidR="008B0A6D" w:rsidRPr="008B17CE">
        <w:rPr>
          <w:rStyle w:val="ac"/>
          <w:rFonts w:ascii="Times New Roman" w:hAnsi="Times New Roman"/>
          <w:i w:val="0"/>
          <w:sz w:val="28"/>
          <w:szCs w:val="28"/>
        </w:rPr>
        <w:t xml:space="preserve">згідно з </w:t>
      </w:r>
      <w:r w:rsidRPr="008B17CE">
        <w:rPr>
          <w:rStyle w:val="ac"/>
          <w:rFonts w:ascii="Times New Roman" w:hAnsi="Times New Roman"/>
          <w:i w:val="0"/>
          <w:sz w:val="28"/>
          <w:szCs w:val="28"/>
        </w:rPr>
        <w:t>додатк</w:t>
      </w:r>
      <w:r w:rsidR="008B0A6D" w:rsidRPr="008B17CE">
        <w:rPr>
          <w:rStyle w:val="ac"/>
          <w:rFonts w:ascii="Times New Roman" w:hAnsi="Times New Roman"/>
          <w:i w:val="0"/>
          <w:sz w:val="28"/>
          <w:szCs w:val="28"/>
        </w:rPr>
        <w:t>ом</w:t>
      </w:r>
      <w:r w:rsidR="0011671F" w:rsidRPr="008B17CE">
        <w:rPr>
          <w:rStyle w:val="ac"/>
          <w:rFonts w:ascii="Times New Roman" w:hAnsi="Times New Roman"/>
          <w:i w:val="0"/>
          <w:sz w:val="28"/>
          <w:szCs w:val="28"/>
        </w:rPr>
        <w:t xml:space="preserve"> 1</w:t>
      </w:r>
      <w:r w:rsidRPr="008B17CE">
        <w:rPr>
          <w:rStyle w:val="ac"/>
          <w:rFonts w:ascii="Times New Roman" w:hAnsi="Times New Roman"/>
          <w:i w:val="0"/>
          <w:sz w:val="28"/>
          <w:szCs w:val="28"/>
        </w:rPr>
        <w:t>.</w:t>
      </w:r>
    </w:p>
    <w:p w:rsidR="00B2026A" w:rsidRPr="008B17CE" w:rsidRDefault="00E308F4" w:rsidP="008B17CE">
      <w:pPr>
        <w:pStyle w:val="a5"/>
        <w:rPr>
          <w:rStyle w:val="ac"/>
          <w:rFonts w:ascii="Times New Roman" w:hAnsi="Times New Roman"/>
          <w:i w:val="0"/>
          <w:sz w:val="28"/>
          <w:szCs w:val="28"/>
        </w:rPr>
      </w:pPr>
      <w:r w:rsidRPr="008B17CE">
        <w:rPr>
          <w:rStyle w:val="ac"/>
          <w:rFonts w:ascii="Times New Roman" w:hAnsi="Times New Roman"/>
          <w:i w:val="0"/>
          <w:sz w:val="28"/>
          <w:szCs w:val="28"/>
        </w:rPr>
        <w:t xml:space="preserve">  </w:t>
      </w:r>
      <w:r w:rsidR="00B71083" w:rsidRPr="008B17CE">
        <w:rPr>
          <w:rStyle w:val="ac"/>
          <w:rFonts w:ascii="Times New Roman" w:hAnsi="Times New Roman"/>
          <w:i w:val="0"/>
          <w:sz w:val="28"/>
          <w:szCs w:val="28"/>
        </w:rPr>
        <w:tab/>
      </w:r>
      <w:r w:rsidRPr="008B17CE">
        <w:rPr>
          <w:rStyle w:val="ac"/>
          <w:rFonts w:ascii="Times New Roman" w:hAnsi="Times New Roman"/>
          <w:b/>
          <w:i w:val="0"/>
          <w:sz w:val="28"/>
          <w:szCs w:val="28"/>
        </w:rPr>
        <w:t>2</w:t>
      </w:r>
      <w:r w:rsidR="00B2026A" w:rsidRPr="008B17CE">
        <w:rPr>
          <w:rStyle w:val="ac"/>
          <w:rFonts w:ascii="Times New Roman" w:hAnsi="Times New Roman"/>
          <w:b/>
          <w:i w:val="0"/>
          <w:sz w:val="28"/>
          <w:szCs w:val="28"/>
        </w:rPr>
        <w:t>.</w:t>
      </w:r>
      <w:r w:rsidR="00B71083" w:rsidRPr="008B17CE">
        <w:rPr>
          <w:rStyle w:val="ac"/>
          <w:rFonts w:ascii="Times New Roman" w:hAnsi="Times New Roman"/>
          <w:i w:val="0"/>
          <w:sz w:val="28"/>
          <w:szCs w:val="28"/>
        </w:rPr>
        <w:t xml:space="preserve"> </w:t>
      </w:r>
      <w:r w:rsidR="009279CE" w:rsidRPr="008B17CE">
        <w:rPr>
          <w:rStyle w:val="ac"/>
          <w:rFonts w:ascii="Times New Roman" w:hAnsi="Times New Roman"/>
          <w:i w:val="0"/>
          <w:sz w:val="28"/>
          <w:szCs w:val="28"/>
        </w:rPr>
        <w:t>Фінансово-економічному управлінню міської ради (Власюк М.В.) забезпечити фінансування даної Програми в межах бюджетних призначень.</w:t>
      </w:r>
    </w:p>
    <w:p w:rsidR="009B7BCC" w:rsidRPr="008B17CE" w:rsidRDefault="00C94078" w:rsidP="008B17CE">
      <w:pPr>
        <w:pStyle w:val="a5"/>
        <w:rPr>
          <w:rStyle w:val="ac"/>
          <w:rFonts w:ascii="Times New Roman" w:hAnsi="Times New Roman"/>
          <w:i w:val="0"/>
          <w:sz w:val="28"/>
          <w:szCs w:val="28"/>
        </w:rPr>
      </w:pPr>
      <w:r w:rsidRPr="008B17CE">
        <w:rPr>
          <w:rStyle w:val="ac"/>
          <w:rFonts w:ascii="Times New Roman" w:hAnsi="Times New Roman"/>
          <w:i w:val="0"/>
          <w:sz w:val="28"/>
          <w:szCs w:val="28"/>
        </w:rPr>
        <w:tab/>
      </w:r>
      <w:r w:rsidR="008D3A5F" w:rsidRPr="008B17CE">
        <w:rPr>
          <w:rStyle w:val="ac"/>
          <w:rFonts w:ascii="Times New Roman" w:hAnsi="Times New Roman"/>
          <w:b/>
          <w:i w:val="0"/>
          <w:sz w:val="28"/>
          <w:szCs w:val="28"/>
        </w:rPr>
        <w:t>3</w:t>
      </w:r>
      <w:r w:rsidR="0054068B" w:rsidRPr="008B17CE">
        <w:rPr>
          <w:rStyle w:val="ac"/>
          <w:rFonts w:ascii="Times New Roman" w:hAnsi="Times New Roman"/>
          <w:b/>
          <w:i w:val="0"/>
          <w:sz w:val="28"/>
          <w:szCs w:val="28"/>
        </w:rPr>
        <w:t>.</w:t>
      </w:r>
      <w:r w:rsidR="0054068B" w:rsidRPr="008B17CE">
        <w:rPr>
          <w:rStyle w:val="ac"/>
          <w:rFonts w:ascii="Times New Roman" w:hAnsi="Times New Roman"/>
          <w:i w:val="0"/>
          <w:sz w:val="28"/>
          <w:szCs w:val="28"/>
        </w:rPr>
        <w:t xml:space="preserve"> Затвердити Порядок </w:t>
      </w:r>
      <w:r w:rsidR="009B7BCC" w:rsidRPr="008B17CE">
        <w:rPr>
          <w:rStyle w:val="ac"/>
          <w:rFonts w:ascii="Times New Roman" w:hAnsi="Times New Roman"/>
          <w:i w:val="0"/>
          <w:sz w:val="28"/>
          <w:szCs w:val="28"/>
        </w:rPr>
        <w:t xml:space="preserve">відшкодування витрат за пільговий проїзд окремих категорій громадян автомобільним транспортом </w:t>
      </w:r>
      <w:r w:rsidR="00890B62" w:rsidRPr="008B17CE">
        <w:rPr>
          <w:rStyle w:val="ac"/>
          <w:rFonts w:ascii="Times New Roman" w:hAnsi="Times New Roman"/>
          <w:i w:val="0"/>
          <w:sz w:val="28"/>
          <w:szCs w:val="28"/>
        </w:rPr>
        <w:t xml:space="preserve">на </w:t>
      </w:r>
      <w:r w:rsidR="009B7BCC" w:rsidRPr="008B17CE">
        <w:rPr>
          <w:rStyle w:val="ac"/>
          <w:rFonts w:ascii="Times New Roman" w:hAnsi="Times New Roman"/>
          <w:i w:val="0"/>
          <w:sz w:val="28"/>
          <w:szCs w:val="28"/>
        </w:rPr>
        <w:t xml:space="preserve">міських та приміських автобусних маршрутах загального користування </w:t>
      </w:r>
      <w:r w:rsidR="00890B62" w:rsidRPr="008B17CE">
        <w:rPr>
          <w:rStyle w:val="ac"/>
          <w:rFonts w:ascii="Times New Roman" w:hAnsi="Times New Roman"/>
          <w:i w:val="0"/>
          <w:sz w:val="28"/>
          <w:szCs w:val="28"/>
        </w:rPr>
        <w:t>згідно з додатком 2.</w:t>
      </w:r>
    </w:p>
    <w:p w:rsidR="008B17CE" w:rsidRDefault="00B2026A" w:rsidP="008B17CE">
      <w:pPr>
        <w:pStyle w:val="a5"/>
        <w:rPr>
          <w:rStyle w:val="ac"/>
          <w:rFonts w:ascii="Times New Roman" w:hAnsi="Times New Roman"/>
          <w:i w:val="0"/>
          <w:sz w:val="28"/>
          <w:szCs w:val="28"/>
        </w:rPr>
      </w:pPr>
      <w:r w:rsidRPr="008B17CE">
        <w:rPr>
          <w:rStyle w:val="ac"/>
          <w:rFonts w:ascii="Times New Roman" w:hAnsi="Times New Roman"/>
          <w:b/>
          <w:i w:val="0"/>
          <w:sz w:val="28"/>
          <w:szCs w:val="28"/>
        </w:rPr>
        <w:t xml:space="preserve">    </w:t>
      </w:r>
      <w:r w:rsidR="00C94078" w:rsidRPr="008B17CE">
        <w:rPr>
          <w:rStyle w:val="ac"/>
          <w:rFonts w:ascii="Times New Roman" w:hAnsi="Times New Roman"/>
          <w:b/>
          <w:i w:val="0"/>
          <w:sz w:val="28"/>
          <w:szCs w:val="28"/>
        </w:rPr>
        <w:t xml:space="preserve">  </w:t>
      </w:r>
      <w:r w:rsidR="008D3A5F" w:rsidRPr="008B17CE">
        <w:rPr>
          <w:rStyle w:val="ac"/>
          <w:rFonts w:ascii="Times New Roman" w:hAnsi="Times New Roman"/>
          <w:b/>
          <w:i w:val="0"/>
          <w:sz w:val="28"/>
          <w:szCs w:val="28"/>
        </w:rPr>
        <w:t xml:space="preserve">   </w:t>
      </w:r>
      <w:r w:rsidR="00B71083" w:rsidRPr="008B17CE">
        <w:rPr>
          <w:rStyle w:val="ac"/>
          <w:rFonts w:ascii="Times New Roman" w:hAnsi="Times New Roman"/>
          <w:b/>
          <w:i w:val="0"/>
          <w:sz w:val="28"/>
          <w:szCs w:val="28"/>
        </w:rPr>
        <w:t xml:space="preserve"> </w:t>
      </w:r>
      <w:r w:rsidR="008D3A5F" w:rsidRPr="008B17CE">
        <w:rPr>
          <w:rStyle w:val="ac"/>
          <w:rFonts w:ascii="Times New Roman" w:hAnsi="Times New Roman"/>
          <w:b/>
          <w:i w:val="0"/>
          <w:sz w:val="28"/>
          <w:szCs w:val="28"/>
        </w:rPr>
        <w:t>4</w:t>
      </w:r>
      <w:r w:rsidRPr="008B17CE">
        <w:rPr>
          <w:rStyle w:val="ac"/>
          <w:rFonts w:ascii="Times New Roman" w:hAnsi="Times New Roman"/>
          <w:b/>
          <w:i w:val="0"/>
          <w:sz w:val="28"/>
          <w:szCs w:val="28"/>
        </w:rPr>
        <w:t>.</w:t>
      </w:r>
      <w:r w:rsidRPr="008B17CE">
        <w:rPr>
          <w:rStyle w:val="ac"/>
          <w:rFonts w:ascii="Times New Roman" w:hAnsi="Times New Roman"/>
          <w:i w:val="0"/>
          <w:sz w:val="28"/>
          <w:szCs w:val="28"/>
        </w:rPr>
        <w:t xml:space="preserve"> Контроль за виконанням даного рішення поклас</w:t>
      </w:r>
      <w:r w:rsidR="00B71083" w:rsidRPr="008B17CE">
        <w:rPr>
          <w:rStyle w:val="ac"/>
          <w:rFonts w:ascii="Times New Roman" w:hAnsi="Times New Roman"/>
          <w:i w:val="0"/>
          <w:sz w:val="28"/>
          <w:szCs w:val="28"/>
        </w:rPr>
        <w:t xml:space="preserve">ти на </w:t>
      </w:r>
      <w:r w:rsidR="00980FC2" w:rsidRPr="008B17CE">
        <w:rPr>
          <w:rStyle w:val="ac"/>
          <w:rFonts w:ascii="Times New Roman" w:hAnsi="Times New Roman"/>
          <w:i w:val="0"/>
          <w:sz w:val="28"/>
          <w:szCs w:val="28"/>
        </w:rPr>
        <w:t>заступника міського голови з питань діяльності виконавчих органів Слободянюка М.В.</w:t>
      </w:r>
      <w:r w:rsidR="00B71083" w:rsidRPr="008B17CE">
        <w:rPr>
          <w:rStyle w:val="ac"/>
          <w:rFonts w:ascii="Times New Roman" w:hAnsi="Times New Roman"/>
          <w:i w:val="0"/>
          <w:sz w:val="28"/>
          <w:szCs w:val="28"/>
        </w:rPr>
        <w:t xml:space="preserve"> та на постійні </w:t>
      </w:r>
      <w:r w:rsidRPr="008B17CE">
        <w:rPr>
          <w:rStyle w:val="ac"/>
          <w:rFonts w:ascii="Times New Roman" w:hAnsi="Times New Roman"/>
          <w:i w:val="0"/>
          <w:sz w:val="28"/>
          <w:szCs w:val="28"/>
        </w:rPr>
        <w:t xml:space="preserve">комісії </w:t>
      </w:r>
      <w:r w:rsidR="00B71083" w:rsidRPr="008B17CE">
        <w:rPr>
          <w:rStyle w:val="ac"/>
          <w:rFonts w:ascii="Times New Roman" w:hAnsi="Times New Roman"/>
          <w:i w:val="0"/>
          <w:sz w:val="28"/>
          <w:szCs w:val="28"/>
        </w:rPr>
        <w:t>міської ради</w:t>
      </w:r>
      <w:r w:rsidRPr="008B17CE">
        <w:rPr>
          <w:rStyle w:val="ac"/>
          <w:rFonts w:ascii="Times New Roman" w:hAnsi="Times New Roman"/>
          <w:i w:val="0"/>
          <w:sz w:val="28"/>
          <w:szCs w:val="28"/>
        </w:rPr>
        <w:t xml:space="preserve"> з питань фінансів, бюджету, планування соціально-економічного розвитку, інвестицій та </w:t>
      </w:r>
      <w:r w:rsidR="00B71083" w:rsidRPr="008B17CE">
        <w:rPr>
          <w:rStyle w:val="ac"/>
          <w:rFonts w:ascii="Times New Roman" w:hAnsi="Times New Roman"/>
          <w:i w:val="0"/>
          <w:sz w:val="28"/>
          <w:szCs w:val="28"/>
        </w:rPr>
        <w:t xml:space="preserve">міжнародного співробітництва </w:t>
      </w:r>
    </w:p>
    <w:p w:rsidR="008B17CE" w:rsidRDefault="00B71083" w:rsidP="008B17CE">
      <w:pPr>
        <w:pStyle w:val="a5"/>
        <w:rPr>
          <w:rStyle w:val="ac"/>
          <w:rFonts w:ascii="Times New Roman" w:hAnsi="Times New Roman"/>
          <w:i w:val="0"/>
          <w:sz w:val="28"/>
          <w:szCs w:val="28"/>
        </w:rPr>
      </w:pPr>
      <w:r w:rsidRPr="008B17CE">
        <w:rPr>
          <w:rStyle w:val="ac"/>
          <w:rFonts w:ascii="Times New Roman" w:hAnsi="Times New Roman"/>
          <w:i w:val="0"/>
          <w:sz w:val="28"/>
          <w:szCs w:val="28"/>
        </w:rPr>
        <w:t>(</w:t>
      </w:r>
      <w:r w:rsidR="00B2026A" w:rsidRPr="008B17CE">
        <w:rPr>
          <w:rStyle w:val="ac"/>
          <w:rFonts w:ascii="Times New Roman" w:hAnsi="Times New Roman"/>
          <w:i w:val="0"/>
          <w:sz w:val="28"/>
          <w:szCs w:val="28"/>
        </w:rPr>
        <w:t>Трейбич</w:t>
      </w:r>
      <w:r w:rsidRPr="008B17CE">
        <w:rPr>
          <w:rStyle w:val="ac"/>
          <w:rFonts w:ascii="Times New Roman" w:hAnsi="Times New Roman"/>
          <w:i w:val="0"/>
          <w:sz w:val="28"/>
          <w:szCs w:val="28"/>
        </w:rPr>
        <w:t xml:space="preserve"> Е.А.</w:t>
      </w:r>
      <w:r w:rsidR="00B2026A" w:rsidRPr="008B17CE">
        <w:rPr>
          <w:rStyle w:val="ac"/>
          <w:rFonts w:ascii="Times New Roman" w:hAnsi="Times New Roman"/>
          <w:i w:val="0"/>
          <w:sz w:val="28"/>
          <w:szCs w:val="28"/>
        </w:rPr>
        <w:t xml:space="preserve">), з питань комунальної власності, житлово-комунального господарства, енергозбереження та </w:t>
      </w:r>
      <w:r w:rsidRPr="008B17CE">
        <w:rPr>
          <w:rStyle w:val="ac"/>
          <w:rFonts w:ascii="Times New Roman" w:hAnsi="Times New Roman"/>
          <w:i w:val="0"/>
          <w:sz w:val="28"/>
          <w:szCs w:val="28"/>
        </w:rPr>
        <w:t>транспорту (</w:t>
      </w:r>
      <w:r w:rsidR="00B2026A" w:rsidRPr="008B17CE">
        <w:rPr>
          <w:rStyle w:val="ac"/>
          <w:rFonts w:ascii="Times New Roman" w:hAnsi="Times New Roman"/>
          <w:i w:val="0"/>
          <w:sz w:val="28"/>
          <w:szCs w:val="28"/>
        </w:rPr>
        <w:t>Гаврильченко</w:t>
      </w:r>
      <w:r w:rsidRPr="008B17CE">
        <w:rPr>
          <w:rStyle w:val="ac"/>
          <w:rFonts w:ascii="Times New Roman" w:hAnsi="Times New Roman"/>
          <w:i w:val="0"/>
          <w:sz w:val="28"/>
          <w:szCs w:val="28"/>
        </w:rPr>
        <w:t xml:space="preserve"> Г.М.), </w:t>
      </w:r>
    </w:p>
    <w:p w:rsidR="00B2026A" w:rsidRPr="008B17CE" w:rsidRDefault="00B71083" w:rsidP="008B17CE">
      <w:pPr>
        <w:pStyle w:val="a5"/>
        <w:rPr>
          <w:rStyle w:val="ac"/>
          <w:rFonts w:ascii="Times New Roman" w:hAnsi="Times New Roman"/>
          <w:i w:val="0"/>
          <w:sz w:val="28"/>
          <w:szCs w:val="28"/>
        </w:rPr>
      </w:pPr>
      <w:r w:rsidRPr="008B17CE">
        <w:rPr>
          <w:rStyle w:val="ac"/>
          <w:rFonts w:ascii="Times New Roman" w:hAnsi="Times New Roman"/>
          <w:i w:val="0"/>
          <w:sz w:val="28"/>
          <w:szCs w:val="28"/>
        </w:rPr>
        <w:t>з гуманітарних питань (</w:t>
      </w:r>
      <w:r w:rsidR="00980FC2" w:rsidRPr="008B17CE">
        <w:rPr>
          <w:rStyle w:val="ac"/>
          <w:rFonts w:ascii="Times New Roman" w:hAnsi="Times New Roman"/>
          <w:i w:val="0"/>
          <w:sz w:val="28"/>
          <w:szCs w:val="28"/>
        </w:rPr>
        <w:t>Стах Н.М.</w:t>
      </w:r>
      <w:r w:rsidR="00B2026A" w:rsidRPr="008B17CE">
        <w:rPr>
          <w:rStyle w:val="ac"/>
          <w:rFonts w:ascii="Times New Roman" w:hAnsi="Times New Roman"/>
          <w:i w:val="0"/>
          <w:sz w:val="28"/>
          <w:szCs w:val="28"/>
        </w:rPr>
        <w:t xml:space="preserve">). </w:t>
      </w:r>
    </w:p>
    <w:p w:rsidR="008B17CE" w:rsidRPr="008B17CE" w:rsidRDefault="008B17CE" w:rsidP="008B17CE">
      <w:pPr>
        <w:pStyle w:val="a5"/>
        <w:rPr>
          <w:rStyle w:val="ac"/>
          <w:rFonts w:ascii="Times New Roman" w:hAnsi="Times New Roman"/>
          <w:i w:val="0"/>
          <w:sz w:val="28"/>
          <w:szCs w:val="28"/>
        </w:rPr>
      </w:pPr>
    </w:p>
    <w:p w:rsidR="008B17CE" w:rsidRDefault="00AB624B" w:rsidP="00B2026A">
      <w:pPr>
        <w:rPr>
          <w:sz w:val="28"/>
          <w:szCs w:val="28"/>
        </w:rPr>
      </w:pPr>
      <w:r>
        <w:rPr>
          <w:sz w:val="28"/>
          <w:szCs w:val="28"/>
        </w:rPr>
        <w:t xml:space="preserve">   </w:t>
      </w:r>
      <w:r w:rsidR="00B71083">
        <w:rPr>
          <w:sz w:val="28"/>
          <w:szCs w:val="28"/>
        </w:rPr>
        <w:t xml:space="preserve">       Міський </w:t>
      </w:r>
      <w:r w:rsidR="00B2026A" w:rsidRPr="00926EEE">
        <w:rPr>
          <w:sz w:val="28"/>
          <w:szCs w:val="28"/>
        </w:rPr>
        <w:t xml:space="preserve">голова </w:t>
      </w:r>
      <w:r>
        <w:rPr>
          <w:sz w:val="28"/>
          <w:szCs w:val="28"/>
        </w:rPr>
        <w:t xml:space="preserve">             </w:t>
      </w:r>
      <w:r w:rsidR="00B2026A" w:rsidRPr="00926EEE">
        <w:rPr>
          <w:sz w:val="28"/>
          <w:szCs w:val="28"/>
        </w:rPr>
        <w:t xml:space="preserve">                  </w:t>
      </w:r>
      <w:r>
        <w:rPr>
          <w:sz w:val="28"/>
          <w:szCs w:val="28"/>
        </w:rPr>
        <w:t xml:space="preserve">                      </w:t>
      </w:r>
      <w:r w:rsidR="00B2026A" w:rsidRPr="00926EEE">
        <w:rPr>
          <w:sz w:val="28"/>
          <w:szCs w:val="28"/>
        </w:rPr>
        <w:t xml:space="preserve"> Г</w:t>
      </w:r>
      <w:r>
        <w:rPr>
          <w:sz w:val="28"/>
          <w:szCs w:val="28"/>
        </w:rPr>
        <w:t>еннадій</w:t>
      </w:r>
      <w:r w:rsidR="00B2026A" w:rsidRPr="00926EEE">
        <w:rPr>
          <w:sz w:val="28"/>
          <w:szCs w:val="28"/>
        </w:rPr>
        <w:t xml:space="preserve"> </w:t>
      </w:r>
      <w:r>
        <w:rPr>
          <w:sz w:val="28"/>
          <w:szCs w:val="28"/>
        </w:rPr>
        <w:t>ГЛУХМАНЮК</w:t>
      </w:r>
      <w:r w:rsidR="00B2026A" w:rsidRPr="00926EEE">
        <w:rPr>
          <w:sz w:val="28"/>
          <w:szCs w:val="28"/>
        </w:rPr>
        <w:t xml:space="preserve">  </w:t>
      </w:r>
    </w:p>
    <w:p w:rsidR="00B2026A" w:rsidRDefault="00B2026A" w:rsidP="00B2026A">
      <w:pPr>
        <w:rPr>
          <w:sz w:val="28"/>
          <w:szCs w:val="28"/>
        </w:rPr>
      </w:pPr>
      <w:r w:rsidRPr="00926EEE">
        <w:rPr>
          <w:sz w:val="28"/>
          <w:szCs w:val="28"/>
        </w:rPr>
        <w:lastRenderedPageBreak/>
        <w:t xml:space="preserve">                                                                                                                       </w:t>
      </w:r>
    </w:p>
    <w:p w:rsidR="00C706A6" w:rsidRPr="00926EEE" w:rsidRDefault="00C706A6" w:rsidP="00B2026A">
      <w:pPr>
        <w:rPr>
          <w:sz w:val="28"/>
          <w:szCs w:val="28"/>
        </w:rPr>
      </w:pPr>
    </w:p>
    <w:p w:rsidR="008B17CE" w:rsidRPr="00927FF4" w:rsidRDefault="008B17CE" w:rsidP="00C706A6">
      <w:pPr>
        <w:ind w:firstLine="709"/>
        <w:rPr>
          <w:bCs/>
          <w:kern w:val="32"/>
          <w:sz w:val="28"/>
          <w:szCs w:val="28"/>
          <w:lang w:val="ru-RU"/>
        </w:rPr>
      </w:pPr>
      <w:r>
        <w:rPr>
          <w:bCs/>
          <w:kern w:val="32"/>
          <w:sz w:val="28"/>
          <w:szCs w:val="28"/>
        </w:rPr>
        <w:t xml:space="preserve">                                                                      </w:t>
      </w:r>
      <w:r w:rsidR="00C706A6">
        <w:rPr>
          <w:bCs/>
          <w:kern w:val="32"/>
          <w:sz w:val="28"/>
          <w:szCs w:val="28"/>
          <w:lang w:val="en-US"/>
        </w:rPr>
        <w:t xml:space="preserve">               </w:t>
      </w:r>
      <w:r w:rsidRPr="00927FF4">
        <w:rPr>
          <w:bCs/>
          <w:kern w:val="32"/>
          <w:sz w:val="28"/>
          <w:szCs w:val="28"/>
        </w:rPr>
        <w:t xml:space="preserve">Додаток </w:t>
      </w:r>
      <w:r w:rsidRPr="00927FF4">
        <w:rPr>
          <w:bCs/>
          <w:kern w:val="32"/>
          <w:sz w:val="28"/>
          <w:szCs w:val="28"/>
          <w:lang w:val="ru-RU"/>
        </w:rPr>
        <w:t>1</w:t>
      </w:r>
    </w:p>
    <w:p w:rsidR="008B17CE" w:rsidRPr="00927FF4" w:rsidRDefault="008B17CE" w:rsidP="00C706A6">
      <w:pPr>
        <w:ind w:firstLine="709"/>
        <w:rPr>
          <w:bCs/>
          <w:kern w:val="32"/>
          <w:sz w:val="28"/>
          <w:szCs w:val="28"/>
        </w:rPr>
      </w:pPr>
      <w:r w:rsidRPr="00927FF4">
        <w:rPr>
          <w:bCs/>
          <w:kern w:val="32"/>
          <w:sz w:val="28"/>
          <w:szCs w:val="28"/>
        </w:rPr>
        <w:t xml:space="preserve">                                                                  </w:t>
      </w:r>
      <w:r w:rsidR="00C706A6" w:rsidRPr="00C706A6">
        <w:rPr>
          <w:bCs/>
          <w:kern w:val="32"/>
          <w:sz w:val="28"/>
          <w:szCs w:val="28"/>
          <w:lang w:val="ru-RU"/>
        </w:rPr>
        <w:t xml:space="preserve">  </w:t>
      </w:r>
      <w:r w:rsidR="00C706A6">
        <w:rPr>
          <w:bCs/>
          <w:kern w:val="32"/>
          <w:sz w:val="28"/>
          <w:szCs w:val="28"/>
          <w:lang w:val="en-US"/>
        </w:rPr>
        <w:t xml:space="preserve">         </w:t>
      </w:r>
      <w:r w:rsidRPr="00927FF4">
        <w:rPr>
          <w:bCs/>
          <w:kern w:val="32"/>
          <w:sz w:val="28"/>
          <w:szCs w:val="28"/>
        </w:rPr>
        <w:t xml:space="preserve">до рішення </w:t>
      </w:r>
      <w:r>
        <w:rPr>
          <w:bCs/>
          <w:kern w:val="32"/>
          <w:sz w:val="28"/>
          <w:szCs w:val="28"/>
        </w:rPr>
        <w:t xml:space="preserve">44 </w:t>
      </w:r>
      <w:r w:rsidRPr="00927FF4">
        <w:rPr>
          <w:bCs/>
          <w:kern w:val="32"/>
          <w:sz w:val="28"/>
          <w:szCs w:val="28"/>
        </w:rPr>
        <w:t>сесії</w:t>
      </w:r>
    </w:p>
    <w:p w:rsidR="008B17CE" w:rsidRPr="00927FF4" w:rsidRDefault="008B17CE" w:rsidP="00C706A6">
      <w:pPr>
        <w:ind w:firstLine="709"/>
        <w:rPr>
          <w:bCs/>
          <w:kern w:val="32"/>
          <w:sz w:val="28"/>
          <w:szCs w:val="28"/>
        </w:rPr>
      </w:pPr>
      <w:r w:rsidRPr="00927FF4">
        <w:rPr>
          <w:bCs/>
          <w:kern w:val="32"/>
          <w:sz w:val="28"/>
          <w:szCs w:val="28"/>
        </w:rPr>
        <w:t xml:space="preserve">                                                               </w:t>
      </w:r>
      <w:r w:rsidR="00C706A6" w:rsidRPr="00C706A6">
        <w:rPr>
          <w:bCs/>
          <w:kern w:val="32"/>
          <w:sz w:val="28"/>
          <w:szCs w:val="28"/>
          <w:lang w:val="ru-RU"/>
        </w:rPr>
        <w:t xml:space="preserve">        </w:t>
      </w:r>
      <w:r w:rsidRPr="00927FF4">
        <w:rPr>
          <w:bCs/>
          <w:kern w:val="32"/>
          <w:sz w:val="28"/>
          <w:szCs w:val="28"/>
        </w:rPr>
        <w:t xml:space="preserve">міської ради 8 скликання </w:t>
      </w:r>
    </w:p>
    <w:p w:rsidR="008B17CE" w:rsidRPr="00C706A6" w:rsidRDefault="008B17CE" w:rsidP="00C706A6">
      <w:pPr>
        <w:ind w:firstLine="709"/>
        <w:rPr>
          <w:bCs/>
          <w:kern w:val="32"/>
          <w:sz w:val="28"/>
          <w:szCs w:val="28"/>
          <w:lang w:val="ru-RU"/>
        </w:rPr>
      </w:pPr>
      <w:r w:rsidRPr="00927FF4">
        <w:rPr>
          <w:bCs/>
          <w:kern w:val="32"/>
          <w:sz w:val="28"/>
          <w:szCs w:val="28"/>
        </w:rPr>
        <w:t xml:space="preserve">                                                                       від </w:t>
      </w:r>
      <w:r>
        <w:rPr>
          <w:bCs/>
          <w:kern w:val="32"/>
          <w:sz w:val="28"/>
          <w:szCs w:val="28"/>
        </w:rPr>
        <w:t>08 липня</w:t>
      </w:r>
      <w:r w:rsidRPr="00927FF4">
        <w:rPr>
          <w:bCs/>
          <w:kern w:val="32"/>
          <w:sz w:val="28"/>
          <w:szCs w:val="28"/>
        </w:rPr>
        <w:t xml:space="preserve"> 2024 року №</w:t>
      </w:r>
      <w:r w:rsidR="00C706A6" w:rsidRPr="00C706A6">
        <w:rPr>
          <w:bCs/>
          <w:kern w:val="32"/>
          <w:sz w:val="28"/>
          <w:szCs w:val="28"/>
          <w:lang w:val="ru-RU"/>
        </w:rPr>
        <w:t>1101</w:t>
      </w:r>
    </w:p>
    <w:p w:rsidR="00B03FDD" w:rsidRPr="00B03FDD" w:rsidRDefault="00B03FDD" w:rsidP="00C706A6">
      <w:pPr>
        <w:spacing w:line="0" w:lineRule="atLeast"/>
        <w:rPr>
          <w:rFonts w:eastAsia="Calibri"/>
          <w:sz w:val="28"/>
          <w:szCs w:val="28"/>
          <w:lang w:eastAsia="en-US"/>
        </w:rPr>
      </w:pPr>
    </w:p>
    <w:p w:rsidR="00B03FDD" w:rsidRPr="00B03FDD" w:rsidRDefault="00B03FDD" w:rsidP="00B03FDD">
      <w:pPr>
        <w:spacing w:line="0" w:lineRule="atLeast"/>
        <w:ind w:firstLine="426"/>
        <w:jc w:val="both"/>
        <w:rPr>
          <w:b/>
          <w:sz w:val="28"/>
          <w:szCs w:val="28"/>
        </w:rPr>
      </w:pPr>
    </w:p>
    <w:p w:rsidR="00B03FDD" w:rsidRPr="00B03FDD" w:rsidRDefault="00B03FDD" w:rsidP="00B03FDD">
      <w:pPr>
        <w:spacing w:line="0" w:lineRule="atLeast"/>
        <w:ind w:firstLine="426"/>
        <w:jc w:val="both"/>
        <w:rPr>
          <w:b/>
          <w:sz w:val="28"/>
          <w:szCs w:val="28"/>
        </w:rPr>
      </w:pPr>
    </w:p>
    <w:p w:rsidR="00B03FDD" w:rsidRPr="00B03FDD" w:rsidRDefault="00B03FDD" w:rsidP="00B03FDD">
      <w:pPr>
        <w:spacing w:after="200" w:line="276" w:lineRule="auto"/>
        <w:ind w:firstLine="426"/>
        <w:jc w:val="center"/>
        <w:rPr>
          <w:b/>
          <w:sz w:val="28"/>
          <w:szCs w:val="28"/>
        </w:rPr>
      </w:pPr>
    </w:p>
    <w:p w:rsidR="00B03FDD" w:rsidRPr="00B03FDD" w:rsidRDefault="00B03FDD" w:rsidP="00B03FDD">
      <w:pPr>
        <w:spacing w:after="200" w:line="276" w:lineRule="auto"/>
        <w:ind w:firstLine="426"/>
        <w:jc w:val="center"/>
        <w:rPr>
          <w:b/>
          <w:sz w:val="28"/>
          <w:szCs w:val="28"/>
        </w:rPr>
      </w:pPr>
    </w:p>
    <w:p w:rsidR="00B03FDD" w:rsidRDefault="00B03FDD" w:rsidP="00B03FDD">
      <w:pPr>
        <w:spacing w:after="200" w:line="276" w:lineRule="auto"/>
        <w:ind w:firstLine="426"/>
        <w:jc w:val="center"/>
        <w:rPr>
          <w:b/>
          <w:sz w:val="32"/>
          <w:szCs w:val="32"/>
        </w:rPr>
      </w:pPr>
    </w:p>
    <w:p w:rsidR="008B17CE" w:rsidRDefault="008B17CE" w:rsidP="00B03FDD">
      <w:pPr>
        <w:spacing w:after="200" w:line="276" w:lineRule="auto"/>
        <w:ind w:firstLine="426"/>
        <w:jc w:val="center"/>
        <w:rPr>
          <w:b/>
          <w:sz w:val="32"/>
          <w:szCs w:val="32"/>
        </w:rPr>
      </w:pPr>
    </w:p>
    <w:p w:rsidR="008B17CE" w:rsidRPr="008B17CE" w:rsidRDefault="008B17CE" w:rsidP="00B03FDD">
      <w:pPr>
        <w:spacing w:after="200" w:line="276" w:lineRule="auto"/>
        <w:ind w:firstLine="426"/>
        <w:jc w:val="center"/>
        <w:rPr>
          <w:b/>
          <w:sz w:val="32"/>
          <w:szCs w:val="32"/>
        </w:rPr>
      </w:pPr>
    </w:p>
    <w:p w:rsidR="00B03FDD" w:rsidRPr="008B17CE" w:rsidRDefault="00B03FDD" w:rsidP="008B17CE">
      <w:pPr>
        <w:pStyle w:val="a5"/>
        <w:jc w:val="center"/>
        <w:rPr>
          <w:rFonts w:ascii="Times New Roman" w:hAnsi="Times New Roman"/>
          <w:b/>
          <w:sz w:val="32"/>
          <w:szCs w:val="32"/>
        </w:rPr>
      </w:pPr>
      <w:r w:rsidRPr="008B17CE">
        <w:rPr>
          <w:rFonts w:ascii="Times New Roman" w:hAnsi="Times New Roman"/>
          <w:b/>
          <w:sz w:val="32"/>
          <w:szCs w:val="32"/>
        </w:rPr>
        <w:t>ПРОГРАМА</w:t>
      </w:r>
    </w:p>
    <w:p w:rsidR="008B17CE" w:rsidRDefault="00B03FDD" w:rsidP="008B17CE">
      <w:pPr>
        <w:pStyle w:val="a5"/>
        <w:jc w:val="center"/>
        <w:rPr>
          <w:rFonts w:ascii="Times New Roman" w:hAnsi="Times New Roman"/>
          <w:b/>
          <w:bCs/>
          <w:color w:val="000000"/>
          <w:spacing w:val="9"/>
          <w:sz w:val="32"/>
          <w:szCs w:val="32"/>
          <w:shd w:val="clear" w:color="auto" w:fill="FFFFFF"/>
        </w:rPr>
      </w:pPr>
      <w:bookmarkStart w:id="1" w:name="_Hlk170296566"/>
      <w:r w:rsidRPr="008B17CE">
        <w:rPr>
          <w:rFonts w:ascii="Times New Roman" w:hAnsi="Times New Roman"/>
          <w:b/>
          <w:bCs/>
          <w:color w:val="000000"/>
          <w:spacing w:val="9"/>
          <w:sz w:val="32"/>
          <w:szCs w:val="32"/>
          <w:shd w:val="clear" w:color="auto" w:fill="FFFFFF"/>
        </w:rPr>
        <w:t>фінансування видатків на відшкодування витрат</w:t>
      </w:r>
    </w:p>
    <w:p w:rsidR="008B17CE" w:rsidRDefault="00B03FDD" w:rsidP="008B17CE">
      <w:pPr>
        <w:pStyle w:val="a5"/>
        <w:jc w:val="center"/>
        <w:rPr>
          <w:rFonts w:ascii="Times New Roman" w:hAnsi="Times New Roman"/>
          <w:b/>
          <w:bCs/>
          <w:color w:val="000000"/>
          <w:spacing w:val="9"/>
          <w:sz w:val="32"/>
          <w:szCs w:val="32"/>
          <w:shd w:val="clear" w:color="auto" w:fill="FFFFFF"/>
        </w:rPr>
      </w:pPr>
      <w:r w:rsidRPr="008B17CE">
        <w:rPr>
          <w:rFonts w:ascii="Times New Roman" w:hAnsi="Times New Roman"/>
          <w:b/>
          <w:bCs/>
          <w:color w:val="000000"/>
          <w:spacing w:val="9"/>
          <w:sz w:val="32"/>
          <w:szCs w:val="32"/>
          <w:shd w:val="clear" w:color="auto" w:fill="FFFFFF"/>
        </w:rPr>
        <w:t xml:space="preserve">за пільговий проїзд окремих категорій громадян </w:t>
      </w:r>
    </w:p>
    <w:p w:rsidR="008B17CE" w:rsidRDefault="00B03FDD" w:rsidP="008B17CE">
      <w:pPr>
        <w:pStyle w:val="a5"/>
        <w:jc w:val="center"/>
        <w:rPr>
          <w:rFonts w:ascii="Times New Roman" w:hAnsi="Times New Roman"/>
          <w:b/>
          <w:bCs/>
          <w:spacing w:val="12"/>
          <w:sz w:val="32"/>
          <w:szCs w:val="32"/>
          <w:shd w:val="clear" w:color="auto" w:fill="FFFFFF"/>
        </w:rPr>
      </w:pPr>
      <w:r w:rsidRPr="008B17CE">
        <w:rPr>
          <w:rFonts w:ascii="Times New Roman" w:hAnsi="Times New Roman"/>
          <w:b/>
          <w:bCs/>
          <w:color w:val="000000"/>
          <w:spacing w:val="9"/>
          <w:sz w:val="32"/>
          <w:szCs w:val="32"/>
          <w:shd w:val="clear" w:color="auto" w:fill="FFFFFF"/>
        </w:rPr>
        <w:t xml:space="preserve">автомобільним транспортом на міських та приміських автобусних маршрутах загального </w:t>
      </w:r>
      <w:r w:rsidRPr="008B17CE">
        <w:rPr>
          <w:rFonts w:ascii="Times New Roman" w:hAnsi="Times New Roman"/>
          <w:b/>
          <w:bCs/>
          <w:spacing w:val="9"/>
          <w:sz w:val="32"/>
          <w:szCs w:val="32"/>
          <w:shd w:val="clear" w:color="auto" w:fill="FFFFFF"/>
        </w:rPr>
        <w:t>користування</w:t>
      </w:r>
      <w:r w:rsidRPr="008B17CE">
        <w:rPr>
          <w:rFonts w:ascii="Times New Roman" w:hAnsi="Times New Roman"/>
          <w:b/>
          <w:bCs/>
          <w:spacing w:val="12"/>
          <w:sz w:val="32"/>
          <w:szCs w:val="32"/>
          <w:shd w:val="clear" w:color="auto" w:fill="FFFFFF"/>
        </w:rPr>
        <w:t xml:space="preserve"> </w:t>
      </w:r>
    </w:p>
    <w:p w:rsidR="00B03FDD" w:rsidRPr="008B17CE" w:rsidRDefault="00B03FDD" w:rsidP="008B17CE">
      <w:pPr>
        <w:pStyle w:val="a5"/>
        <w:jc w:val="center"/>
        <w:rPr>
          <w:rFonts w:ascii="Times New Roman" w:hAnsi="Times New Roman"/>
          <w:b/>
          <w:bCs/>
          <w:spacing w:val="9"/>
          <w:sz w:val="32"/>
          <w:szCs w:val="32"/>
          <w:shd w:val="clear" w:color="auto" w:fill="FFFFFF"/>
        </w:rPr>
      </w:pPr>
      <w:r w:rsidRPr="008B17CE">
        <w:rPr>
          <w:rFonts w:ascii="Times New Roman" w:hAnsi="Times New Roman"/>
          <w:b/>
          <w:bCs/>
          <w:spacing w:val="9"/>
          <w:sz w:val="32"/>
          <w:szCs w:val="32"/>
          <w:shd w:val="clear" w:color="auto" w:fill="FFFFFF"/>
        </w:rPr>
        <w:t>на 2025-2027 роки</w:t>
      </w:r>
      <w:bookmarkEnd w:id="1"/>
    </w:p>
    <w:p w:rsidR="00B03FDD" w:rsidRPr="008B17CE" w:rsidRDefault="00B03FDD" w:rsidP="008B17CE">
      <w:pPr>
        <w:pStyle w:val="a5"/>
        <w:rPr>
          <w:rFonts w:ascii="Times New Roman" w:hAnsi="Times New Roman"/>
          <w:sz w:val="32"/>
          <w:szCs w:val="32"/>
        </w:rPr>
      </w:pPr>
    </w:p>
    <w:p w:rsidR="00B03FDD" w:rsidRPr="008B17CE" w:rsidRDefault="00B03FDD" w:rsidP="008B17CE">
      <w:pPr>
        <w:pStyle w:val="a5"/>
        <w:rPr>
          <w:rFonts w:ascii="Times New Roman" w:hAnsi="Times New Roman"/>
          <w:b/>
          <w:sz w:val="32"/>
          <w:szCs w:val="32"/>
        </w:rPr>
      </w:pPr>
    </w:p>
    <w:p w:rsidR="00B03FDD" w:rsidRPr="00B03FDD" w:rsidRDefault="00B03FDD" w:rsidP="00B03FDD">
      <w:pPr>
        <w:spacing w:after="200" w:line="276" w:lineRule="auto"/>
        <w:ind w:firstLine="426"/>
        <w:jc w:val="center"/>
        <w:rPr>
          <w:b/>
          <w:sz w:val="28"/>
          <w:szCs w:val="28"/>
        </w:rPr>
      </w:pPr>
    </w:p>
    <w:p w:rsidR="00B03FDD" w:rsidRPr="00B03FDD" w:rsidRDefault="00B03FDD" w:rsidP="00B03FDD">
      <w:pPr>
        <w:spacing w:after="200" w:line="276" w:lineRule="auto"/>
        <w:ind w:firstLine="426"/>
        <w:jc w:val="center"/>
        <w:rPr>
          <w:b/>
          <w:sz w:val="28"/>
          <w:szCs w:val="28"/>
        </w:rPr>
      </w:pPr>
    </w:p>
    <w:p w:rsidR="00B03FDD" w:rsidRPr="00B03FDD" w:rsidRDefault="00B03FDD" w:rsidP="00B03FDD">
      <w:pPr>
        <w:spacing w:after="200" w:line="276" w:lineRule="auto"/>
        <w:ind w:firstLine="426"/>
        <w:jc w:val="center"/>
        <w:rPr>
          <w:b/>
          <w:sz w:val="28"/>
          <w:szCs w:val="28"/>
        </w:rPr>
      </w:pPr>
    </w:p>
    <w:p w:rsidR="00B03FDD" w:rsidRPr="00B03FDD" w:rsidRDefault="00B03FDD" w:rsidP="00B03FDD">
      <w:pPr>
        <w:spacing w:after="200" w:line="276" w:lineRule="auto"/>
        <w:ind w:firstLine="426"/>
        <w:jc w:val="center"/>
        <w:rPr>
          <w:b/>
          <w:sz w:val="28"/>
          <w:szCs w:val="28"/>
        </w:rPr>
      </w:pPr>
    </w:p>
    <w:p w:rsidR="00B03FDD" w:rsidRPr="00B03FDD" w:rsidRDefault="00B03FDD" w:rsidP="00B03FDD">
      <w:pPr>
        <w:spacing w:after="200" w:line="276" w:lineRule="auto"/>
        <w:ind w:firstLine="426"/>
        <w:jc w:val="center"/>
        <w:rPr>
          <w:b/>
          <w:sz w:val="28"/>
          <w:szCs w:val="28"/>
        </w:rPr>
      </w:pPr>
    </w:p>
    <w:p w:rsidR="00B03FDD" w:rsidRPr="00B03FDD" w:rsidRDefault="00B03FDD" w:rsidP="00B03FDD">
      <w:pPr>
        <w:spacing w:after="200" w:line="276" w:lineRule="auto"/>
        <w:ind w:firstLine="426"/>
        <w:jc w:val="center"/>
        <w:rPr>
          <w:b/>
          <w:sz w:val="28"/>
          <w:szCs w:val="28"/>
        </w:rPr>
      </w:pPr>
    </w:p>
    <w:p w:rsidR="00B03FDD" w:rsidRDefault="00B03FDD" w:rsidP="00B03FDD">
      <w:pPr>
        <w:spacing w:after="200" w:line="276" w:lineRule="auto"/>
        <w:ind w:firstLine="426"/>
        <w:jc w:val="center"/>
        <w:rPr>
          <w:b/>
          <w:sz w:val="28"/>
          <w:szCs w:val="28"/>
        </w:rPr>
      </w:pPr>
    </w:p>
    <w:p w:rsidR="00B03FDD" w:rsidRDefault="00B03FDD" w:rsidP="00B03FDD">
      <w:pPr>
        <w:spacing w:after="200" w:line="276" w:lineRule="auto"/>
        <w:ind w:firstLine="426"/>
        <w:jc w:val="center"/>
        <w:rPr>
          <w:b/>
          <w:sz w:val="28"/>
          <w:szCs w:val="28"/>
        </w:rPr>
      </w:pPr>
    </w:p>
    <w:p w:rsidR="00B03FDD" w:rsidRDefault="00B03FDD" w:rsidP="00B03FDD">
      <w:pPr>
        <w:spacing w:after="200" w:line="276" w:lineRule="auto"/>
        <w:ind w:firstLine="426"/>
        <w:jc w:val="center"/>
        <w:rPr>
          <w:b/>
          <w:sz w:val="28"/>
          <w:szCs w:val="28"/>
        </w:rPr>
      </w:pPr>
    </w:p>
    <w:p w:rsidR="008B17CE" w:rsidRDefault="008B17CE" w:rsidP="004F59A6">
      <w:pPr>
        <w:rPr>
          <w:b/>
          <w:sz w:val="28"/>
          <w:szCs w:val="28"/>
        </w:rPr>
      </w:pPr>
    </w:p>
    <w:p w:rsidR="008B17CE" w:rsidRPr="00B03FDD" w:rsidRDefault="008B17CE" w:rsidP="008B17CE">
      <w:pPr>
        <w:ind w:firstLine="425"/>
        <w:jc w:val="center"/>
        <w:rPr>
          <w:b/>
          <w:sz w:val="28"/>
          <w:szCs w:val="28"/>
        </w:rPr>
      </w:pPr>
    </w:p>
    <w:p w:rsidR="00B03FDD" w:rsidRPr="00C706A6" w:rsidRDefault="00E00C25" w:rsidP="00C706A6">
      <w:pPr>
        <w:ind w:firstLine="425"/>
        <w:jc w:val="center"/>
        <w:rPr>
          <w:sz w:val="28"/>
          <w:szCs w:val="28"/>
        </w:rPr>
      </w:pPr>
      <w:r w:rsidRPr="00C706A6">
        <w:rPr>
          <w:sz w:val="28"/>
          <w:szCs w:val="28"/>
        </w:rPr>
        <w:t xml:space="preserve">м. </w:t>
      </w:r>
      <w:r w:rsidR="00B03FDD" w:rsidRPr="00C706A6">
        <w:rPr>
          <w:sz w:val="28"/>
          <w:szCs w:val="28"/>
        </w:rPr>
        <w:t>Могилів-Подільський</w:t>
      </w:r>
    </w:p>
    <w:p w:rsidR="00B03FDD" w:rsidRPr="00C706A6" w:rsidRDefault="00B03FDD" w:rsidP="00C706A6">
      <w:pPr>
        <w:ind w:firstLine="425"/>
        <w:jc w:val="center"/>
        <w:rPr>
          <w:sz w:val="28"/>
          <w:szCs w:val="28"/>
        </w:rPr>
      </w:pPr>
      <w:r w:rsidRPr="00C706A6">
        <w:rPr>
          <w:sz w:val="28"/>
          <w:szCs w:val="28"/>
        </w:rPr>
        <w:t>2024</w:t>
      </w:r>
    </w:p>
    <w:p w:rsidR="00B03FDD" w:rsidRPr="00B03FDD" w:rsidRDefault="00B03FDD" w:rsidP="00B03FDD">
      <w:pPr>
        <w:rPr>
          <w:sz w:val="28"/>
          <w:szCs w:val="28"/>
        </w:rPr>
      </w:pPr>
    </w:p>
    <w:p w:rsidR="00B03FDD" w:rsidRDefault="00B03FDD" w:rsidP="00B03FDD">
      <w:pPr>
        <w:rPr>
          <w:sz w:val="28"/>
          <w:szCs w:val="28"/>
        </w:rPr>
      </w:pPr>
    </w:p>
    <w:p w:rsidR="004F59A6" w:rsidRPr="00B03FDD" w:rsidRDefault="004F59A6" w:rsidP="00B03FDD">
      <w:pPr>
        <w:rPr>
          <w:sz w:val="28"/>
          <w:szCs w:val="28"/>
        </w:rPr>
      </w:pPr>
    </w:p>
    <w:p w:rsidR="008B17CE" w:rsidRDefault="00B03FDD" w:rsidP="000A5E95">
      <w:pPr>
        <w:widowControl w:val="0"/>
        <w:jc w:val="center"/>
        <w:outlineLvl w:val="1"/>
        <w:rPr>
          <w:b/>
          <w:bCs/>
          <w:color w:val="000000"/>
          <w:spacing w:val="12"/>
          <w:sz w:val="28"/>
          <w:szCs w:val="28"/>
          <w:shd w:val="clear" w:color="auto" w:fill="FFFFFF"/>
          <w:lang w:eastAsia="uk-UA"/>
        </w:rPr>
      </w:pPr>
      <w:bookmarkStart w:id="2" w:name="bookmark2"/>
      <w:r w:rsidRPr="00B03FDD">
        <w:rPr>
          <w:b/>
          <w:bCs/>
          <w:color w:val="000000"/>
          <w:spacing w:val="12"/>
          <w:sz w:val="28"/>
          <w:szCs w:val="28"/>
          <w:shd w:val="clear" w:color="auto" w:fill="FFFFFF"/>
          <w:lang w:eastAsia="uk-UA"/>
        </w:rPr>
        <w:t>1. ПАСПОРТ</w:t>
      </w:r>
    </w:p>
    <w:p w:rsidR="008B17CE" w:rsidRDefault="00B03FDD" w:rsidP="000A5E95">
      <w:pPr>
        <w:widowControl w:val="0"/>
        <w:jc w:val="center"/>
        <w:outlineLvl w:val="1"/>
        <w:rPr>
          <w:b/>
          <w:bCs/>
          <w:color w:val="000000"/>
          <w:spacing w:val="12"/>
          <w:sz w:val="28"/>
          <w:szCs w:val="28"/>
          <w:shd w:val="clear" w:color="auto" w:fill="FFFFFF"/>
          <w:lang w:eastAsia="uk-UA"/>
        </w:rPr>
      </w:pPr>
      <w:r w:rsidRPr="00B03FDD">
        <w:rPr>
          <w:b/>
          <w:bCs/>
          <w:color w:val="000000"/>
          <w:spacing w:val="12"/>
          <w:sz w:val="28"/>
          <w:szCs w:val="28"/>
          <w:shd w:val="clear" w:color="auto" w:fill="FFFFFF"/>
          <w:lang w:eastAsia="uk-UA"/>
        </w:rPr>
        <w:t xml:space="preserve"> </w:t>
      </w:r>
    </w:p>
    <w:p w:rsidR="008B17CE" w:rsidRDefault="00B03FDD" w:rsidP="000A5E95">
      <w:pPr>
        <w:pStyle w:val="a5"/>
        <w:jc w:val="center"/>
        <w:rPr>
          <w:rFonts w:ascii="Times New Roman" w:hAnsi="Times New Roman"/>
          <w:b/>
          <w:bCs/>
          <w:color w:val="000000"/>
          <w:spacing w:val="9"/>
          <w:sz w:val="28"/>
          <w:szCs w:val="28"/>
          <w:shd w:val="clear" w:color="auto" w:fill="FFFFFF"/>
        </w:rPr>
      </w:pPr>
      <w:bookmarkStart w:id="3" w:name="_Hlk170297395"/>
      <w:r w:rsidRPr="008B17CE">
        <w:rPr>
          <w:rFonts w:ascii="Times New Roman" w:hAnsi="Times New Roman"/>
          <w:b/>
          <w:bCs/>
          <w:color w:val="000000"/>
          <w:spacing w:val="12"/>
          <w:sz w:val="28"/>
          <w:szCs w:val="28"/>
          <w:shd w:val="clear" w:color="auto" w:fill="FFFFFF"/>
          <w:lang w:eastAsia="uk-UA"/>
        </w:rPr>
        <w:t>П</w:t>
      </w:r>
      <w:r w:rsidR="008B17CE" w:rsidRPr="008B17CE">
        <w:rPr>
          <w:rFonts w:ascii="Times New Roman" w:hAnsi="Times New Roman"/>
          <w:b/>
          <w:bCs/>
          <w:color w:val="000000"/>
          <w:spacing w:val="12"/>
          <w:sz w:val="28"/>
          <w:szCs w:val="28"/>
          <w:shd w:val="clear" w:color="auto" w:fill="FFFFFF"/>
          <w:lang w:eastAsia="uk-UA"/>
        </w:rPr>
        <w:t xml:space="preserve">рограма </w:t>
      </w:r>
      <w:r w:rsidR="008B17CE" w:rsidRPr="008B17CE">
        <w:rPr>
          <w:rFonts w:ascii="Times New Roman" w:hAnsi="Times New Roman"/>
          <w:b/>
          <w:bCs/>
          <w:color w:val="000000"/>
          <w:spacing w:val="9"/>
          <w:sz w:val="28"/>
          <w:szCs w:val="28"/>
          <w:shd w:val="clear" w:color="auto" w:fill="FFFFFF"/>
        </w:rPr>
        <w:t xml:space="preserve">фінансування видатків на відшкодування </w:t>
      </w:r>
    </w:p>
    <w:p w:rsidR="008B17CE" w:rsidRPr="008B17CE" w:rsidRDefault="008B17CE" w:rsidP="000A5E95">
      <w:pPr>
        <w:pStyle w:val="a5"/>
        <w:jc w:val="center"/>
        <w:rPr>
          <w:rFonts w:ascii="Times New Roman" w:hAnsi="Times New Roman"/>
          <w:b/>
          <w:bCs/>
          <w:color w:val="000000"/>
          <w:spacing w:val="9"/>
          <w:sz w:val="28"/>
          <w:szCs w:val="28"/>
          <w:shd w:val="clear" w:color="auto" w:fill="FFFFFF"/>
        </w:rPr>
      </w:pPr>
      <w:r>
        <w:rPr>
          <w:rFonts w:ascii="Times New Roman" w:hAnsi="Times New Roman"/>
          <w:b/>
          <w:bCs/>
          <w:color w:val="000000"/>
          <w:spacing w:val="9"/>
          <w:sz w:val="28"/>
          <w:szCs w:val="28"/>
          <w:shd w:val="clear" w:color="auto" w:fill="FFFFFF"/>
        </w:rPr>
        <w:t>в</w:t>
      </w:r>
      <w:r w:rsidRPr="008B17CE">
        <w:rPr>
          <w:rFonts w:ascii="Times New Roman" w:hAnsi="Times New Roman"/>
          <w:b/>
          <w:bCs/>
          <w:color w:val="000000"/>
          <w:spacing w:val="9"/>
          <w:sz w:val="28"/>
          <w:szCs w:val="28"/>
          <w:shd w:val="clear" w:color="auto" w:fill="FFFFFF"/>
        </w:rPr>
        <w:t>итрат</w:t>
      </w:r>
      <w:r>
        <w:rPr>
          <w:rFonts w:ascii="Times New Roman" w:hAnsi="Times New Roman"/>
          <w:b/>
          <w:bCs/>
          <w:color w:val="000000"/>
          <w:spacing w:val="9"/>
          <w:sz w:val="28"/>
          <w:szCs w:val="28"/>
          <w:shd w:val="clear" w:color="auto" w:fill="FFFFFF"/>
        </w:rPr>
        <w:t xml:space="preserve"> </w:t>
      </w:r>
      <w:r w:rsidRPr="008B17CE">
        <w:rPr>
          <w:rFonts w:ascii="Times New Roman" w:hAnsi="Times New Roman"/>
          <w:b/>
          <w:bCs/>
          <w:color w:val="000000"/>
          <w:spacing w:val="9"/>
          <w:sz w:val="28"/>
          <w:szCs w:val="28"/>
          <w:shd w:val="clear" w:color="auto" w:fill="FFFFFF"/>
        </w:rPr>
        <w:t xml:space="preserve">за пільговий проїзд окремих категорій громадян </w:t>
      </w:r>
    </w:p>
    <w:p w:rsidR="008B17CE" w:rsidRPr="008B17CE" w:rsidRDefault="008B17CE" w:rsidP="000A5E95">
      <w:pPr>
        <w:pStyle w:val="a5"/>
        <w:jc w:val="center"/>
        <w:rPr>
          <w:rFonts w:ascii="Times New Roman" w:hAnsi="Times New Roman"/>
          <w:b/>
          <w:bCs/>
          <w:spacing w:val="12"/>
          <w:sz w:val="28"/>
          <w:szCs w:val="28"/>
          <w:shd w:val="clear" w:color="auto" w:fill="FFFFFF"/>
        </w:rPr>
      </w:pPr>
      <w:r w:rsidRPr="008B17CE">
        <w:rPr>
          <w:rFonts w:ascii="Times New Roman" w:hAnsi="Times New Roman"/>
          <w:b/>
          <w:bCs/>
          <w:color w:val="000000"/>
          <w:spacing w:val="9"/>
          <w:sz w:val="28"/>
          <w:szCs w:val="28"/>
          <w:shd w:val="clear" w:color="auto" w:fill="FFFFFF"/>
        </w:rPr>
        <w:t xml:space="preserve">автомобільним транспортом на міських та приміських автобусних маршрутах загального </w:t>
      </w:r>
      <w:r w:rsidRPr="008B17CE">
        <w:rPr>
          <w:rFonts w:ascii="Times New Roman" w:hAnsi="Times New Roman"/>
          <w:b/>
          <w:bCs/>
          <w:spacing w:val="9"/>
          <w:sz w:val="28"/>
          <w:szCs w:val="28"/>
          <w:shd w:val="clear" w:color="auto" w:fill="FFFFFF"/>
        </w:rPr>
        <w:t>користування</w:t>
      </w:r>
      <w:r w:rsidRPr="008B17CE">
        <w:rPr>
          <w:rFonts w:ascii="Times New Roman" w:hAnsi="Times New Roman"/>
          <w:b/>
          <w:bCs/>
          <w:spacing w:val="12"/>
          <w:sz w:val="28"/>
          <w:szCs w:val="28"/>
          <w:shd w:val="clear" w:color="auto" w:fill="FFFFFF"/>
        </w:rPr>
        <w:t xml:space="preserve"> </w:t>
      </w:r>
    </w:p>
    <w:p w:rsidR="00B03FDD" w:rsidRPr="008B17CE" w:rsidRDefault="008B17CE" w:rsidP="000A5E95">
      <w:pPr>
        <w:widowControl w:val="0"/>
        <w:jc w:val="center"/>
        <w:outlineLvl w:val="1"/>
        <w:rPr>
          <w:b/>
          <w:bCs/>
          <w:spacing w:val="12"/>
          <w:sz w:val="28"/>
          <w:szCs w:val="28"/>
          <w:shd w:val="clear" w:color="auto" w:fill="FFFFFF"/>
          <w:lang w:val="ru-RU"/>
        </w:rPr>
      </w:pPr>
      <w:r w:rsidRPr="008B17CE">
        <w:rPr>
          <w:b/>
          <w:bCs/>
          <w:spacing w:val="9"/>
          <w:sz w:val="28"/>
          <w:szCs w:val="28"/>
          <w:shd w:val="clear" w:color="auto" w:fill="FFFFFF"/>
        </w:rPr>
        <w:t>на 2025-2027 роки</w:t>
      </w:r>
    </w:p>
    <w:bookmarkEnd w:id="2"/>
    <w:bookmarkEnd w:id="3"/>
    <w:p w:rsidR="00B03FDD" w:rsidRPr="00B03FDD" w:rsidRDefault="00B03FDD" w:rsidP="00B03FDD">
      <w:pPr>
        <w:widowControl w:val="0"/>
        <w:spacing w:line="374" w:lineRule="exact"/>
        <w:jc w:val="center"/>
        <w:rPr>
          <w:color w:val="FF0000"/>
          <w:spacing w:val="9"/>
          <w:sz w:val="20"/>
          <w:szCs w:val="20"/>
        </w:rPr>
      </w:pPr>
    </w:p>
    <w:tbl>
      <w:tblPr>
        <w:tblW w:w="9639" w:type="dxa"/>
        <w:tblInd w:w="250" w:type="dxa"/>
        <w:tblCellMar>
          <w:left w:w="0" w:type="dxa"/>
          <w:right w:w="0" w:type="dxa"/>
        </w:tblCellMar>
        <w:tblLook w:val="04A0" w:firstRow="1" w:lastRow="0" w:firstColumn="1" w:lastColumn="0" w:noHBand="0" w:noVBand="1"/>
      </w:tblPr>
      <w:tblGrid>
        <w:gridCol w:w="636"/>
        <w:gridCol w:w="3944"/>
        <w:gridCol w:w="5059"/>
      </w:tblGrid>
      <w:tr w:rsidR="00B03FDD" w:rsidRPr="00B03FDD" w:rsidTr="004F59A6">
        <w:trPr>
          <w:trHeight w:val="9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3FDD" w:rsidRPr="008B17CE" w:rsidRDefault="00B03FDD" w:rsidP="008B17CE">
            <w:pPr>
              <w:rPr>
                <w:color w:val="000000"/>
                <w:sz w:val="28"/>
                <w:szCs w:val="28"/>
              </w:rPr>
            </w:pPr>
            <w:r w:rsidRPr="008B17CE">
              <w:rPr>
                <w:color w:val="000000"/>
                <w:sz w:val="28"/>
                <w:szCs w:val="28"/>
              </w:rPr>
              <w:t>1.</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3FDD" w:rsidRPr="008B17CE" w:rsidRDefault="00B03FDD" w:rsidP="008B17CE">
            <w:pPr>
              <w:rPr>
                <w:color w:val="000000"/>
                <w:sz w:val="28"/>
                <w:szCs w:val="28"/>
              </w:rPr>
            </w:pPr>
            <w:r w:rsidRPr="008B17CE">
              <w:rPr>
                <w:color w:val="000000"/>
                <w:sz w:val="28"/>
                <w:szCs w:val="28"/>
              </w:rPr>
              <w:t>Ініціатор розроблення Програми</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3FDD" w:rsidRPr="008B17CE" w:rsidRDefault="009279CE" w:rsidP="008B17CE">
            <w:pPr>
              <w:rPr>
                <w:color w:val="000000"/>
                <w:sz w:val="28"/>
                <w:szCs w:val="28"/>
              </w:rPr>
            </w:pPr>
            <w:r w:rsidRPr="008B17CE">
              <w:rPr>
                <w:color w:val="000000"/>
                <w:sz w:val="28"/>
                <w:szCs w:val="28"/>
              </w:rPr>
              <w:t>Управління праці та соціального захисту населення Могилів-Подільської міської ради</w:t>
            </w:r>
          </w:p>
        </w:tc>
      </w:tr>
      <w:tr w:rsidR="00B03FDD" w:rsidRPr="00B03FDD" w:rsidTr="004F59A6">
        <w:trPr>
          <w:trHeight w:val="527"/>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3FDD" w:rsidRPr="008B17CE" w:rsidRDefault="00B03FDD" w:rsidP="008B17CE">
            <w:pPr>
              <w:rPr>
                <w:color w:val="000000"/>
                <w:sz w:val="28"/>
                <w:szCs w:val="28"/>
              </w:rPr>
            </w:pPr>
            <w:r w:rsidRPr="008B17CE">
              <w:rPr>
                <w:color w:val="000000"/>
                <w:sz w:val="28"/>
                <w:szCs w:val="28"/>
              </w:rPr>
              <w:t>2.</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3FDD" w:rsidRPr="008B17CE" w:rsidRDefault="00B03FDD" w:rsidP="008B17CE">
            <w:pPr>
              <w:rPr>
                <w:color w:val="000000"/>
                <w:sz w:val="28"/>
                <w:szCs w:val="28"/>
              </w:rPr>
            </w:pPr>
            <w:r w:rsidRPr="008B17CE">
              <w:rPr>
                <w:color w:val="000000"/>
                <w:sz w:val="28"/>
                <w:szCs w:val="28"/>
              </w:rPr>
              <w:t>Головний розробник Програми</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3FDD" w:rsidRPr="008B17CE" w:rsidRDefault="00B03FDD" w:rsidP="008B17CE">
            <w:pPr>
              <w:rPr>
                <w:color w:val="000000"/>
                <w:sz w:val="28"/>
                <w:szCs w:val="28"/>
              </w:rPr>
            </w:pPr>
            <w:r w:rsidRPr="008B17CE">
              <w:rPr>
                <w:color w:val="000000"/>
                <w:sz w:val="28"/>
                <w:szCs w:val="28"/>
              </w:rPr>
              <w:t>Управління праці та соціального захисту населення Могилів-Подільської міської ради</w:t>
            </w:r>
          </w:p>
        </w:tc>
      </w:tr>
      <w:tr w:rsidR="00B03FDD" w:rsidRPr="00B03FDD" w:rsidTr="004F59A6">
        <w:trPr>
          <w:trHeight w:val="9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3FDD" w:rsidRPr="008B17CE" w:rsidRDefault="00B03FDD" w:rsidP="008B17CE">
            <w:pPr>
              <w:rPr>
                <w:color w:val="000000"/>
                <w:sz w:val="28"/>
                <w:szCs w:val="28"/>
              </w:rPr>
            </w:pPr>
            <w:r w:rsidRPr="008B17CE">
              <w:rPr>
                <w:color w:val="000000"/>
                <w:sz w:val="28"/>
                <w:szCs w:val="28"/>
              </w:rPr>
              <w:t>3.</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3FDD" w:rsidRPr="008B17CE" w:rsidRDefault="00B03FDD" w:rsidP="008B17CE">
            <w:pPr>
              <w:rPr>
                <w:color w:val="000000"/>
                <w:sz w:val="28"/>
                <w:szCs w:val="28"/>
              </w:rPr>
            </w:pPr>
            <w:r w:rsidRPr="008B17CE">
              <w:rPr>
                <w:color w:val="000000"/>
                <w:sz w:val="28"/>
                <w:szCs w:val="28"/>
              </w:rPr>
              <w:t>Співрозробники Програми</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3FDD" w:rsidRPr="008B17CE" w:rsidRDefault="009279CE" w:rsidP="008B17CE">
            <w:pPr>
              <w:rPr>
                <w:color w:val="000000"/>
                <w:sz w:val="28"/>
                <w:szCs w:val="28"/>
              </w:rPr>
            </w:pPr>
            <w:r w:rsidRPr="008B17CE">
              <w:rPr>
                <w:color w:val="000000"/>
                <w:sz w:val="28"/>
                <w:szCs w:val="28"/>
              </w:rPr>
              <w:t>-</w:t>
            </w:r>
          </w:p>
        </w:tc>
      </w:tr>
      <w:tr w:rsidR="00B03FDD" w:rsidRPr="00B03FDD" w:rsidTr="004F59A6">
        <w:trPr>
          <w:trHeight w:val="271"/>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3FDD" w:rsidRPr="008B17CE" w:rsidRDefault="00B03FDD" w:rsidP="008B17CE">
            <w:pPr>
              <w:rPr>
                <w:color w:val="000000"/>
                <w:sz w:val="28"/>
                <w:szCs w:val="28"/>
              </w:rPr>
            </w:pPr>
            <w:r w:rsidRPr="008B17CE">
              <w:rPr>
                <w:color w:val="000000"/>
                <w:sz w:val="28"/>
                <w:szCs w:val="28"/>
              </w:rPr>
              <w:t>4.</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3FDD" w:rsidRPr="008B17CE" w:rsidRDefault="00B03FDD" w:rsidP="008B17CE">
            <w:pPr>
              <w:rPr>
                <w:color w:val="000000"/>
                <w:sz w:val="28"/>
                <w:szCs w:val="28"/>
              </w:rPr>
            </w:pPr>
            <w:r w:rsidRPr="008B17CE">
              <w:rPr>
                <w:color w:val="000000"/>
                <w:sz w:val="28"/>
                <w:szCs w:val="28"/>
              </w:rPr>
              <w:t>Відповідальний виконавець Програми</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3FDD" w:rsidRPr="008B17CE" w:rsidRDefault="00B03FDD" w:rsidP="008B17CE">
            <w:pPr>
              <w:rPr>
                <w:color w:val="000000"/>
                <w:sz w:val="28"/>
                <w:szCs w:val="28"/>
              </w:rPr>
            </w:pPr>
            <w:r w:rsidRPr="008B17CE">
              <w:rPr>
                <w:color w:val="000000"/>
                <w:sz w:val="28"/>
                <w:szCs w:val="28"/>
              </w:rPr>
              <w:t>Управління праці та соціального захисту населення Могилів-Подільської міської ради</w:t>
            </w:r>
          </w:p>
        </w:tc>
      </w:tr>
      <w:tr w:rsidR="00B03FDD" w:rsidRPr="00B03FDD" w:rsidTr="004F59A6">
        <w:trPr>
          <w:trHeight w:val="9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3FDD" w:rsidRPr="008B17CE" w:rsidRDefault="00B03FDD" w:rsidP="008B17CE">
            <w:pPr>
              <w:rPr>
                <w:color w:val="000000"/>
                <w:sz w:val="28"/>
                <w:szCs w:val="28"/>
              </w:rPr>
            </w:pPr>
            <w:r w:rsidRPr="008B17CE">
              <w:rPr>
                <w:color w:val="000000"/>
                <w:sz w:val="28"/>
                <w:szCs w:val="28"/>
              </w:rPr>
              <w:t>5.</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3FDD" w:rsidRPr="008B17CE" w:rsidRDefault="00B03FDD" w:rsidP="008B17CE">
            <w:pPr>
              <w:rPr>
                <w:color w:val="000000"/>
                <w:sz w:val="28"/>
                <w:szCs w:val="28"/>
              </w:rPr>
            </w:pPr>
            <w:r w:rsidRPr="008B17CE">
              <w:rPr>
                <w:color w:val="000000"/>
                <w:sz w:val="28"/>
                <w:szCs w:val="28"/>
              </w:rPr>
              <w:t>Співвиконавці (учасники) Програми</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3FDD" w:rsidRPr="008B17CE" w:rsidRDefault="00B03FDD" w:rsidP="008B17CE">
            <w:pPr>
              <w:rPr>
                <w:color w:val="000000"/>
                <w:sz w:val="28"/>
                <w:szCs w:val="28"/>
              </w:rPr>
            </w:pPr>
            <w:r w:rsidRPr="008B17CE">
              <w:rPr>
                <w:color w:val="000000"/>
                <w:sz w:val="28"/>
                <w:szCs w:val="28"/>
              </w:rPr>
              <w:t>Виконавчий комітет Могилів-Подільської міської ради;</w:t>
            </w:r>
            <w:r w:rsidR="008B17CE">
              <w:rPr>
                <w:color w:val="000000"/>
                <w:sz w:val="28"/>
                <w:szCs w:val="28"/>
              </w:rPr>
              <w:t xml:space="preserve"> </w:t>
            </w:r>
            <w:r w:rsidRPr="008B17CE">
              <w:rPr>
                <w:color w:val="000000"/>
                <w:sz w:val="28"/>
                <w:szCs w:val="28"/>
              </w:rPr>
              <w:t>фінансово-економічне управління Могилів-Подільської міської ради;</w:t>
            </w:r>
            <w:r w:rsidR="008B17CE">
              <w:rPr>
                <w:color w:val="000000"/>
                <w:sz w:val="28"/>
                <w:szCs w:val="28"/>
              </w:rPr>
              <w:t xml:space="preserve"> </w:t>
            </w:r>
            <w:r w:rsidRPr="008B17CE">
              <w:rPr>
                <w:color w:val="000000"/>
                <w:sz w:val="28"/>
                <w:szCs w:val="28"/>
              </w:rPr>
              <w:t xml:space="preserve">управління праці та соціального захисту населення Могилів-Подільської міської ради; </w:t>
            </w:r>
            <w:r w:rsidRPr="008B17CE">
              <w:rPr>
                <w:sz w:val="28"/>
                <w:szCs w:val="28"/>
              </w:rPr>
              <w:t xml:space="preserve">перевізник, який надає послуги з перевезення пільгових категорій громадян автомобільним транспортом на </w:t>
            </w:r>
            <w:r w:rsidRPr="008B17CE">
              <w:rPr>
                <w:color w:val="000000"/>
                <w:spacing w:val="2"/>
                <w:sz w:val="28"/>
                <w:szCs w:val="28"/>
                <w:lang w:eastAsia="uk-UA"/>
              </w:rPr>
              <w:t>міських та приміських автобусних маршрутах загального користування</w:t>
            </w:r>
          </w:p>
        </w:tc>
      </w:tr>
      <w:tr w:rsidR="00B03FDD" w:rsidRPr="00B03FDD" w:rsidTr="004F59A6">
        <w:trPr>
          <w:trHeight w:val="378"/>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3FDD" w:rsidRPr="008B17CE" w:rsidRDefault="00B03FDD" w:rsidP="008B17CE">
            <w:pPr>
              <w:rPr>
                <w:color w:val="000000"/>
                <w:sz w:val="28"/>
                <w:szCs w:val="28"/>
              </w:rPr>
            </w:pPr>
            <w:r w:rsidRPr="008B17CE">
              <w:rPr>
                <w:color w:val="000000"/>
                <w:sz w:val="28"/>
                <w:szCs w:val="28"/>
              </w:rPr>
              <w:t>6.</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3FDD" w:rsidRPr="008B17CE" w:rsidRDefault="00B03FDD" w:rsidP="008B17CE">
            <w:pPr>
              <w:rPr>
                <w:color w:val="000000"/>
                <w:sz w:val="28"/>
                <w:szCs w:val="28"/>
              </w:rPr>
            </w:pPr>
            <w:r w:rsidRPr="008B17CE">
              <w:rPr>
                <w:color w:val="000000"/>
                <w:sz w:val="28"/>
                <w:szCs w:val="28"/>
              </w:rPr>
              <w:t>Термін реалізації Програми</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3FDD" w:rsidRPr="008B17CE" w:rsidRDefault="00B03FDD" w:rsidP="008B17CE">
            <w:pPr>
              <w:rPr>
                <w:color w:val="000000"/>
                <w:sz w:val="28"/>
                <w:szCs w:val="28"/>
              </w:rPr>
            </w:pPr>
            <w:r w:rsidRPr="008B17CE">
              <w:rPr>
                <w:color w:val="000000"/>
                <w:sz w:val="28"/>
                <w:szCs w:val="28"/>
              </w:rPr>
              <w:t>2025-2027 роки</w:t>
            </w:r>
          </w:p>
        </w:tc>
      </w:tr>
      <w:tr w:rsidR="00B03FDD" w:rsidRPr="00B03FDD" w:rsidTr="004F59A6">
        <w:trPr>
          <w:trHeight w:val="764"/>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3FDD" w:rsidRPr="008B17CE" w:rsidRDefault="00B03FDD" w:rsidP="008B17CE">
            <w:pPr>
              <w:rPr>
                <w:color w:val="000000"/>
                <w:sz w:val="28"/>
                <w:szCs w:val="28"/>
              </w:rPr>
            </w:pPr>
            <w:r w:rsidRPr="008B17CE">
              <w:rPr>
                <w:color w:val="000000"/>
                <w:sz w:val="28"/>
                <w:szCs w:val="28"/>
              </w:rPr>
              <w:t>6.1</w:t>
            </w:r>
            <w:r w:rsidR="00C706A6">
              <w:rPr>
                <w:color w:val="000000"/>
                <w:sz w:val="28"/>
                <w:szCs w:val="28"/>
              </w:rPr>
              <w:t>.</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3FDD" w:rsidRDefault="00B03FDD" w:rsidP="008B17CE">
            <w:pPr>
              <w:rPr>
                <w:color w:val="000000"/>
                <w:sz w:val="28"/>
                <w:szCs w:val="28"/>
              </w:rPr>
            </w:pPr>
            <w:r w:rsidRPr="008B17CE">
              <w:rPr>
                <w:color w:val="000000"/>
                <w:sz w:val="28"/>
                <w:szCs w:val="28"/>
              </w:rPr>
              <w:t>Етапи виконання Програми</w:t>
            </w:r>
          </w:p>
          <w:p w:rsidR="004F59A6" w:rsidRPr="008B17CE" w:rsidRDefault="004F59A6" w:rsidP="008B17CE">
            <w:pPr>
              <w:rPr>
                <w:color w:val="000000"/>
                <w:sz w:val="28"/>
                <w:szCs w:val="28"/>
              </w:rPr>
            </w:pPr>
            <w:r>
              <w:rPr>
                <w:color w:val="000000"/>
                <w:sz w:val="28"/>
                <w:szCs w:val="28"/>
              </w:rPr>
              <w:t>(для довгострокової програми)</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3FDD" w:rsidRPr="008B17CE" w:rsidRDefault="008B17CE" w:rsidP="008B17CE">
            <w:pPr>
              <w:rPr>
                <w:color w:val="000000"/>
                <w:sz w:val="28"/>
                <w:szCs w:val="28"/>
              </w:rPr>
            </w:pPr>
            <w:r>
              <w:rPr>
                <w:color w:val="000000"/>
                <w:sz w:val="28"/>
                <w:szCs w:val="28"/>
              </w:rPr>
              <w:t>-</w:t>
            </w:r>
          </w:p>
        </w:tc>
      </w:tr>
      <w:tr w:rsidR="00B03FDD" w:rsidRPr="00B03FDD" w:rsidTr="004F59A6">
        <w:trPr>
          <w:trHeight w:val="9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3FDD" w:rsidRPr="008B17CE" w:rsidRDefault="00B03FDD" w:rsidP="008B17CE">
            <w:pPr>
              <w:rPr>
                <w:color w:val="000000"/>
                <w:sz w:val="28"/>
                <w:szCs w:val="28"/>
              </w:rPr>
            </w:pPr>
            <w:r w:rsidRPr="008B17CE">
              <w:rPr>
                <w:color w:val="000000"/>
                <w:sz w:val="28"/>
                <w:szCs w:val="28"/>
              </w:rPr>
              <w:t>7.</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3FDD" w:rsidRPr="008B17CE" w:rsidRDefault="00B03FDD" w:rsidP="008B17CE">
            <w:pPr>
              <w:rPr>
                <w:color w:val="000000"/>
                <w:sz w:val="28"/>
                <w:szCs w:val="28"/>
              </w:rPr>
            </w:pPr>
            <w:r w:rsidRPr="008B17CE">
              <w:rPr>
                <w:color w:val="000000"/>
                <w:sz w:val="28"/>
                <w:szCs w:val="28"/>
              </w:rPr>
              <w:t>Мета Програми</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018FB" w:rsidRDefault="00B03FDD" w:rsidP="008B17CE">
            <w:pPr>
              <w:rPr>
                <w:sz w:val="28"/>
                <w:szCs w:val="28"/>
              </w:rPr>
            </w:pPr>
            <w:r w:rsidRPr="008B17CE">
              <w:rPr>
                <w:sz w:val="28"/>
                <w:szCs w:val="28"/>
              </w:rPr>
              <w:t xml:space="preserve">Забезпечення реалізації прав окремих категорій громадян на пільговий проїзд автомобільним транспортом на міських </w:t>
            </w:r>
          </w:p>
          <w:p w:rsidR="004F59A6" w:rsidRDefault="00B03FDD" w:rsidP="008B17CE">
            <w:pPr>
              <w:rPr>
                <w:sz w:val="28"/>
                <w:szCs w:val="28"/>
              </w:rPr>
            </w:pPr>
            <w:r w:rsidRPr="008B17CE">
              <w:rPr>
                <w:sz w:val="28"/>
                <w:szCs w:val="28"/>
              </w:rPr>
              <w:t>та приміських маршрутах загального користування</w:t>
            </w:r>
          </w:p>
          <w:p w:rsidR="004F59A6" w:rsidRDefault="004F59A6" w:rsidP="008B17CE">
            <w:pPr>
              <w:rPr>
                <w:sz w:val="28"/>
                <w:szCs w:val="28"/>
              </w:rPr>
            </w:pPr>
          </w:p>
          <w:p w:rsidR="004F59A6" w:rsidRDefault="004F59A6" w:rsidP="008B17CE">
            <w:pPr>
              <w:rPr>
                <w:sz w:val="28"/>
                <w:szCs w:val="28"/>
              </w:rPr>
            </w:pPr>
          </w:p>
          <w:p w:rsidR="004F59A6" w:rsidRPr="004F59A6" w:rsidRDefault="004F59A6" w:rsidP="008B17CE">
            <w:pPr>
              <w:rPr>
                <w:sz w:val="28"/>
                <w:szCs w:val="28"/>
              </w:rPr>
            </w:pPr>
          </w:p>
        </w:tc>
      </w:tr>
      <w:tr w:rsidR="00B03FDD" w:rsidRPr="00B03FDD" w:rsidTr="004F59A6">
        <w:trPr>
          <w:trHeight w:val="6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3FDD" w:rsidRPr="008B17CE" w:rsidRDefault="00B03FDD" w:rsidP="008B17CE">
            <w:pPr>
              <w:rPr>
                <w:color w:val="000000"/>
                <w:sz w:val="28"/>
                <w:szCs w:val="28"/>
              </w:rPr>
            </w:pPr>
            <w:r w:rsidRPr="008B17CE">
              <w:rPr>
                <w:color w:val="000000"/>
                <w:sz w:val="28"/>
                <w:szCs w:val="28"/>
              </w:rPr>
              <w:t>8.</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3FDD" w:rsidRPr="008B17CE" w:rsidRDefault="00B03FDD" w:rsidP="008B17CE">
            <w:pPr>
              <w:rPr>
                <w:color w:val="000000"/>
                <w:sz w:val="28"/>
                <w:szCs w:val="28"/>
              </w:rPr>
            </w:pPr>
            <w:r w:rsidRPr="008B17CE">
              <w:rPr>
                <w:color w:val="000000"/>
                <w:sz w:val="28"/>
                <w:szCs w:val="28"/>
              </w:rPr>
              <w:t>Загальний обсяг фінансових ресурсів, необхідний для реалізації Програми, всього:</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706A6" w:rsidRDefault="00DD515F" w:rsidP="008B17CE">
            <w:pPr>
              <w:rPr>
                <w:color w:val="000000"/>
                <w:sz w:val="28"/>
                <w:szCs w:val="28"/>
              </w:rPr>
            </w:pPr>
            <w:r w:rsidRPr="008B17CE">
              <w:rPr>
                <w:color w:val="000000"/>
                <w:sz w:val="28"/>
                <w:szCs w:val="28"/>
              </w:rPr>
              <w:t>247</w:t>
            </w:r>
            <w:r w:rsidR="001B1665" w:rsidRPr="008B17CE">
              <w:rPr>
                <w:color w:val="000000"/>
                <w:sz w:val="28"/>
                <w:szCs w:val="28"/>
              </w:rPr>
              <w:t>00,0 тис. грн</w:t>
            </w:r>
            <w:r w:rsidR="00C706A6">
              <w:rPr>
                <w:color w:val="000000"/>
                <w:sz w:val="28"/>
                <w:szCs w:val="28"/>
              </w:rPr>
              <w:t>, з них:</w:t>
            </w:r>
          </w:p>
          <w:p w:rsidR="00C706A6" w:rsidRDefault="00C706A6" w:rsidP="00C706A6">
            <w:pPr>
              <w:rPr>
                <w:color w:val="000000"/>
                <w:sz w:val="28"/>
                <w:szCs w:val="28"/>
              </w:rPr>
            </w:pPr>
            <w:r>
              <w:rPr>
                <w:color w:val="000000"/>
                <w:sz w:val="28"/>
                <w:szCs w:val="28"/>
              </w:rPr>
              <w:t>на 2025 рік - 7500,0 тис. грн;</w:t>
            </w:r>
          </w:p>
          <w:p w:rsidR="00C706A6" w:rsidRDefault="00C706A6" w:rsidP="00C706A6">
            <w:pPr>
              <w:rPr>
                <w:color w:val="000000"/>
                <w:sz w:val="28"/>
                <w:szCs w:val="28"/>
              </w:rPr>
            </w:pPr>
            <w:r>
              <w:rPr>
                <w:color w:val="000000"/>
                <w:sz w:val="28"/>
                <w:szCs w:val="28"/>
              </w:rPr>
              <w:t>на 2026 рік - 8200,0 тис. грн;</w:t>
            </w:r>
          </w:p>
          <w:p w:rsidR="00F57BF3" w:rsidRDefault="00C706A6" w:rsidP="008B17CE">
            <w:pPr>
              <w:rPr>
                <w:color w:val="000000"/>
                <w:sz w:val="28"/>
                <w:szCs w:val="28"/>
              </w:rPr>
            </w:pPr>
            <w:r>
              <w:rPr>
                <w:color w:val="000000"/>
                <w:sz w:val="28"/>
                <w:szCs w:val="28"/>
              </w:rPr>
              <w:t>на 2027 рік - 9000,0 тис. грн</w:t>
            </w:r>
            <w:r w:rsidR="00B03FDD" w:rsidRPr="008B17CE">
              <w:rPr>
                <w:color w:val="000000"/>
                <w:sz w:val="28"/>
                <w:szCs w:val="28"/>
              </w:rPr>
              <w:t xml:space="preserve">   </w:t>
            </w:r>
          </w:p>
          <w:p w:rsidR="00F57BF3" w:rsidRDefault="00F57BF3" w:rsidP="008B17CE">
            <w:pPr>
              <w:rPr>
                <w:color w:val="000000"/>
              </w:rPr>
            </w:pPr>
          </w:p>
          <w:p w:rsidR="00B03FDD" w:rsidRPr="008B17CE" w:rsidRDefault="00B03FDD" w:rsidP="008B17CE">
            <w:pPr>
              <w:rPr>
                <w:color w:val="000000"/>
                <w:sz w:val="28"/>
                <w:szCs w:val="28"/>
              </w:rPr>
            </w:pPr>
            <w:r w:rsidRPr="008B17CE">
              <w:rPr>
                <w:color w:val="000000"/>
                <w:sz w:val="28"/>
                <w:szCs w:val="28"/>
              </w:rPr>
              <w:t xml:space="preserve">         </w:t>
            </w:r>
          </w:p>
        </w:tc>
      </w:tr>
      <w:tr w:rsidR="00B03FDD" w:rsidRPr="00B03FDD" w:rsidTr="004F59A6">
        <w:trPr>
          <w:trHeight w:val="6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3FDD" w:rsidRPr="008B17CE" w:rsidRDefault="00B03FDD" w:rsidP="008B17CE">
            <w:pPr>
              <w:rPr>
                <w:color w:val="000000"/>
                <w:sz w:val="28"/>
                <w:szCs w:val="28"/>
              </w:rPr>
            </w:pPr>
            <w:r w:rsidRPr="008B17CE">
              <w:rPr>
                <w:color w:val="000000"/>
                <w:sz w:val="28"/>
                <w:szCs w:val="28"/>
              </w:rPr>
              <w:lastRenderedPageBreak/>
              <w:t>8.1.</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3FDD" w:rsidRPr="008B17CE" w:rsidRDefault="00C706A6" w:rsidP="008B17CE">
            <w:pPr>
              <w:rPr>
                <w:color w:val="000000"/>
                <w:sz w:val="28"/>
                <w:szCs w:val="28"/>
              </w:rPr>
            </w:pPr>
            <w:r>
              <w:rPr>
                <w:color w:val="000000"/>
                <w:sz w:val="28"/>
                <w:szCs w:val="28"/>
              </w:rPr>
              <w:t>у</w:t>
            </w:r>
            <w:r w:rsidR="00B03FDD" w:rsidRPr="008B17CE">
              <w:rPr>
                <w:color w:val="000000"/>
                <w:sz w:val="28"/>
                <w:szCs w:val="28"/>
              </w:rPr>
              <w:t xml:space="preserve"> тому числі:</w:t>
            </w:r>
          </w:p>
          <w:p w:rsidR="00B03FDD" w:rsidRPr="008B17CE" w:rsidRDefault="00B03FDD" w:rsidP="008B17CE">
            <w:pPr>
              <w:rPr>
                <w:color w:val="000000"/>
                <w:sz w:val="28"/>
                <w:szCs w:val="28"/>
              </w:rPr>
            </w:pPr>
            <w:r w:rsidRPr="008B17CE">
              <w:rPr>
                <w:color w:val="000000"/>
                <w:sz w:val="28"/>
                <w:szCs w:val="28"/>
              </w:rPr>
              <w:t>- коштів місцевого бюджету;</w:t>
            </w:r>
          </w:p>
          <w:p w:rsidR="00B03FDD" w:rsidRPr="008B17CE" w:rsidRDefault="00B03FDD" w:rsidP="008B17CE">
            <w:pPr>
              <w:rPr>
                <w:color w:val="000000"/>
                <w:sz w:val="28"/>
                <w:szCs w:val="28"/>
              </w:rPr>
            </w:pPr>
            <w:r w:rsidRPr="008B17CE">
              <w:rPr>
                <w:color w:val="000000"/>
                <w:sz w:val="28"/>
                <w:szCs w:val="28"/>
              </w:rPr>
              <w:t>- коштів обласного бюджету;</w:t>
            </w:r>
          </w:p>
          <w:p w:rsidR="00C706A6" w:rsidRDefault="00B03FDD" w:rsidP="008B17CE">
            <w:pPr>
              <w:rPr>
                <w:color w:val="000000"/>
                <w:sz w:val="28"/>
                <w:szCs w:val="28"/>
              </w:rPr>
            </w:pPr>
            <w:r w:rsidRPr="008B17CE">
              <w:rPr>
                <w:color w:val="000000"/>
                <w:sz w:val="28"/>
                <w:szCs w:val="28"/>
              </w:rPr>
              <w:t xml:space="preserve">- коштів державного </w:t>
            </w:r>
          </w:p>
          <w:p w:rsidR="00B03FDD" w:rsidRPr="008B17CE" w:rsidRDefault="00C706A6" w:rsidP="008B17CE">
            <w:pPr>
              <w:rPr>
                <w:color w:val="000000"/>
                <w:sz w:val="28"/>
                <w:szCs w:val="28"/>
              </w:rPr>
            </w:pPr>
            <w:r>
              <w:rPr>
                <w:color w:val="000000"/>
                <w:sz w:val="28"/>
                <w:szCs w:val="28"/>
              </w:rPr>
              <w:t xml:space="preserve">  </w:t>
            </w:r>
            <w:r w:rsidR="00B03FDD" w:rsidRPr="008B17CE">
              <w:rPr>
                <w:color w:val="000000"/>
                <w:sz w:val="28"/>
                <w:szCs w:val="28"/>
              </w:rPr>
              <w:t>бюджету;</w:t>
            </w:r>
          </w:p>
          <w:p w:rsidR="00B03FDD" w:rsidRPr="008B17CE" w:rsidRDefault="00B03FDD" w:rsidP="008B17CE">
            <w:pPr>
              <w:rPr>
                <w:color w:val="000000"/>
                <w:sz w:val="28"/>
                <w:szCs w:val="28"/>
              </w:rPr>
            </w:pPr>
            <w:r w:rsidRPr="008B17CE">
              <w:rPr>
                <w:color w:val="000000"/>
                <w:sz w:val="28"/>
                <w:szCs w:val="28"/>
              </w:rPr>
              <w:t>- кошти інших джерел</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59A6" w:rsidRDefault="004F59A6" w:rsidP="00C706A6">
            <w:pPr>
              <w:rPr>
                <w:bCs/>
                <w:color w:val="000000"/>
                <w:sz w:val="28"/>
                <w:szCs w:val="28"/>
              </w:rPr>
            </w:pPr>
          </w:p>
          <w:p w:rsidR="00B03FDD" w:rsidRPr="00C706A6" w:rsidRDefault="00C706A6" w:rsidP="00C706A6">
            <w:pPr>
              <w:rPr>
                <w:bCs/>
                <w:color w:val="000000"/>
                <w:sz w:val="28"/>
                <w:szCs w:val="28"/>
              </w:rPr>
            </w:pPr>
            <w:r w:rsidRPr="00C706A6">
              <w:rPr>
                <w:bCs/>
                <w:color w:val="000000"/>
                <w:sz w:val="28"/>
                <w:szCs w:val="28"/>
              </w:rPr>
              <w:t>24700,0 тис. грн</w:t>
            </w:r>
          </w:p>
          <w:p w:rsidR="00C706A6" w:rsidRPr="008B17CE" w:rsidRDefault="00C706A6" w:rsidP="00C706A6">
            <w:pPr>
              <w:rPr>
                <w:color w:val="000000"/>
                <w:sz w:val="28"/>
                <w:szCs w:val="28"/>
              </w:rPr>
            </w:pPr>
            <w:r>
              <w:rPr>
                <w:color w:val="000000"/>
                <w:sz w:val="28"/>
                <w:szCs w:val="28"/>
              </w:rPr>
              <w:t>-</w:t>
            </w:r>
            <w:r w:rsidR="00B03FDD" w:rsidRPr="008B17CE">
              <w:rPr>
                <w:color w:val="000000"/>
                <w:sz w:val="28"/>
                <w:szCs w:val="28"/>
              </w:rPr>
              <w:t xml:space="preserve">        </w:t>
            </w:r>
          </w:p>
          <w:p w:rsidR="00B03FDD" w:rsidRDefault="00C706A6" w:rsidP="008B17CE">
            <w:pPr>
              <w:rPr>
                <w:color w:val="000000"/>
                <w:sz w:val="28"/>
                <w:szCs w:val="28"/>
              </w:rPr>
            </w:pPr>
            <w:r>
              <w:rPr>
                <w:color w:val="000000"/>
                <w:sz w:val="28"/>
                <w:szCs w:val="28"/>
              </w:rPr>
              <w:t>-</w:t>
            </w:r>
          </w:p>
          <w:p w:rsidR="004F59A6" w:rsidRDefault="004F59A6" w:rsidP="008B17CE">
            <w:pPr>
              <w:rPr>
                <w:color w:val="000000"/>
                <w:sz w:val="28"/>
                <w:szCs w:val="28"/>
              </w:rPr>
            </w:pPr>
          </w:p>
          <w:p w:rsidR="004F59A6" w:rsidRPr="008B17CE" w:rsidRDefault="00C706A6" w:rsidP="008B17CE">
            <w:pPr>
              <w:rPr>
                <w:color w:val="000000"/>
                <w:sz w:val="28"/>
                <w:szCs w:val="28"/>
              </w:rPr>
            </w:pPr>
            <w:r>
              <w:rPr>
                <w:color w:val="000000"/>
                <w:sz w:val="28"/>
                <w:szCs w:val="28"/>
              </w:rPr>
              <w:t>-</w:t>
            </w:r>
          </w:p>
        </w:tc>
      </w:tr>
      <w:tr w:rsidR="00B03FDD" w:rsidRPr="00B03FDD" w:rsidTr="004F59A6">
        <w:trPr>
          <w:trHeight w:val="972"/>
        </w:trPr>
        <w:tc>
          <w:tcPr>
            <w:tcW w:w="56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3FDD" w:rsidRPr="008B17CE" w:rsidRDefault="00B03FDD" w:rsidP="008B17CE">
            <w:pPr>
              <w:rPr>
                <w:color w:val="000000"/>
                <w:sz w:val="28"/>
                <w:szCs w:val="28"/>
              </w:rPr>
            </w:pPr>
            <w:r w:rsidRPr="008B17CE">
              <w:rPr>
                <w:color w:val="000000"/>
                <w:sz w:val="28"/>
                <w:szCs w:val="28"/>
              </w:rPr>
              <w:t>9</w:t>
            </w:r>
            <w:r w:rsidR="008B17CE" w:rsidRPr="008B17CE">
              <w:rPr>
                <w:color w:val="000000"/>
                <w:sz w:val="28"/>
                <w:szCs w:val="28"/>
              </w:rPr>
              <w:t>.</w:t>
            </w:r>
          </w:p>
        </w:tc>
        <w:tc>
          <w:tcPr>
            <w:tcW w:w="396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B03FDD" w:rsidRPr="008B17CE" w:rsidRDefault="00B03FDD" w:rsidP="008B17CE">
            <w:pPr>
              <w:rPr>
                <w:color w:val="000000"/>
                <w:sz w:val="28"/>
                <w:szCs w:val="28"/>
              </w:rPr>
            </w:pPr>
            <w:r w:rsidRPr="008B17CE">
              <w:rPr>
                <w:color w:val="000000"/>
                <w:sz w:val="28"/>
                <w:szCs w:val="28"/>
              </w:rPr>
              <w:t>Очікувані результати виконання</w:t>
            </w:r>
            <w:r w:rsidR="008B17CE">
              <w:rPr>
                <w:color w:val="000000"/>
                <w:sz w:val="28"/>
                <w:szCs w:val="28"/>
              </w:rPr>
              <w:t xml:space="preserve"> Програми</w:t>
            </w:r>
          </w:p>
        </w:tc>
        <w:tc>
          <w:tcPr>
            <w:tcW w:w="510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A018FB" w:rsidRDefault="00B03FDD" w:rsidP="008B17CE">
            <w:pPr>
              <w:ind w:left="-113"/>
              <w:rPr>
                <w:sz w:val="28"/>
                <w:szCs w:val="28"/>
              </w:rPr>
            </w:pPr>
            <w:r w:rsidRPr="008B17CE">
              <w:rPr>
                <w:sz w:val="28"/>
                <w:szCs w:val="28"/>
              </w:rPr>
              <w:t xml:space="preserve">Забезпечення права пільгових категорій громадян на безкоштовний проїзд автомобільним транспортом на міських </w:t>
            </w:r>
          </w:p>
          <w:p w:rsidR="00B03FDD" w:rsidRPr="008B17CE" w:rsidRDefault="00B03FDD" w:rsidP="008B17CE">
            <w:pPr>
              <w:ind w:left="-113"/>
              <w:rPr>
                <w:sz w:val="28"/>
                <w:szCs w:val="28"/>
              </w:rPr>
            </w:pPr>
            <w:r w:rsidRPr="008B17CE">
              <w:rPr>
                <w:sz w:val="28"/>
                <w:szCs w:val="28"/>
              </w:rPr>
              <w:t xml:space="preserve">та приміських автобусних маршрутах </w:t>
            </w:r>
          </w:p>
        </w:tc>
      </w:tr>
    </w:tbl>
    <w:p w:rsidR="004F59A6" w:rsidRDefault="004F59A6" w:rsidP="00B03FDD">
      <w:pPr>
        <w:rPr>
          <w:b/>
        </w:rPr>
      </w:pPr>
    </w:p>
    <w:p w:rsidR="00B03FDD" w:rsidRDefault="00B03FDD" w:rsidP="004F59A6">
      <w:pPr>
        <w:widowControl w:val="0"/>
        <w:spacing w:line="372" w:lineRule="exact"/>
        <w:ind w:right="20"/>
        <w:jc w:val="center"/>
        <w:rPr>
          <w:b/>
          <w:color w:val="000000"/>
          <w:spacing w:val="9"/>
          <w:sz w:val="28"/>
          <w:szCs w:val="28"/>
          <w:shd w:val="clear" w:color="auto" w:fill="FFFFFF"/>
        </w:rPr>
      </w:pPr>
      <w:r w:rsidRPr="00C706A6">
        <w:rPr>
          <w:b/>
          <w:color w:val="000000"/>
          <w:spacing w:val="9"/>
          <w:sz w:val="28"/>
          <w:szCs w:val="28"/>
          <w:shd w:val="clear" w:color="auto" w:fill="FFFFFF"/>
        </w:rPr>
        <w:t>2</w:t>
      </w:r>
      <w:r w:rsidRPr="00C706A6">
        <w:rPr>
          <w:b/>
          <w:color w:val="000000"/>
          <w:spacing w:val="9"/>
          <w:sz w:val="28"/>
          <w:szCs w:val="28"/>
          <w:shd w:val="clear" w:color="auto" w:fill="FFFFFF"/>
          <w:lang w:val="ru-RU"/>
        </w:rPr>
        <w:t>.</w:t>
      </w:r>
      <w:r w:rsidRPr="00C706A6">
        <w:rPr>
          <w:b/>
          <w:color w:val="000000"/>
          <w:spacing w:val="9"/>
          <w:sz w:val="28"/>
          <w:szCs w:val="28"/>
          <w:shd w:val="clear" w:color="auto" w:fill="FFFFFF"/>
        </w:rPr>
        <w:t xml:space="preserve"> Визначення проблеми, на розв’язання якої спрямована Програма</w:t>
      </w:r>
    </w:p>
    <w:p w:rsidR="004F59A6" w:rsidRPr="004F59A6" w:rsidRDefault="004F59A6" w:rsidP="004F59A6">
      <w:pPr>
        <w:widowControl w:val="0"/>
        <w:spacing w:line="372" w:lineRule="exact"/>
        <w:ind w:right="20"/>
        <w:jc w:val="center"/>
        <w:rPr>
          <w:rStyle w:val="ac"/>
          <w:b/>
          <w:i w:val="0"/>
          <w:iCs w:val="0"/>
          <w:color w:val="000000"/>
          <w:spacing w:val="9"/>
          <w:sz w:val="28"/>
          <w:szCs w:val="28"/>
          <w:shd w:val="clear" w:color="auto" w:fill="FFFFFF"/>
        </w:rPr>
      </w:pPr>
    </w:p>
    <w:p w:rsidR="00B03FDD" w:rsidRPr="00C706A6" w:rsidRDefault="00B03FDD" w:rsidP="00C706A6">
      <w:pPr>
        <w:widowControl w:val="0"/>
        <w:tabs>
          <w:tab w:val="left" w:pos="709"/>
        </w:tabs>
        <w:ind w:firstLine="440"/>
        <w:rPr>
          <w:rStyle w:val="ac"/>
          <w:i w:val="0"/>
          <w:iCs w:val="0"/>
          <w:sz w:val="28"/>
          <w:szCs w:val="28"/>
        </w:rPr>
      </w:pPr>
      <w:r w:rsidRPr="00C706A6">
        <w:rPr>
          <w:rStyle w:val="ac"/>
          <w:i w:val="0"/>
          <w:iCs w:val="0"/>
          <w:sz w:val="28"/>
          <w:szCs w:val="28"/>
        </w:rPr>
        <w:t xml:space="preserve">   Згідно </w:t>
      </w:r>
      <w:r w:rsidR="00C706A6" w:rsidRPr="00C706A6">
        <w:rPr>
          <w:rStyle w:val="ac"/>
          <w:i w:val="0"/>
          <w:iCs w:val="0"/>
          <w:sz w:val="28"/>
          <w:szCs w:val="28"/>
        </w:rPr>
        <w:t xml:space="preserve">з </w:t>
      </w:r>
      <w:r w:rsidRPr="00C706A6">
        <w:rPr>
          <w:rStyle w:val="ac"/>
          <w:i w:val="0"/>
          <w:iCs w:val="0"/>
          <w:sz w:val="28"/>
          <w:szCs w:val="28"/>
        </w:rPr>
        <w:t>Закон</w:t>
      </w:r>
      <w:r w:rsidR="00C706A6" w:rsidRPr="00C706A6">
        <w:rPr>
          <w:rStyle w:val="ac"/>
          <w:i w:val="0"/>
          <w:iCs w:val="0"/>
          <w:sz w:val="28"/>
          <w:szCs w:val="28"/>
        </w:rPr>
        <w:t>ом</w:t>
      </w:r>
      <w:r w:rsidRPr="00C706A6">
        <w:rPr>
          <w:rStyle w:val="ac"/>
          <w:i w:val="0"/>
          <w:iCs w:val="0"/>
          <w:sz w:val="28"/>
          <w:szCs w:val="28"/>
        </w:rPr>
        <w:t xml:space="preserve"> України «Про автомобільний транспорт» пільгові перевезення пасажирів, які відповідно до законодавства користуються такими правами, забезпечують автомобільні перевізники, які здійснюють перевезення пасажирів на автобусних маршрутах загального користування.</w:t>
      </w:r>
    </w:p>
    <w:p w:rsidR="00B03FDD" w:rsidRPr="00C706A6" w:rsidRDefault="00B03FDD" w:rsidP="00C706A6">
      <w:pPr>
        <w:shd w:val="clear" w:color="auto" w:fill="FFFFFF"/>
        <w:rPr>
          <w:rStyle w:val="ac"/>
          <w:i w:val="0"/>
          <w:iCs w:val="0"/>
          <w:sz w:val="28"/>
          <w:szCs w:val="28"/>
        </w:rPr>
      </w:pPr>
      <w:r w:rsidRPr="00C706A6">
        <w:rPr>
          <w:rStyle w:val="ac"/>
          <w:i w:val="0"/>
          <w:iCs w:val="0"/>
          <w:sz w:val="28"/>
          <w:szCs w:val="28"/>
        </w:rPr>
        <w:t xml:space="preserve">         До 2016 року у Державному бюджеті України передбачались видатки на компенсацію за пільговий проїзд окремих категорій громадян.</w:t>
      </w:r>
    </w:p>
    <w:p w:rsidR="00B03FDD" w:rsidRPr="00C706A6" w:rsidRDefault="00B03FDD" w:rsidP="00C706A6">
      <w:pPr>
        <w:shd w:val="clear" w:color="auto" w:fill="FFFFFF"/>
        <w:rPr>
          <w:rStyle w:val="ac"/>
          <w:i w:val="0"/>
          <w:iCs w:val="0"/>
          <w:sz w:val="28"/>
          <w:szCs w:val="28"/>
        </w:rPr>
      </w:pPr>
      <w:r w:rsidRPr="00C706A6">
        <w:rPr>
          <w:rStyle w:val="ac"/>
          <w:i w:val="0"/>
          <w:iCs w:val="0"/>
          <w:sz w:val="28"/>
          <w:szCs w:val="28"/>
        </w:rPr>
        <w:t xml:space="preserve">         На даний час відповідні видатки у вигляді субвенції з державного бюджету місцевим бюджетам не передбачені.</w:t>
      </w:r>
    </w:p>
    <w:p w:rsidR="00B03FDD" w:rsidRPr="00C706A6" w:rsidRDefault="00B03FDD" w:rsidP="00C706A6">
      <w:pPr>
        <w:shd w:val="clear" w:color="auto" w:fill="FFFFFF"/>
        <w:tabs>
          <w:tab w:val="left" w:pos="709"/>
        </w:tabs>
        <w:rPr>
          <w:rStyle w:val="ac"/>
          <w:i w:val="0"/>
          <w:iCs w:val="0"/>
          <w:sz w:val="28"/>
          <w:szCs w:val="28"/>
        </w:rPr>
      </w:pPr>
      <w:r w:rsidRPr="00C706A6">
        <w:rPr>
          <w:rStyle w:val="ac"/>
          <w:i w:val="0"/>
          <w:iCs w:val="0"/>
          <w:sz w:val="28"/>
          <w:szCs w:val="28"/>
        </w:rPr>
        <w:t xml:space="preserve">         Стаття 91 Бюджетного кодексу України передбачає видатки з місцевого бюджету на місцеві програми соціального захисту окремих категорій населення.</w:t>
      </w:r>
    </w:p>
    <w:p w:rsidR="00B03FDD" w:rsidRPr="00C706A6" w:rsidRDefault="00B03FDD" w:rsidP="00C706A6">
      <w:pPr>
        <w:shd w:val="clear" w:color="auto" w:fill="FFFFFF"/>
        <w:rPr>
          <w:rStyle w:val="ac"/>
          <w:i w:val="0"/>
          <w:iCs w:val="0"/>
          <w:sz w:val="28"/>
          <w:szCs w:val="28"/>
        </w:rPr>
      </w:pPr>
      <w:r w:rsidRPr="00C706A6">
        <w:rPr>
          <w:rStyle w:val="ac"/>
          <w:i w:val="0"/>
          <w:iCs w:val="0"/>
          <w:sz w:val="28"/>
          <w:szCs w:val="28"/>
        </w:rPr>
        <w:t xml:space="preserve">         Ситуація, що склалася, потребує термінового врегулювання, постільки пільговим категоріям громадян проблематично скористатися правом на пільговий проїзд через відсутність фінансового ресурсу, а перевізники несуть фінансові втрати через відсутність компенсаційних виплат за пільгове перевезення окремих категорій громадян.</w:t>
      </w:r>
    </w:p>
    <w:p w:rsidR="00B03FDD" w:rsidRPr="00C706A6" w:rsidRDefault="00E433C4" w:rsidP="00C706A6">
      <w:pPr>
        <w:widowControl w:val="0"/>
        <w:ind w:firstLine="440"/>
        <w:rPr>
          <w:rStyle w:val="ac"/>
          <w:i w:val="0"/>
          <w:iCs w:val="0"/>
          <w:sz w:val="28"/>
          <w:szCs w:val="28"/>
        </w:rPr>
      </w:pPr>
      <w:r w:rsidRPr="00C706A6">
        <w:rPr>
          <w:rStyle w:val="ac"/>
          <w:i w:val="0"/>
          <w:iCs w:val="0"/>
          <w:sz w:val="28"/>
          <w:szCs w:val="28"/>
        </w:rPr>
        <w:t xml:space="preserve">   </w:t>
      </w:r>
      <w:r w:rsidR="00B03FDD" w:rsidRPr="00C706A6">
        <w:rPr>
          <w:rStyle w:val="ac"/>
          <w:i w:val="0"/>
          <w:iCs w:val="0"/>
          <w:sz w:val="28"/>
          <w:szCs w:val="28"/>
        </w:rPr>
        <w:t>Право на безкоштовний проїзд мають такі пільгові категорії громадян:</w:t>
      </w:r>
    </w:p>
    <w:p w:rsidR="00B03FDD" w:rsidRPr="00C706A6" w:rsidRDefault="00B03FDD" w:rsidP="00C706A6">
      <w:pPr>
        <w:pStyle w:val="a5"/>
        <w:rPr>
          <w:rStyle w:val="ac"/>
          <w:rFonts w:ascii="Times New Roman" w:hAnsi="Times New Roman"/>
          <w:i w:val="0"/>
          <w:iCs w:val="0"/>
          <w:sz w:val="28"/>
          <w:szCs w:val="28"/>
        </w:rPr>
      </w:pPr>
      <w:r w:rsidRPr="00C706A6">
        <w:rPr>
          <w:rStyle w:val="ac"/>
          <w:rFonts w:ascii="Times New Roman" w:hAnsi="Times New Roman"/>
          <w:i w:val="0"/>
          <w:iCs w:val="0"/>
          <w:sz w:val="28"/>
          <w:szCs w:val="28"/>
        </w:rPr>
        <w:t xml:space="preserve">      </w:t>
      </w:r>
      <w:r w:rsidR="00E433C4" w:rsidRPr="00C706A6">
        <w:rPr>
          <w:rStyle w:val="ac"/>
          <w:rFonts w:ascii="Times New Roman" w:hAnsi="Times New Roman"/>
          <w:i w:val="0"/>
          <w:iCs w:val="0"/>
          <w:sz w:val="28"/>
          <w:szCs w:val="28"/>
        </w:rPr>
        <w:t xml:space="preserve">   </w:t>
      </w:r>
      <w:r w:rsidRPr="00C706A6">
        <w:rPr>
          <w:rStyle w:val="ac"/>
          <w:rFonts w:ascii="Times New Roman" w:hAnsi="Times New Roman"/>
          <w:i w:val="0"/>
          <w:iCs w:val="0"/>
          <w:sz w:val="28"/>
          <w:szCs w:val="28"/>
        </w:rPr>
        <w:t>1) особи з</w:t>
      </w:r>
      <w:r w:rsidR="00A018FB" w:rsidRPr="00C706A6">
        <w:rPr>
          <w:rStyle w:val="ac"/>
          <w:rFonts w:ascii="Times New Roman" w:hAnsi="Times New Roman"/>
          <w:i w:val="0"/>
          <w:iCs w:val="0"/>
          <w:sz w:val="28"/>
          <w:szCs w:val="28"/>
        </w:rPr>
        <w:t xml:space="preserve"> </w:t>
      </w:r>
      <w:r w:rsidRPr="00C706A6">
        <w:rPr>
          <w:rStyle w:val="ac"/>
          <w:rFonts w:ascii="Times New Roman" w:hAnsi="Times New Roman"/>
          <w:i w:val="0"/>
          <w:iCs w:val="0"/>
          <w:sz w:val="28"/>
          <w:szCs w:val="28"/>
        </w:rPr>
        <w:t>інвалідністю внаслідок війни, учасники бойових дій, члени сімей загиблих</w:t>
      </w:r>
      <w:r w:rsidR="00E433C4" w:rsidRPr="00C706A6">
        <w:rPr>
          <w:rStyle w:val="ac"/>
          <w:rFonts w:ascii="Times New Roman" w:hAnsi="Times New Roman"/>
          <w:i w:val="0"/>
          <w:iCs w:val="0"/>
          <w:sz w:val="28"/>
          <w:szCs w:val="28"/>
        </w:rPr>
        <w:t xml:space="preserve"> </w:t>
      </w:r>
      <w:r w:rsidRPr="00C706A6">
        <w:rPr>
          <w:rStyle w:val="ac"/>
          <w:rFonts w:ascii="Times New Roman" w:hAnsi="Times New Roman"/>
          <w:i w:val="0"/>
          <w:iCs w:val="0"/>
          <w:sz w:val="28"/>
          <w:szCs w:val="28"/>
        </w:rPr>
        <w:t>(померлих) ветеранів війни, Захисників і Захисниць України, учасники війни;</w:t>
      </w:r>
    </w:p>
    <w:p w:rsidR="00B03FDD" w:rsidRPr="00C706A6" w:rsidRDefault="00B03FDD" w:rsidP="00C706A6">
      <w:pPr>
        <w:pStyle w:val="a5"/>
        <w:rPr>
          <w:rStyle w:val="ac"/>
          <w:rFonts w:ascii="Times New Roman" w:hAnsi="Times New Roman"/>
          <w:i w:val="0"/>
          <w:iCs w:val="0"/>
          <w:sz w:val="28"/>
          <w:szCs w:val="28"/>
        </w:rPr>
      </w:pPr>
      <w:r w:rsidRPr="00C706A6">
        <w:rPr>
          <w:rStyle w:val="ac"/>
          <w:rFonts w:ascii="Times New Roman" w:hAnsi="Times New Roman"/>
          <w:i w:val="0"/>
          <w:iCs w:val="0"/>
          <w:sz w:val="28"/>
          <w:szCs w:val="28"/>
        </w:rPr>
        <w:t xml:space="preserve">    </w:t>
      </w:r>
      <w:r w:rsidR="00A018FB" w:rsidRPr="00C706A6">
        <w:rPr>
          <w:rStyle w:val="ac"/>
          <w:rFonts w:ascii="Times New Roman" w:hAnsi="Times New Roman"/>
          <w:i w:val="0"/>
          <w:iCs w:val="0"/>
          <w:sz w:val="28"/>
          <w:szCs w:val="28"/>
        </w:rPr>
        <w:t xml:space="preserve"> </w:t>
      </w:r>
      <w:r w:rsidRPr="00C706A6">
        <w:rPr>
          <w:rStyle w:val="ac"/>
          <w:rFonts w:ascii="Times New Roman" w:hAnsi="Times New Roman"/>
          <w:i w:val="0"/>
          <w:iCs w:val="0"/>
          <w:sz w:val="28"/>
          <w:szCs w:val="28"/>
        </w:rPr>
        <w:t xml:space="preserve"> </w:t>
      </w:r>
      <w:r w:rsidR="00C706A6">
        <w:rPr>
          <w:rStyle w:val="ac"/>
          <w:rFonts w:ascii="Times New Roman" w:hAnsi="Times New Roman"/>
          <w:i w:val="0"/>
          <w:iCs w:val="0"/>
          <w:sz w:val="28"/>
          <w:szCs w:val="28"/>
        </w:rPr>
        <w:t xml:space="preserve">   </w:t>
      </w:r>
      <w:r w:rsidRPr="00C706A6">
        <w:rPr>
          <w:rStyle w:val="ac"/>
          <w:rFonts w:ascii="Times New Roman" w:hAnsi="Times New Roman"/>
          <w:i w:val="0"/>
          <w:iCs w:val="0"/>
          <w:sz w:val="28"/>
          <w:szCs w:val="28"/>
        </w:rPr>
        <w:t>2) громадяни, які постраждали внаслідок Чорнобильської катастрофи 1 та 2 категорії (ліквідатори);</w:t>
      </w:r>
    </w:p>
    <w:p w:rsidR="00B03FDD" w:rsidRPr="00C706A6" w:rsidRDefault="00B03FDD" w:rsidP="00C706A6">
      <w:pPr>
        <w:pStyle w:val="a5"/>
        <w:rPr>
          <w:rStyle w:val="ac"/>
          <w:rFonts w:ascii="Times New Roman" w:hAnsi="Times New Roman"/>
          <w:i w:val="0"/>
          <w:iCs w:val="0"/>
          <w:sz w:val="28"/>
          <w:szCs w:val="28"/>
        </w:rPr>
      </w:pPr>
      <w:r w:rsidRPr="00C706A6">
        <w:rPr>
          <w:rStyle w:val="ac"/>
          <w:rFonts w:ascii="Times New Roman" w:hAnsi="Times New Roman"/>
          <w:i w:val="0"/>
          <w:iCs w:val="0"/>
          <w:sz w:val="28"/>
          <w:szCs w:val="28"/>
        </w:rPr>
        <w:t xml:space="preserve">      </w:t>
      </w:r>
      <w:r w:rsidR="00C706A6">
        <w:rPr>
          <w:rStyle w:val="ac"/>
          <w:rFonts w:ascii="Times New Roman" w:hAnsi="Times New Roman"/>
          <w:i w:val="0"/>
          <w:iCs w:val="0"/>
          <w:sz w:val="28"/>
          <w:szCs w:val="28"/>
        </w:rPr>
        <w:t xml:space="preserve">   </w:t>
      </w:r>
      <w:r w:rsidRPr="00C706A6">
        <w:rPr>
          <w:rStyle w:val="ac"/>
          <w:rFonts w:ascii="Times New Roman" w:hAnsi="Times New Roman"/>
          <w:i w:val="0"/>
          <w:iCs w:val="0"/>
          <w:sz w:val="28"/>
          <w:szCs w:val="28"/>
        </w:rPr>
        <w:t>3) дружини померлих громадян, смерть яких пов’язана з</w:t>
      </w:r>
      <w:r w:rsidR="00A018FB" w:rsidRPr="00C706A6">
        <w:rPr>
          <w:rStyle w:val="ac"/>
          <w:rFonts w:ascii="Times New Roman" w:hAnsi="Times New Roman"/>
          <w:i w:val="0"/>
          <w:iCs w:val="0"/>
          <w:sz w:val="28"/>
          <w:szCs w:val="28"/>
        </w:rPr>
        <w:t xml:space="preserve"> </w:t>
      </w:r>
      <w:r w:rsidRPr="00C706A6">
        <w:rPr>
          <w:rStyle w:val="ac"/>
          <w:rFonts w:ascii="Times New Roman" w:hAnsi="Times New Roman"/>
          <w:i w:val="0"/>
          <w:iCs w:val="0"/>
          <w:sz w:val="28"/>
          <w:szCs w:val="28"/>
        </w:rPr>
        <w:t>Чорнобильською катастрофою;</w:t>
      </w:r>
    </w:p>
    <w:p w:rsidR="00B03FDD" w:rsidRPr="00C706A6" w:rsidRDefault="00B03FDD" w:rsidP="00C706A6">
      <w:pPr>
        <w:pStyle w:val="a5"/>
        <w:rPr>
          <w:rStyle w:val="ac"/>
          <w:rFonts w:ascii="Times New Roman" w:hAnsi="Times New Roman"/>
          <w:i w:val="0"/>
          <w:iCs w:val="0"/>
          <w:sz w:val="28"/>
          <w:szCs w:val="28"/>
        </w:rPr>
      </w:pPr>
      <w:r w:rsidRPr="00C706A6">
        <w:rPr>
          <w:rStyle w:val="ac"/>
          <w:rFonts w:ascii="Times New Roman" w:hAnsi="Times New Roman"/>
          <w:i w:val="0"/>
          <w:iCs w:val="0"/>
          <w:sz w:val="28"/>
          <w:szCs w:val="28"/>
        </w:rPr>
        <w:t xml:space="preserve">      </w:t>
      </w:r>
      <w:r w:rsidR="00C706A6">
        <w:rPr>
          <w:rStyle w:val="ac"/>
          <w:rFonts w:ascii="Times New Roman" w:hAnsi="Times New Roman"/>
          <w:i w:val="0"/>
          <w:iCs w:val="0"/>
          <w:sz w:val="28"/>
          <w:szCs w:val="28"/>
        </w:rPr>
        <w:t xml:space="preserve">   </w:t>
      </w:r>
      <w:r w:rsidRPr="00C706A6">
        <w:rPr>
          <w:rStyle w:val="ac"/>
          <w:rFonts w:ascii="Times New Roman" w:hAnsi="Times New Roman"/>
          <w:i w:val="0"/>
          <w:iCs w:val="0"/>
          <w:sz w:val="28"/>
          <w:szCs w:val="28"/>
        </w:rPr>
        <w:t xml:space="preserve">4) військовослужбовці, які стали особами з інвалідністю внаслідок бойових дій, а також батьки військовослужбовців, які загинули чи померли або пропали безвісти під час проходження військової служби; </w:t>
      </w:r>
    </w:p>
    <w:p w:rsidR="004F59A6" w:rsidRPr="00C706A6" w:rsidRDefault="004F59A6" w:rsidP="004F59A6">
      <w:pPr>
        <w:pStyle w:val="a5"/>
        <w:tabs>
          <w:tab w:val="left" w:pos="709"/>
        </w:tabs>
        <w:rPr>
          <w:rStyle w:val="ac"/>
          <w:rFonts w:ascii="Times New Roman" w:hAnsi="Times New Roman"/>
          <w:i w:val="0"/>
          <w:iCs w:val="0"/>
          <w:sz w:val="28"/>
          <w:szCs w:val="28"/>
        </w:rPr>
      </w:pPr>
      <w:r>
        <w:rPr>
          <w:rStyle w:val="ac"/>
          <w:rFonts w:ascii="Times New Roman" w:hAnsi="Times New Roman"/>
          <w:i w:val="0"/>
          <w:iCs w:val="0"/>
          <w:sz w:val="28"/>
          <w:szCs w:val="28"/>
        </w:rPr>
        <w:t xml:space="preserve">         5) </w:t>
      </w:r>
      <w:r w:rsidR="00B03FDD" w:rsidRPr="00C706A6">
        <w:rPr>
          <w:rStyle w:val="ac"/>
          <w:rFonts w:ascii="Times New Roman" w:hAnsi="Times New Roman"/>
          <w:i w:val="0"/>
          <w:iCs w:val="0"/>
          <w:sz w:val="28"/>
          <w:szCs w:val="28"/>
        </w:rPr>
        <w:t>реабілітовані особи;</w:t>
      </w:r>
    </w:p>
    <w:p w:rsidR="00B03FDD" w:rsidRPr="00C706A6" w:rsidRDefault="00B03FDD" w:rsidP="00C706A6">
      <w:pPr>
        <w:pStyle w:val="a5"/>
        <w:rPr>
          <w:rStyle w:val="ac"/>
          <w:rFonts w:ascii="Times New Roman" w:hAnsi="Times New Roman"/>
          <w:i w:val="0"/>
          <w:iCs w:val="0"/>
          <w:sz w:val="28"/>
          <w:szCs w:val="28"/>
        </w:rPr>
      </w:pPr>
      <w:r w:rsidRPr="00C706A6">
        <w:rPr>
          <w:rStyle w:val="ac"/>
          <w:rFonts w:ascii="Times New Roman" w:hAnsi="Times New Roman"/>
          <w:i w:val="0"/>
          <w:iCs w:val="0"/>
          <w:sz w:val="28"/>
          <w:szCs w:val="28"/>
        </w:rPr>
        <w:t xml:space="preserve">      </w:t>
      </w:r>
      <w:r w:rsidR="00C706A6">
        <w:rPr>
          <w:rStyle w:val="ac"/>
          <w:rFonts w:ascii="Times New Roman" w:hAnsi="Times New Roman"/>
          <w:i w:val="0"/>
          <w:iCs w:val="0"/>
          <w:sz w:val="28"/>
          <w:szCs w:val="28"/>
        </w:rPr>
        <w:t xml:space="preserve">   </w:t>
      </w:r>
      <w:r w:rsidR="004F59A6">
        <w:rPr>
          <w:rStyle w:val="ac"/>
          <w:rFonts w:ascii="Times New Roman" w:hAnsi="Times New Roman"/>
          <w:i w:val="0"/>
          <w:iCs w:val="0"/>
          <w:sz w:val="28"/>
          <w:szCs w:val="28"/>
        </w:rPr>
        <w:t>6</w:t>
      </w:r>
      <w:r w:rsidRPr="00C706A6">
        <w:rPr>
          <w:rStyle w:val="ac"/>
          <w:rFonts w:ascii="Times New Roman" w:hAnsi="Times New Roman"/>
          <w:i w:val="0"/>
          <w:iCs w:val="0"/>
          <w:sz w:val="28"/>
          <w:szCs w:val="28"/>
        </w:rPr>
        <w:t>) особи з інвалідністю І та II груп, діти з інвалідністю та особи, які</w:t>
      </w:r>
    </w:p>
    <w:p w:rsidR="00A018FB" w:rsidRPr="00C706A6" w:rsidRDefault="00B03FDD" w:rsidP="00C706A6">
      <w:pPr>
        <w:pStyle w:val="a5"/>
        <w:rPr>
          <w:rStyle w:val="ac"/>
          <w:rFonts w:ascii="Times New Roman" w:hAnsi="Times New Roman"/>
          <w:i w:val="0"/>
          <w:iCs w:val="0"/>
          <w:sz w:val="28"/>
          <w:szCs w:val="28"/>
        </w:rPr>
      </w:pPr>
      <w:r w:rsidRPr="00C706A6">
        <w:rPr>
          <w:rStyle w:val="ac"/>
          <w:rFonts w:ascii="Times New Roman" w:hAnsi="Times New Roman"/>
          <w:i w:val="0"/>
          <w:iCs w:val="0"/>
          <w:sz w:val="28"/>
          <w:szCs w:val="28"/>
        </w:rPr>
        <w:t xml:space="preserve">супроводжують осіб з інвалідністю І групи або дітей з інвалідністю </w:t>
      </w:r>
    </w:p>
    <w:p w:rsidR="004F59A6" w:rsidRDefault="00B03FDD" w:rsidP="00C706A6">
      <w:pPr>
        <w:pStyle w:val="a5"/>
        <w:rPr>
          <w:rStyle w:val="ac"/>
          <w:rFonts w:ascii="Times New Roman" w:hAnsi="Times New Roman"/>
          <w:i w:val="0"/>
          <w:iCs w:val="0"/>
          <w:sz w:val="28"/>
          <w:szCs w:val="28"/>
        </w:rPr>
      </w:pPr>
      <w:r w:rsidRPr="00C706A6">
        <w:rPr>
          <w:rStyle w:val="ac"/>
          <w:rFonts w:ascii="Times New Roman" w:hAnsi="Times New Roman"/>
          <w:i w:val="0"/>
          <w:iCs w:val="0"/>
          <w:sz w:val="28"/>
          <w:szCs w:val="28"/>
        </w:rPr>
        <w:t>(не</w:t>
      </w:r>
      <w:r w:rsidR="00A018FB" w:rsidRPr="00C706A6">
        <w:rPr>
          <w:rStyle w:val="ac"/>
          <w:rFonts w:ascii="Times New Roman" w:hAnsi="Times New Roman"/>
          <w:i w:val="0"/>
          <w:iCs w:val="0"/>
          <w:sz w:val="28"/>
          <w:szCs w:val="28"/>
        </w:rPr>
        <w:t xml:space="preserve"> </w:t>
      </w:r>
      <w:r w:rsidRPr="00C706A6">
        <w:rPr>
          <w:rStyle w:val="ac"/>
          <w:rFonts w:ascii="Times New Roman" w:hAnsi="Times New Roman"/>
          <w:i w:val="0"/>
          <w:iCs w:val="0"/>
          <w:sz w:val="28"/>
          <w:szCs w:val="28"/>
        </w:rPr>
        <w:t>більше однієї особи</w:t>
      </w:r>
      <w:r w:rsidR="00C706A6">
        <w:rPr>
          <w:rStyle w:val="ac"/>
          <w:rFonts w:ascii="Times New Roman" w:hAnsi="Times New Roman"/>
          <w:i w:val="0"/>
          <w:iCs w:val="0"/>
          <w:sz w:val="28"/>
          <w:szCs w:val="28"/>
        </w:rPr>
        <w:t>)</w:t>
      </w:r>
      <w:r w:rsidRPr="00C706A6">
        <w:rPr>
          <w:rStyle w:val="ac"/>
          <w:rFonts w:ascii="Times New Roman" w:hAnsi="Times New Roman"/>
          <w:i w:val="0"/>
          <w:iCs w:val="0"/>
          <w:sz w:val="28"/>
          <w:szCs w:val="28"/>
        </w:rPr>
        <w:t>;</w:t>
      </w:r>
      <w:r w:rsidR="00334630">
        <w:rPr>
          <w:rStyle w:val="ac"/>
          <w:rFonts w:ascii="Times New Roman" w:hAnsi="Times New Roman"/>
          <w:i w:val="0"/>
          <w:iCs w:val="0"/>
          <w:sz w:val="28"/>
          <w:szCs w:val="28"/>
        </w:rPr>
        <w:t xml:space="preserve"> </w:t>
      </w:r>
    </w:p>
    <w:p w:rsidR="004F59A6" w:rsidRDefault="004F59A6" w:rsidP="004F59A6">
      <w:pPr>
        <w:pStyle w:val="a5"/>
        <w:ind w:firstLine="708"/>
        <w:rPr>
          <w:rStyle w:val="ac"/>
          <w:rFonts w:ascii="Times New Roman" w:hAnsi="Times New Roman"/>
          <w:i w:val="0"/>
          <w:iCs w:val="0"/>
          <w:sz w:val="28"/>
          <w:szCs w:val="28"/>
        </w:rPr>
      </w:pPr>
      <w:r>
        <w:rPr>
          <w:rStyle w:val="ac"/>
          <w:rFonts w:ascii="Times New Roman" w:hAnsi="Times New Roman"/>
          <w:i w:val="0"/>
          <w:iCs w:val="0"/>
          <w:sz w:val="28"/>
          <w:szCs w:val="28"/>
        </w:rPr>
        <w:t xml:space="preserve">7) </w:t>
      </w:r>
      <w:r w:rsidR="00B03FDD" w:rsidRPr="00C706A6">
        <w:rPr>
          <w:rStyle w:val="ac"/>
          <w:rFonts w:ascii="Times New Roman" w:hAnsi="Times New Roman"/>
          <w:i w:val="0"/>
          <w:iCs w:val="0"/>
          <w:sz w:val="28"/>
          <w:szCs w:val="28"/>
        </w:rPr>
        <w:t>діти з багатодітних сімей;</w:t>
      </w:r>
      <w:r w:rsidR="00334630">
        <w:rPr>
          <w:rStyle w:val="ac"/>
          <w:rFonts w:ascii="Times New Roman" w:hAnsi="Times New Roman"/>
          <w:i w:val="0"/>
          <w:iCs w:val="0"/>
          <w:sz w:val="28"/>
          <w:szCs w:val="28"/>
        </w:rPr>
        <w:t xml:space="preserve"> </w:t>
      </w:r>
    </w:p>
    <w:p w:rsidR="004F59A6" w:rsidRDefault="004F59A6" w:rsidP="004F59A6">
      <w:pPr>
        <w:pStyle w:val="a5"/>
        <w:ind w:firstLine="708"/>
        <w:rPr>
          <w:rStyle w:val="ac"/>
          <w:rFonts w:ascii="Times New Roman" w:hAnsi="Times New Roman"/>
          <w:i w:val="0"/>
          <w:iCs w:val="0"/>
          <w:sz w:val="28"/>
          <w:szCs w:val="28"/>
        </w:rPr>
      </w:pPr>
      <w:r>
        <w:rPr>
          <w:rStyle w:val="ac"/>
          <w:rFonts w:ascii="Times New Roman" w:hAnsi="Times New Roman"/>
          <w:i w:val="0"/>
          <w:iCs w:val="0"/>
          <w:sz w:val="28"/>
          <w:szCs w:val="28"/>
        </w:rPr>
        <w:t xml:space="preserve">8) </w:t>
      </w:r>
      <w:r w:rsidR="00B03FDD" w:rsidRPr="00C706A6">
        <w:rPr>
          <w:rStyle w:val="ac"/>
          <w:rFonts w:ascii="Times New Roman" w:hAnsi="Times New Roman"/>
          <w:i w:val="0"/>
          <w:iCs w:val="0"/>
          <w:sz w:val="28"/>
          <w:szCs w:val="28"/>
        </w:rPr>
        <w:t>діти-сироти і діти, які залишилися без піклування батьків;</w:t>
      </w:r>
      <w:r w:rsidR="00334630">
        <w:rPr>
          <w:rStyle w:val="ac"/>
          <w:rFonts w:ascii="Times New Roman" w:hAnsi="Times New Roman"/>
          <w:i w:val="0"/>
          <w:iCs w:val="0"/>
          <w:sz w:val="28"/>
          <w:szCs w:val="28"/>
        </w:rPr>
        <w:t xml:space="preserve"> </w:t>
      </w:r>
    </w:p>
    <w:p w:rsidR="00B03FDD" w:rsidRPr="00C706A6" w:rsidRDefault="004F59A6" w:rsidP="004F59A6">
      <w:pPr>
        <w:pStyle w:val="a5"/>
        <w:ind w:firstLine="708"/>
        <w:rPr>
          <w:rStyle w:val="ac"/>
          <w:rFonts w:ascii="Times New Roman" w:hAnsi="Times New Roman"/>
          <w:i w:val="0"/>
          <w:iCs w:val="0"/>
          <w:sz w:val="28"/>
          <w:szCs w:val="28"/>
        </w:rPr>
      </w:pPr>
      <w:r>
        <w:rPr>
          <w:rStyle w:val="ac"/>
          <w:rFonts w:ascii="Times New Roman" w:hAnsi="Times New Roman"/>
          <w:i w:val="0"/>
          <w:iCs w:val="0"/>
          <w:sz w:val="28"/>
          <w:szCs w:val="28"/>
        </w:rPr>
        <w:t xml:space="preserve">9) </w:t>
      </w:r>
      <w:r w:rsidR="00B03FDD" w:rsidRPr="00C706A6">
        <w:rPr>
          <w:rStyle w:val="ac"/>
          <w:rFonts w:ascii="Times New Roman" w:hAnsi="Times New Roman"/>
          <w:i w:val="0"/>
          <w:iCs w:val="0"/>
          <w:sz w:val="28"/>
          <w:szCs w:val="28"/>
        </w:rPr>
        <w:t>діти до 6 років</w:t>
      </w:r>
      <w:r>
        <w:rPr>
          <w:rStyle w:val="ac"/>
          <w:rFonts w:ascii="Times New Roman" w:hAnsi="Times New Roman"/>
          <w:i w:val="0"/>
          <w:iCs w:val="0"/>
          <w:sz w:val="28"/>
          <w:szCs w:val="28"/>
        </w:rPr>
        <w:t>;</w:t>
      </w:r>
    </w:p>
    <w:p w:rsidR="00B03FDD" w:rsidRDefault="00E433C4" w:rsidP="00065092">
      <w:pPr>
        <w:pStyle w:val="a5"/>
        <w:rPr>
          <w:rStyle w:val="ac"/>
          <w:rFonts w:ascii="Times New Roman" w:hAnsi="Times New Roman"/>
          <w:i w:val="0"/>
          <w:iCs w:val="0"/>
          <w:sz w:val="28"/>
          <w:szCs w:val="28"/>
        </w:rPr>
      </w:pPr>
      <w:r w:rsidRPr="00C706A6">
        <w:rPr>
          <w:rStyle w:val="ac"/>
          <w:rFonts w:ascii="Times New Roman" w:hAnsi="Times New Roman"/>
          <w:i w:val="0"/>
          <w:iCs w:val="0"/>
          <w:sz w:val="28"/>
          <w:szCs w:val="28"/>
        </w:rPr>
        <w:t xml:space="preserve">      </w:t>
      </w:r>
      <w:r w:rsidR="00C706A6">
        <w:rPr>
          <w:rStyle w:val="ac"/>
          <w:rFonts w:ascii="Times New Roman" w:hAnsi="Times New Roman"/>
          <w:i w:val="0"/>
          <w:iCs w:val="0"/>
          <w:sz w:val="28"/>
          <w:szCs w:val="28"/>
        </w:rPr>
        <w:t xml:space="preserve">   </w:t>
      </w:r>
      <w:r w:rsidR="004F59A6">
        <w:rPr>
          <w:rStyle w:val="ac"/>
          <w:rFonts w:ascii="Times New Roman" w:hAnsi="Times New Roman"/>
          <w:i w:val="0"/>
          <w:iCs w:val="0"/>
          <w:sz w:val="28"/>
          <w:szCs w:val="28"/>
        </w:rPr>
        <w:t>10</w:t>
      </w:r>
      <w:r w:rsidR="00B03FDD" w:rsidRPr="00C706A6">
        <w:rPr>
          <w:rStyle w:val="ac"/>
          <w:rFonts w:ascii="Times New Roman" w:hAnsi="Times New Roman"/>
          <w:i w:val="0"/>
          <w:iCs w:val="0"/>
          <w:sz w:val="28"/>
          <w:szCs w:val="28"/>
        </w:rPr>
        <w:t>) пенсіонери за віком</w:t>
      </w:r>
      <w:r w:rsidRPr="00C706A6">
        <w:rPr>
          <w:rStyle w:val="ac"/>
          <w:rFonts w:ascii="Times New Roman" w:hAnsi="Times New Roman"/>
          <w:i w:val="0"/>
          <w:iCs w:val="0"/>
          <w:sz w:val="28"/>
          <w:szCs w:val="28"/>
        </w:rPr>
        <w:t>.</w:t>
      </w:r>
    </w:p>
    <w:p w:rsidR="00065092" w:rsidRPr="00065092" w:rsidRDefault="00065092" w:rsidP="00065092">
      <w:pPr>
        <w:pStyle w:val="a5"/>
        <w:rPr>
          <w:rStyle w:val="ac"/>
          <w:rFonts w:ascii="Times New Roman" w:hAnsi="Times New Roman"/>
          <w:i w:val="0"/>
          <w:iCs w:val="0"/>
          <w:sz w:val="28"/>
          <w:szCs w:val="28"/>
        </w:rPr>
      </w:pPr>
    </w:p>
    <w:p w:rsidR="00B03FDD" w:rsidRPr="00C706A6" w:rsidRDefault="00A018FB" w:rsidP="00065092">
      <w:pPr>
        <w:widowControl w:val="0"/>
        <w:jc w:val="center"/>
        <w:rPr>
          <w:b/>
          <w:color w:val="000000"/>
          <w:spacing w:val="9"/>
          <w:sz w:val="28"/>
          <w:szCs w:val="28"/>
          <w:shd w:val="clear" w:color="auto" w:fill="FFFFFF"/>
          <w:lang w:val="ru-RU"/>
        </w:rPr>
      </w:pPr>
      <w:r w:rsidRPr="00C706A6">
        <w:rPr>
          <w:b/>
          <w:color w:val="000000"/>
          <w:spacing w:val="9"/>
          <w:sz w:val="28"/>
          <w:szCs w:val="28"/>
          <w:shd w:val="clear" w:color="auto" w:fill="FFFFFF"/>
          <w:lang w:val="ru-RU"/>
        </w:rPr>
        <w:lastRenderedPageBreak/>
        <w:t xml:space="preserve">3. </w:t>
      </w:r>
      <w:r w:rsidR="00B03FDD" w:rsidRPr="00C706A6">
        <w:rPr>
          <w:b/>
          <w:color w:val="000000"/>
          <w:spacing w:val="9"/>
          <w:sz w:val="28"/>
          <w:szCs w:val="28"/>
          <w:shd w:val="clear" w:color="auto" w:fill="FFFFFF"/>
          <w:lang w:val="ru-RU"/>
        </w:rPr>
        <w:t>М</w:t>
      </w:r>
      <w:r w:rsidR="00B03FDD" w:rsidRPr="00C706A6">
        <w:rPr>
          <w:b/>
          <w:color w:val="000000"/>
          <w:spacing w:val="9"/>
          <w:sz w:val="28"/>
          <w:szCs w:val="28"/>
          <w:shd w:val="clear" w:color="auto" w:fill="FFFFFF"/>
        </w:rPr>
        <w:t>ета Програми</w:t>
      </w:r>
    </w:p>
    <w:p w:rsidR="00B03FDD" w:rsidRPr="00C706A6" w:rsidRDefault="00B03FDD" w:rsidP="00065092">
      <w:pPr>
        <w:widowControl w:val="0"/>
        <w:rPr>
          <w:spacing w:val="9"/>
          <w:sz w:val="28"/>
          <w:szCs w:val="28"/>
        </w:rPr>
      </w:pPr>
    </w:p>
    <w:p w:rsidR="00B03FDD" w:rsidRPr="00334630" w:rsidRDefault="00A018FB" w:rsidP="00065092">
      <w:pPr>
        <w:pStyle w:val="a5"/>
        <w:rPr>
          <w:rStyle w:val="ac"/>
          <w:rFonts w:ascii="Times New Roman" w:hAnsi="Times New Roman"/>
          <w:i w:val="0"/>
          <w:iCs w:val="0"/>
          <w:sz w:val="28"/>
          <w:szCs w:val="28"/>
        </w:rPr>
      </w:pPr>
      <w:r w:rsidRPr="00334630">
        <w:rPr>
          <w:rStyle w:val="ac"/>
          <w:rFonts w:ascii="Times New Roman" w:hAnsi="Times New Roman"/>
          <w:i w:val="0"/>
          <w:iCs w:val="0"/>
          <w:sz w:val="28"/>
          <w:szCs w:val="28"/>
        </w:rPr>
        <w:t xml:space="preserve">          </w:t>
      </w:r>
      <w:r w:rsidR="00B03FDD" w:rsidRPr="00334630">
        <w:rPr>
          <w:rStyle w:val="ac"/>
          <w:rFonts w:ascii="Times New Roman" w:hAnsi="Times New Roman"/>
          <w:i w:val="0"/>
          <w:iCs w:val="0"/>
          <w:sz w:val="28"/>
          <w:szCs w:val="28"/>
        </w:rPr>
        <w:t>Метою Програми є забезпечення реалізації прав окремих категорій громадян на пільговий проїзд автомобільним транспортом на міських та приміських маршрутах загального користування на території Могилів</w:t>
      </w:r>
      <w:r w:rsidRPr="00334630">
        <w:rPr>
          <w:rStyle w:val="ac"/>
          <w:rFonts w:ascii="Times New Roman" w:hAnsi="Times New Roman"/>
          <w:i w:val="0"/>
          <w:iCs w:val="0"/>
          <w:sz w:val="28"/>
          <w:szCs w:val="28"/>
        </w:rPr>
        <w:t xml:space="preserve"> </w:t>
      </w:r>
      <w:r w:rsidR="00B03FDD" w:rsidRPr="00334630">
        <w:rPr>
          <w:rStyle w:val="ac"/>
          <w:rFonts w:ascii="Times New Roman" w:hAnsi="Times New Roman"/>
          <w:i w:val="0"/>
          <w:iCs w:val="0"/>
          <w:sz w:val="28"/>
          <w:szCs w:val="28"/>
        </w:rPr>
        <w:t>-</w:t>
      </w:r>
    </w:p>
    <w:p w:rsidR="00B03FDD" w:rsidRPr="00334630" w:rsidRDefault="00B03FDD" w:rsidP="00065092">
      <w:pPr>
        <w:pStyle w:val="a5"/>
        <w:rPr>
          <w:rStyle w:val="ac"/>
          <w:rFonts w:ascii="Times New Roman" w:hAnsi="Times New Roman"/>
          <w:i w:val="0"/>
          <w:iCs w:val="0"/>
          <w:sz w:val="28"/>
          <w:szCs w:val="28"/>
        </w:rPr>
      </w:pPr>
      <w:r w:rsidRPr="00334630">
        <w:rPr>
          <w:rStyle w:val="ac"/>
          <w:rFonts w:ascii="Times New Roman" w:hAnsi="Times New Roman"/>
          <w:i w:val="0"/>
          <w:iCs w:val="0"/>
          <w:sz w:val="28"/>
          <w:szCs w:val="28"/>
        </w:rPr>
        <w:t>Подільської міської територіальної громади та відшкодування коштів</w:t>
      </w:r>
    </w:p>
    <w:p w:rsidR="00B03FDD" w:rsidRPr="00334630" w:rsidRDefault="00B03FDD" w:rsidP="00065092">
      <w:pPr>
        <w:pStyle w:val="a5"/>
        <w:rPr>
          <w:rStyle w:val="ac"/>
          <w:rFonts w:ascii="Times New Roman" w:hAnsi="Times New Roman"/>
          <w:i w:val="0"/>
          <w:iCs w:val="0"/>
          <w:sz w:val="28"/>
          <w:szCs w:val="28"/>
        </w:rPr>
      </w:pPr>
      <w:r w:rsidRPr="00334630">
        <w:rPr>
          <w:rStyle w:val="ac"/>
          <w:rFonts w:ascii="Times New Roman" w:hAnsi="Times New Roman"/>
          <w:i w:val="0"/>
          <w:iCs w:val="0"/>
          <w:sz w:val="28"/>
          <w:szCs w:val="28"/>
        </w:rPr>
        <w:t xml:space="preserve">перевізнику, який здійснює пільгові перевезення окремих категорій населення автомобільним транспортом на міських та приміських автобусних маршрутах загального користування за рахунок коштів бюджету громади. </w:t>
      </w:r>
    </w:p>
    <w:p w:rsidR="00334630" w:rsidRPr="00C706A6" w:rsidRDefault="00334630" w:rsidP="00065092">
      <w:pPr>
        <w:widowControl w:val="0"/>
        <w:ind w:firstLine="440"/>
        <w:jc w:val="both"/>
        <w:rPr>
          <w:b/>
          <w:color w:val="000000"/>
          <w:spacing w:val="9"/>
          <w:sz w:val="28"/>
          <w:szCs w:val="28"/>
          <w:shd w:val="clear" w:color="auto" w:fill="FFFFFF"/>
          <w:lang w:val="ru-RU"/>
        </w:rPr>
      </w:pPr>
    </w:p>
    <w:p w:rsidR="00065092" w:rsidRDefault="00B03FDD" w:rsidP="00065092">
      <w:pPr>
        <w:widowControl w:val="0"/>
        <w:jc w:val="center"/>
        <w:rPr>
          <w:b/>
          <w:color w:val="000000"/>
          <w:spacing w:val="9"/>
          <w:sz w:val="28"/>
          <w:szCs w:val="28"/>
          <w:shd w:val="clear" w:color="auto" w:fill="FFFFFF"/>
        </w:rPr>
      </w:pPr>
      <w:r w:rsidRPr="00C706A6">
        <w:rPr>
          <w:b/>
          <w:color w:val="000000"/>
          <w:spacing w:val="9"/>
          <w:sz w:val="28"/>
          <w:szCs w:val="28"/>
          <w:shd w:val="clear" w:color="auto" w:fill="FFFFFF"/>
          <w:lang w:val="ru-RU"/>
        </w:rPr>
        <w:t xml:space="preserve">4. </w:t>
      </w:r>
      <w:r w:rsidRPr="00C706A6">
        <w:rPr>
          <w:b/>
          <w:color w:val="000000"/>
          <w:spacing w:val="9"/>
          <w:sz w:val="28"/>
          <w:szCs w:val="28"/>
          <w:shd w:val="clear" w:color="auto" w:fill="FFFFFF"/>
        </w:rPr>
        <w:t xml:space="preserve">Шляхи і способи розв’язання проблеми, </w:t>
      </w:r>
    </w:p>
    <w:p w:rsidR="00B03FDD" w:rsidRPr="00C706A6" w:rsidRDefault="00B03FDD" w:rsidP="00065092">
      <w:pPr>
        <w:widowControl w:val="0"/>
        <w:jc w:val="center"/>
        <w:rPr>
          <w:b/>
          <w:color w:val="000000"/>
          <w:spacing w:val="9"/>
          <w:sz w:val="28"/>
          <w:szCs w:val="28"/>
          <w:shd w:val="clear" w:color="auto" w:fill="FFFFFF"/>
        </w:rPr>
      </w:pPr>
      <w:r w:rsidRPr="00C706A6">
        <w:rPr>
          <w:b/>
          <w:color w:val="000000"/>
          <w:spacing w:val="9"/>
          <w:sz w:val="28"/>
          <w:szCs w:val="28"/>
          <w:shd w:val="clear" w:color="auto" w:fill="FFFFFF"/>
        </w:rPr>
        <w:t>строк виконання Програми</w:t>
      </w:r>
    </w:p>
    <w:p w:rsidR="00E433C4" w:rsidRPr="00C706A6" w:rsidRDefault="00E433C4" w:rsidP="00065092">
      <w:pPr>
        <w:widowControl w:val="0"/>
        <w:rPr>
          <w:b/>
          <w:color w:val="000000"/>
          <w:spacing w:val="9"/>
          <w:sz w:val="28"/>
          <w:szCs w:val="28"/>
          <w:shd w:val="clear" w:color="auto" w:fill="FFFFFF"/>
        </w:rPr>
      </w:pPr>
    </w:p>
    <w:p w:rsidR="00B03FDD" w:rsidRPr="00334630" w:rsidRDefault="00B03FDD" w:rsidP="00065092">
      <w:pPr>
        <w:pStyle w:val="a5"/>
        <w:rPr>
          <w:rStyle w:val="ac"/>
          <w:rFonts w:ascii="Times New Roman" w:hAnsi="Times New Roman"/>
          <w:i w:val="0"/>
          <w:iCs w:val="0"/>
          <w:sz w:val="28"/>
          <w:szCs w:val="28"/>
        </w:rPr>
      </w:pPr>
      <w:r w:rsidRPr="00334630">
        <w:rPr>
          <w:rStyle w:val="ac"/>
          <w:rFonts w:ascii="Times New Roman" w:hAnsi="Times New Roman"/>
          <w:i w:val="0"/>
          <w:iCs w:val="0"/>
          <w:sz w:val="28"/>
          <w:szCs w:val="28"/>
        </w:rPr>
        <w:t xml:space="preserve">          Реалізація завдань Програми здійснюється шляхом фінансування відповідно до чинного законодавства за рахунок коштів місцевого бюджету. </w:t>
      </w:r>
    </w:p>
    <w:p w:rsidR="00B03FDD" w:rsidRPr="00334630" w:rsidRDefault="00B03FDD" w:rsidP="00065092">
      <w:pPr>
        <w:pStyle w:val="a5"/>
        <w:rPr>
          <w:rStyle w:val="ac"/>
          <w:rFonts w:ascii="Times New Roman" w:hAnsi="Times New Roman"/>
          <w:i w:val="0"/>
          <w:iCs w:val="0"/>
          <w:sz w:val="28"/>
          <w:szCs w:val="28"/>
        </w:rPr>
      </w:pPr>
      <w:r w:rsidRPr="00334630">
        <w:rPr>
          <w:rStyle w:val="ac"/>
          <w:rFonts w:ascii="Times New Roman" w:hAnsi="Times New Roman"/>
          <w:i w:val="0"/>
          <w:iCs w:val="0"/>
          <w:sz w:val="28"/>
          <w:szCs w:val="28"/>
        </w:rPr>
        <w:t xml:space="preserve">Відшкодування вартості пільгових перевезень окремих категорій громадян автомобільним транспортом на міських та приміських автобусних маршрутах загального користування здійснюється згідно </w:t>
      </w:r>
      <w:r w:rsidR="004F59A6">
        <w:rPr>
          <w:rStyle w:val="ac"/>
          <w:rFonts w:ascii="Times New Roman" w:hAnsi="Times New Roman"/>
          <w:i w:val="0"/>
          <w:iCs w:val="0"/>
          <w:sz w:val="28"/>
          <w:szCs w:val="28"/>
        </w:rPr>
        <w:t xml:space="preserve">з </w:t>
      </w:r>
      <w:r w:rsidRPr="00334630">
        <w:rPr>
          <w:rStyle w:val="ac"/>
          <w:rFonts w:ascii="Times New Roman" w:hAnsi="Times New Roman"/>
          <w:i w:val="0"/>
          <w:iCs w:val="0"/>
          <w:sz w:val="28"/>
          <w:szCs w:val="28"/>
        </w:rPr>
        <w:t>укладени</w:t>
      </w:r>
      <w:r w:rsidR="004F59A6">
        <w:rPr>
          <w:rStyle w:val="ac"/>
          <w:rFonts w:ascii="Times New Roman" w:hAnsi="Times New Roman"/>
          <w:i w:val="0"/>
          <w:iCs w:val="0"/>
          <w:sz w:val="28"/>
          <w:szCs w:val="28"/>
        </w:rPr>
        <w:t>ми</w:t>
      </w:r>
      <w:r w:rsidRPr="00334630">
        <w:rPr>
          <w:rStyle w:val="ac"/>
          <w:rFonts w:ascii="Times New Roman" w:hAnsi="Times New Roman"/>
          <w:i w:val="0"/>
          <w:iCs w:val="0"/>
          <w:sz w:val="28"/>
          <w:szCs w:val="28"/>
        </w:rPr>
        <w:t xml:space="preserve"> з перевізником договор</w:t>
      </w:r>
      <w:r w:rsidR="004F59A6">
        <w:rPr>
          <w:rStyle w:val="ac"/>
          <w:rFonts w:ascii="Times New Roman" w:hAnsi="Times New Roman"/>
          <w:i w:val="0"/>
          <w:iCs w:val="0"/>
          <w:sz w:val="28"/>
          <w:szCs w:val="28"/>
        </w:rPr>
        <w:t>ами</w:t>
      </w:r>
      <w:r w:rsidRPr="00334630">
        <w:rPr>
          <w:rStyle w:val="ac"/>
          <w:rFonts w:ascii="Times New Roman" w:hAnsi="Times New Roman"/>
          <w:i w:val="0"/>
          <w:iCs w:val="0"/>
          <w:sz w:val="28"/>
          <w:szCs w:val="28"/>
        </w:rPr>
        <w:t>.</w:t>
      </w:r>
    </w:p>
    <w:p w:rsidR="00334630" w:rsidRDefault="00B03FDD" w:rsidP="00065092">
      <w:pPr>
        <w:pStyle w:val="a5"/>
        <w:tabs>
          <w:tab w:val="left" w:pos="709"/>
        </w:tabs>
        <w:rPr>
          <w:rStyle w:val="ac"/>
          <w:rFonts w:ascii="Times New Roman" w:hAnsi="Times New Roman"/>
          <w:i w:val="0"/>
          <w:iCs w:val="0"/>
          <w:sz w:val="28"/>
          <w:szCs w:val="28"/>
        </w:rPr>
      </w:pPr>
      <w:r w:rsidRPr="00334630">
        <w:rPr>
          <w:rStyle w:val="ac"/>
          <w:rFonts w:ascii="Times New Roman" w:hAnsi="Times New Roman"/>
          <w:i w:val="0"/>
          <w:iCs w:val="0"/>
          <w:sz w:val="28"/>
          <w:szCs w:val="28"/>
        </w:rPr>
        <w:t xml:space="preserve">     </w:t>
      </w:r>
      <w:r w:rsidR="00E433C4" w:rsidRPr="00334630">
        <w:rPr>
          <w:rStyle w:val="ac"/>
          <w:rFonts w:ascii="Times New Roman" w:hAnsi="Times New Roman"/>
          <w:i w:val="0"/>
          <w:iCs w:val="0"/>
          <w:sz w:val="28"/>
          <w:szCs w:val="28"/>
        </w:rPr>
        <w:t xml:space="preserve">   </w:t>
      </w:r>
      <w:r w:rsidRPr="00334630">
        <w:rPr>
          <w:rStyle w:val="ac"/>
          <w:rFonts w:ascii="Times New Roman" w:hAnsi="Times New Roman"/>
          <w:i w:val="0"/>
          <w:iCs w:val="0"/>
          <w:sz w:val="28"/>
          <w:szCs w:val="28"/>
        </w:rPr>
        <w:t xml:space="preserve">  Заходи Програми та механізм реалізації Програми, що передбачений порядком відшкодування вартості пільгових перевезень окремих категорій громадян на міських та приміських маршрутах загального користування автомобільним транспортом, наведені у додатку до Програми та додатку 2 </w:t>
      </w:r>
    </w:p>
    <w:p w:rsidR="00B03FDD" w:rsidRPr="00334630" w:rsidRDefault="00B03FDD" w:rsidP="00065092">
      <w:pPr>
        <w:pStyle w:val="a5"/>
        <w:rPr>
          <w:rStyle w:val="ac"/>
          <w:rFonts w:ascii="Times New Roman" w:hAnsi="Times New Roman"/>
          <w:i w:val="0"/>
          <w:iCs w:val="0"/>
          <w:sz w:val="28"/>
          <w:szCs w:val="28"/>
        </w:rPr>
      </w:pPr>
      <w:r w:rsidRPr="00334630">
        <w:rPr>
          <w:rStyle w:val="ac"/>
          <w:rFonts w:ascii="Times New Roman" w:hAnsi="Times New Roman"/>
          <w:i w:val="0"/>
          <w:iCs w:val="0"/>
          <w:sz w:val="28"/>
          <w:szCs w:val="28"/>
        </w:rPr>
        <w:t>до даного рішення.</w:t>
      </w:r>
    </w:p>
    <w:p w:rsidR="00B03FDD" w:rsidRPr="00334630" w:rsidRDefault="00B03FDD" w:rsidP="00065092">
      <w:pPr>
        <w:pStyle w:val="a5"/>
        <w:rPr>
          <w:rStyle w:val="ac"/>
          <w:rFonts w:ascii="Times New Roman" w:hAnsi="Times New Roman"/>
          <w:i w:val="0"/>
          <w:iCs w:val="0"/>
          <w:sz w:val="28"/>
          <w:szCs w:val="28"/>
        </w:rPr>
      </w:pPr>
      <w:r w:rsidRPr="00334630">
        <w:rPr>
          <w:rStyle w:val="ac"/>
          <w:rFonts w:ascii="Times New Roman" w:hAnsi="Times New Roman"/>
          <w:i w:val="0"/>
          <w:iCs w:val="0"/>
          <w:sz w:val="28"/>
          <w:szCs w:val="28"/>
        </w:rPr>
        <w:t xml:space="preserve">     </w:t>
      </w:r>
      <w:r w:rsidR="00E433C4" w:rsidRPr="00334630">
        <w:rPr>
          <w:rStyle w:val="ac"/>
          <w:rFonts w:ascii="Times New Roman" w:hAnsi="Times New Roman"/>
          <w:i w:val="0"/>
          <w:iCs w:val="0"/>
          <w:sz w:val="28"/>
          <w:szCs w:val="28"/>
        </w:rPr>
        <w:t xml:space="preserve">  </w:t>
      </w:r>
      <w:r w:rsidRPr="00334630">
        <w:rPr>
          <w:rStyle w:val="ac"/>
          <w:rFonts w:ascii="Times New Roman" w:hAnsi="Times New Roman"/>
          <w:i w:val="0"/>
          <w:iCs w:val="0"/>
          <w:sz w:val="28"/>
          <w:szCs w:val="28"/>
        </w:rPr>
        <w:t xml:space="preserve"> </w:t>
      </w:r>
      <w:r w:rsidR="00A018FB" w:rsidRPr="00334630">
        <w:rPr>
          <w:rStyle w:val="ac"/>
          <w:rFonts w:ascii="Times New Roman" w:hAnsi="Times New Roman"/>
          <w:i w:val="0"/>
          <w:iCs w:val="0"/>
          <w:sz w:val="28"/>
          <w:szCs w:val="28"/>
        </w:rPr>
        <w:t xml:space="preserve"> </w:t>
      </w:r>
      <w:r w:rsidR="00E00C25" w:rsidRPr="00334630">
        <w:rPr>
          <w:rStyle w:val="ac"/>
          <w:rFonts w:ascii="Times New Roman" w:hAnsi="Times New Roman"/>
          <w:i w:val="0"/>
          <w:iCs w:val="0"/>
          <w:sz w:val="28"/>
          <w:szCs w:val="28"/>
        </w:rPr>
        <w:t xml:space="preserve">   </w:t>
      </w:r>
      <w:r w:rsidRPr="00334630">
        <w:rPr>
          <w:rStyle w:val="ac"/>
          <w:rFonts w:ascii="Times New Roman" w:hAnsi="Times New Roman"/>
          <w:i w:val="0"/>
          <w:iCs w:val="0"/>
          <w:sz w:val="28"/>
          <w:szCs w:val="28"/>
        </w:rPr>
        <w:t>Строк виконання Програми 2025-2027 роки.</w:t>
      </w:r>
    </w:p>
    <w:p w:rsidR="00B03FDD" w:rsidRPr="00C706A6" w:rsidRDefault="00B03FDD" w:rsidP="00065092">
      <w:pPr>
        <w:widowControl w:val="0"/>
        <w:jc w:val="center"/>
        <w:rPr>
          <w:b/>
          <w:spacing w:val="9"/>
          <w:sz w:val="28"/>
          <w:szCs w:val="28"/>
        </w:rPr>
      </w:pPr>
    </w:p>
    <w:p w:rsidR="00B03FDD" w:rsidRPr="00334630" w:rsidRDefault="00B03FDD" w:rsidP="00065092">
      <w:pPr>
        <w:widowControl w:val="0"/>
        <w:jc w:val="center"/>
        <w:rPr>
          <w:rStyle w:val="ac"/>
          <w:b/>
          <w:bCs/>
          <w:i w:val="0"/>
          <w:iCs w:val="0"/>
          <w:sz w:val="28"/>
          <w:szCs w:val="28"/>
        </w:rPr>
      </w:pPr>
      <w:r w:rsidRPr="00334630">
        <w:rPr>
          <w:rStyle w:val="ac"/>
          <w:b/>
          <w:bCs/>
          <w:i w:val="0"/>
          <w:iCs w:val="0"/>
          <w:sz w:val="28"/>
          <w:szCs w:val="28"/>
        </w:rPr>
        <w:t>5. Очікувані результати та ефективність Програми</w:t>
      </w:r>
    </w:p>
    <w:p w:rsidR="00B03FDD" w:rsidRPr="00334630" w:rsidRDefault="00B03FDD" w:rsidP="00065092">
      <w:pPr>
        <w:widowControl w:val="0"/>
        <w:jc w:val="center"/>
        <w:rPr>
          <w:rStyle w:val="ac"/>
          <w:i w:val="0"/>
          <w:iCs w:val="0"/>
          <w:sz w:val="28"/>
          <w:szCs w:val="28"/>
        </w:rPr>
      </w:pPr>
    </w:p>
    <w:p w:rsidR="00B03FDD" w:rsidRPr="00334630" w:rsidRDefault="00B03FDD" w:rsidP="00065092">
      <w:pPr>
        <w:shd w:val="clear" w:color="auto" w:fill="FFFFFF"/>
        <w:rPr>
          <w:rStyle w:val="ac"/>
          <w:i w:val="0"/>
          <w:iCs w:val="0"/>
          <w:sz w:val="28"/>
          <w:szCs w:val="28"/>
        </w:rPr>
      </w:pPr>
      <w:r w:rsidRPr="00334630">
        <w:rPr>
          <w:rStyle w:val="ac"/>
          <w:i w:val="0"/>
          <w:iCs w:val="0"/>
          <w:sz w:val="28"/>
          <w:szCs w:val="28"/>
        </w:rPr>
        <w:t xml:space="preserve">          Зниження соціальної напруги серед пільгової категорії населення.</w:t>
      </w:r>
    </w:p>
    <w:p w:rsidR="004F59A6" w:rsidRDefault="00B03FDD" w:rsidP="00065092">
      <w:pPr>
        <w:shd w:val="clear" w:color="auto" w:fill="FFFFFF"/>
        <w:rPr>
          <w:rStyle w:val="ac"/>
          <w:i w:val="0"/>
          <w:iCs w:val="0"/>
          <w:sz w:val="28"/>
          <w:szCs w:val="28"/>
        </w:rPr>
      </w:pPr>
      <w:r w:rsidRPr="00334630">
        <w:rPr>
          <w:rStyle w:val="ac"/>
          <w:i w:val="0"/>
          <w:iCs w:val="0"/>
          <w:sz w:val="28"/>
          <w:szCs w:val="28"/>
        </w:rPr>
        <w:t xml:space="preserve">          Реалізація Програми забезпечить організацію пільгового проїзду окремих категорій громадян на міських та приміських маршрутах загального користування автомобільним транспортом та компенсацію збитків перевізникам від пільгових перевезень окремих категорій громадян автомобільним  транспортом на міських та приміських маршрутах загального користування.</w:t>
      </w:r>
    </w:p>
    <w:p w:rsidR="004F59A6" w:rsidRPr="00334630" w:rsidRDefault="004F59A6" w:rsidP="00065092">
      <w:pPr>
        <w:shd w:val="clear" w:color="auto" w:fill="FFFFFF"/>
        <w:jc w:val="both"/>
        <w:rPr>
          <w:rStyle w:val="ac"/>
          <w:i w:val="0"/>
          <w:iCs w:val="0"/>
          <w:sz w:val="28"/>
          <w:szCs w:val="28"/>
        </w:rPr>
      </w:pPr>
    </w:p>
    <w:p w:rsidR="00B03FDD" w:rsidRPr="00C706A6" w:rsidRDefault="00B03FDD" w:rsidP="00065092">
      <w:pPr>
        <w:shd w:val="clear" w:color="auto" w:fill="FFFFFF"/>
        <w:jc w:val="center"/>
        <w:rPr>
          <w:b/>
          <w:sz w:val="28"/>
          <w:szCs w:val="28"/>
        </w:rPr>
      </w:pPr>
      <w:r w:rsidRPr="00C706A6">
        <w:rPr>
          <w:b/>
          <w:sz w:val="28"/>
          <w:szCs w:val="28"/>
        </w:rPr>
        <w:t>6. Орієнтовний фінансовий план Програми</w:t>
      </w:r>
    </w:p>
    <w:p w:rsidR="00B03FDD" w:rsidRPr="00C706A6" w:rsidRDefault="00B03FDD" w:rsidP="00065092">
      <w:pPr>
        <w:shd w:val="clear" w:color="auto" w:fill="FFFFFF"/>
        <w:jc w:val="center"/>
        <w:rPr>
          <w:b/>
          <w:sz w:val="28"/>
          <w:szCs w:val="28"/>
        </w:rPr>
      </w:pPr>
    </w:p>
    <w:p w:rsidR="00334630" w:rsidRDefault="00B03FDD" w:rsidP="00065092">
      <w:pPr>
        <w:tabs>
          <w:tab w:val="center" w:pos="4677"/>
          <w:tab w:val="right" w:pos="9355"/>
        </w:tabs>
        <w:ind w:firstLine="709"/>
        <w:rPr>
          <w:color w:val="000000"/>
          <w:sz w:val="28"/>
          <w:szCs w:val="28"/>
          <w:lang w:eastAsia="x-none"/>
        </w:rPr>
      </w:pPr>
      <w:r w:rsidRPr="00C706A6">
        <w:rPr>
          <w:color w:val="000000"/>
          <w:sz w:val="28"/>
          <w:szCs w:val="28"/>
          <w:lang w:eastAsia="x-none"/>
        </w:rPr>
        <w:t xml:space="preserve">Фінансове забезпечення Програми на 2025-2027 роки здійснюється за рахунок коштів бюджету Могилів-Подільської міської територіальної громади, </w:t>
      </w:r>
    </w:p>
    <w:p w:rsidR="00B03FDD" w:rsidRDefault="00B03FDD" w:rsidP="00065092">
      <w:pPr>
        <w:tabs>
          <w:tab w:val="center" w:pos="4677"/>
          <w:tab w:val="right" w:pos="9355"/>
        </w:tabs>
        <w:rPr>
          <w:color w:val="000000"/>
          <w:sz w:val="28"/>
          <w:szCs w:val="28"/>
          <w:lang w:eastAsia="x-none"/>
        </w:rPr>
      </w:pPr>
      <w:r w:rsidRPr="00C706A6">
        <w:rPr>
          <w:color w:val="000000"/>
          <w:sz w:val="28"/>
          <w:szCs w:val="28"/>
          <w:lang w:eastAsia="x-none"/>
        </w:rPr>
        <w:t xml:space="preserve">у межах сум на вказані цілі, затверджених на відповідний бюджетний рік </w:t>
      </w:r>
      <w:r w:rsidRPr="00C706A6">
        <w:rPr>
          <w:color w:val="000000"/>
          <w:sz w:val="28"/>
          <w:szCs w:val="28"/>
          <w:lang w:eastAsia="uk-UA"/>
        </w:rPr>
        <w:t>виходячи з можливостей бюджету і у разі потреби можуть уточнюватис</w:t>
      </w:r>
      <w:r w:rsidR="00334630">
        <w:rPr>
          <w:color w:val="000000"/>
          <w:sz w:val="28"/>
          <w:szCs w:val="28"/>
          <w:lang w:eastAsia="uk-UA"/>
        </w:rPr>
        <w:t>я</w:t>
      </w:r>
      <w:r w:rsidRPr="00C706A6">
        <w:rPr>
          <w:color w:val="000000"/>
          <w:sz w:val="28"/>
          <w:szCs w:val="28"/>
          <w:lang w:eastAsia="uk-UA"/>
        </w:rPr>
        <w:t>.</w:t>
      </w:r>
    </w:p>
    <w:p w:rsidR="00334630" w:rsidRPr="00C706A6" w:rsidRDefault="00334630" w:rsidP="00065092">
      <w:pPr>
        <w:tabs>
          <w:tab w:val="center" w:pos="4677"/>
          <w:tab w:val="right" w:pos="9355"/>
        </w:tabs>
        <w:rPr>
          <w:color w:val="000000"/>
          <w:sz w:val="28"/>
          <w:szCs w:val="28"/>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126"/>
        <w:gridCol w:w="2126"/>
        <w:gridCol w:w="2234"/>
      </w:tblGrid>
      <w:tr w:rsidR="00B03FDD" w:rsidRPr="00C706A6" w:rsidTr="00065092">
        <w:tc>
          <w:tcPr>
            <w:tcW w:w="3369" w:type="dxa"/>
            <w:tcBorders>
              <w:top w:val="single" w:sz="4" w:space="0" w:color="auto"/>
              <w:left w:val="single" w:sz="4" w:space="0" w:color="auto"/>
              <w:bottom w:val="single" w:sz="4" w:space="0" w:color="auto"/>
              <w:right w:val="single" w:sz="4" w:space="0" w:color="auto"/>
            </w:tcBorders>
          </w:tcPr>
          <w:p w:rsidR="00B03FDD" w:rsidRPr="00F57BF3" w:rsidRDefault="00B03FDD" w:rsidP="00065092">
            <w:pPr>
              <w:tabs>
                <w:tab w:val="center" w:pos="4677"/>
                <w:tab w:val="right" w:pos="9355"/>
              </w:tabs>
              <w:jc w:val="both"/>
              <w:rPr>
                <w:color w:val="000000"/>
                <w:lang w:eastAsia="x-none"/>
              </w:rPr>
            </w:pPr>
          </w:p>
        </w:tc>
        <w:tc>
          <w:tcPr>
            <w:tcW w:w="2126" w:type="dxa"/>
            <w:tcBorders>
              <w:top w:val="single" w:sz="4" w:space="0" w:color="auto"/>
              <w:left w:val="single" w:sz="4" w:space="0" w:color="auto"/>
              <w:bottom w:val="single" w:sz="4" w:space="0" w:color="auto"/>
              <w:right w:val="single" w:sz="4" w:space="0" w:color="auto"/>
            </w:tcBorders>
            <w:hideMark/>
          </w:tcPr>
          <w:p w:rsidR="00B03FDD" w:rsidRPr="00F57BF3" w:rsidRDefault="00B03FDD" w:rsidP="00065092">
            <w:pPr>
              <w:tabs>
                <w:tab w:val="center" w:pos="4677"/>
                <w:tab w:val="right" w:pos="9355"/>
              </w:tabs>
              <w:jc w:val="center"/>
              <w:rPr>
                <w:b/>
                <w:color w:val="000000"/>
                <w:lang w:eastAsia="x-none"/>
              </w:rPr>
            </w:pPr>
            <w:r w:rsidRPr="00F57BF3">
              <w:rPr>
                <w:b/>
                <w:color w:val="000000"/>
                <w:lang w:eastAsia="x-none"/>
              </w:rPr>
              <w:t>2025 р</w:t>
            </w:r>
            <w:r w:rsidR="00E433C4" w:rsidRPr="00F57BF3">
              <w:rPr>
                <w:b/>
                <w:color w:val="000000"/>
                <w:lang w:eastAsia="x-none"/>
              </w:rPr>
              <w:t>ік</w:t>
            </w:r>
          </w:p>
        </w:tc>
        <w:tc>
          <w:tcPr>
            <w:tcW w:w="2126" w:type="dxa"/>
            <w:tcBorders>
              <w:top w:val="single" w:sz="4" w:space="0" w:color="auto"/>
              <w:left w:val="single" w:sz="4" w:space="0" w:color="auto"/>
              <w:bottom w:val="single" w:sz="4" w:space="0" w:color="auto"/>
              <w:right w:val="single" w:sz="4" w:space="0" w:color="auto"/>
            </w:tcBorders>
            <w:hideMark/>
          </w:tcPr>
          <w:p w:rsidR="00B03FDD" w:rsidRPr="00F57BF3" w:rsidRDefault="00B03FDD" w:rsidP="00065092">
            <w:pPr>
              <w:tabs>
                <w:tab w:val="center" w:pos="4677"/>
                <w:tab w:val="right" w:pos="9355"/>
              </w:tabs>
              <w:jc w:val="center"/>
              <w:rPr>
                <w:b/>
                <w:color w:val="000000"/>
                <w:lang w:eastAsia="x-none"/>
              </w:rPr>
            </w:pPr>
            <w:r w:rsidRPr="00F57BF3">
              <w:rPr>
                <w:b/>
                <w:color w:val="000000"/>
                <w:lang w:eastAsia="x-none"/>
              </w:rPr>
              <w:t>2026 р</w:t>
            </w:r>
            <w:r w:rsidR="00E433C4" w:rsidRPr="00F57BF3">
              <w:rPr>
                <w:b/>
                <w:color w:val="000000"/>
                <w:lang w:eastAsia="x-none"/>
              </w:rPr>
              <w:t>ік</w:t>
            </w:r>
          </w:p>
        </w:tc>
        <w:tc>
          <w:tcPr>
            <w:tcW w:w="2234" w:type="dxa"/>
            <w:tcBorders>
              <w:top w:val="single" w:sz="4" w:space="0" w:color="auto"/>
              <w:left w:val="single" w:sz="4" w:space="0" w:color="auto"/>
              <w:bottom w:val="single" w:sz="4" w:space="0" w:color="auto"/>
              <w:right w:val="single" w:sz="4" w:space="0" w:color="auto"/>
            </w:tcBorders>
            <w:hideMark/>
          </w:tcPr>
          <w:p w:rsidR="00B03FDD" w:rsidRPr="00F57BF3" w:rsidRDefault="00B03FDD" w:rsidP="00065092">
            <w:pPr>
              <w:tabs>
                <w:tab w:val="center" w:pos="4677"/>
                <w:tab w:val="right" w:pos="9355"/>
              </w:tabs>
              <w:jc w:val="center"/>
              <w:rPr>
                <w:b/>
                <w:color w:val="000000"/>
                <w:lang w:eastAsia="x-none"/>
              </w:rPr>
            </w:pPr>
            <w:r w:rsidRPr="00F57BF3">
              <w:rPr>
                <w:b/>
                <w:color w:val="000000"/>
                <w:lang w:eastAsia="x-none"/>
              </w:rPr>
              <w:t>2027 р</w:t>
            </w:r>
            <w:r w:rsidR="00E433C4" w:rsidRPr="00F57BF3">
              <w:rPr>
                <w:b/>
                <w:color w:val="000000"/>
                <w:lang w:eastAsia="x-none"/>
              </w:rPr>
              <w:t>ік</w:t>
            </w:r>
          </w:p>
        </w:tc>
      </w:tr>
      <w:tr w:rsidR="00B03FDD" w:rsidRPr="00C706A6" w:rsidTr="00065092">
        <w:tc>
          <w:tcPr>
            <w:tcW w:w="3369" w:type="dxa"/>
            <w:tcBorders>
              <w:top w:val="single" w:sz="4" w:space="0" w:color="auto"/>
              <w:left w:val="single" w:sz="4" w:space="0" w:color="auto"/>
              <w:bottom w:val="single" w:sz="4" w:space="0" w:color="auto"/>
              <w:right w:val="single" w:sz="4" w:space="0" w:color="auto"/>
            </w:tcBorders>
            <w:hideMark/>
          </w:tcPr>
          <w:p w:rsidR="00B03FDD" w:rsidRPr="00F57BF3" w:rsidRDefault="00B03FDD" w:rsidP="00065092">
            <w:pPr>
              <w:tabs>
                <w:tab w:val="center" w:pos="4677"/>
                <w:tab w:val="right" w:pos="9355"/>
              </w:tabs>
              <w:rPr>
                <w:color w:val="000000"/>
                <w:lang w:eastAsia="x-none"/>
              </w:rPr>
            </w:pPr>
            <w:r w:rsidRPr="00F57BF3">
              <w:rPr>
                <w:color w:val="000000"/>
                <w:lang w:eastAsia="x-none"/>
              </w:rPr>
              <w:t>Міський</w:t>
            </w:r>
            <w:r w:rsidR="00F57BF3">
              <w:rPr>
                <w:color w:val="000000"/>
                <w:lang w:eastAsia="x-none"/>
              </w:rPr>
              <w:t xml:space="preserve"> </w:t>
            </w:r>
            <w:r w:rsidRPr="00F57BF3">
              <w:rPr>
                <w:color w:val="000000"/>
                <w:lang w:eastAsia="x-none"/>
              </w:rPr>
              <w:t>маршрут, тис.</w:t>
            </w:r>
            <w:r w:rsidR="00E433C4" w:rsidRPr="00F57BF3">
              <w:rPr>
                <w:color w:val="000000"/>
                <w:lang w:eastAsia="x-none"/>
              </w:rPr>
              <w:t xml:space="preserve"> </w:t>
            </w:r>
            <w:r w:rsidRPr="00F57BF3">
              <w:rPr>
                <w:color w:val="000000"/>
                <w:lang w:eastAsia="x-none"/>
              </w:rPr>
              <w:t>грн</w:t>
            </w:r>
          </w:p>
        </w:tc>
        <w:tc>
          <w:tcPr>
            <w:tcW w:w="2126" w:type="dxa"/>
            <w:tcBorders>
              <w:top w:val="single" w:sz="4" w:space="0" w:color="auto"/>
              <w:left w:val="single" w:sz="4" w:space="0" w:color="auto"/>
              <w:bottom w:val="single" w:sz="4" w:space="0" w:color="auto"/>
              <w:right w:val="single" w:sz="4" w:space="0" w:color="auto"/>
            </w:tcBorders>
          </w:tcPr>
          <w:p w:rsidR="00B03FDD" w:rsidRPr="00F57BF3" w:rsidRDefault="00B03FDD" w:rsidP="00065092">
            <w:pPr>
              <w:tabs>
                <w:tab w:val="center" w:pos="4677"/>
                <w:tab w:val="right" w:pos="9355"/>
              </w:tabs>
              <w:jc w:val="center"/>
              <w:rPr>
                <w:color w:val="000000"/>
                <w:lang w:eastAsia="x-none"/>
              </w:rPr>
            </w:pPr>
            <w:r w:rsidRPr="00F57BF3">
              <w:rPr>
                <w:color w:val="000000"/>
                <w:lang w:eastAsia="x-none"/>
              </w:rPr>
              <w:t>6500,0</w:t>
            </w:r>
          </w:p>
        </w:tc>
        <w:tc>
          <w:tcPr>
            <w:tcW w:w="2126" w:type="dxa"/>
            <w:tcBorders>
              <w:top w:val="single" w:sz="4" w:space="0" w:color="auto"/>
              <w:left w:val="single" w:sz="4" w:space="0" w:color="auto"/>
              <w:bottom w:val="single" w:sz="4" w:space="0" w:color="auto"/>
              <w:right w:val="single" w:sz="4" w:space="0" w:color="auto"/>
            </w:tcBorders>
          </w:tcPr>
          <w:p w:rsidR="00B03FDD" w:rsidRPr="00F57BF3" w:rsidRDefault="00B03FDD" w:rsidP="00065092">
            <w:pPr>
              <w:tabs>
                <w:tab w:val="center" w:pos="4677"/>
                <w:tab w:val="right" w:pos="9355"/>
              </w:tabs>
              <w:jc w:val="center"/>
              <w:rPr>
                <w:color w:val="000000"/>
                <w:lang w:eastAsia="x-none"/>
              </w:rPr>
            </w:pPr>
            <w:r w:rsidRPr="00F57BF3">
              <w:rPr>
                <w:color w:val="000000"/>
                <w:lang w:eastAsia="x-none"/>
              </w:rPr>
              <w:t>7</w:t>
            </w:r>
            <w:r w:rsidR="00C86748" w:rsidRPr="00F57BF3">
              <w:rPr>
                <w:color w:val="000000"/>
                <w:lang w:eastAsia="x-none"/>
              </w:rPr>
              <w:t>0</w:t>
            </w:r>
            <w:r w:rsidRPr="00F57BF3">
              <w:rPr>
                <w:color w:val="000000"/>
                <w:lang w:eastAsia="x-none"/>
              </w:rPr>
              <w:t>00,0</w:t>
            </w:r>
          </w:p>
        </w:tc>
        <w:tc>
          <w:tcPr>
            <w:tcW w:w="2234" w:type="dxa"/>
            <w:tcBorders>
              <w:top w:val="single" w:sz="4" w:space="0" w:color="auto"/>
              <w:left w:val="single" w:sz="4" w:space="0" w:color="auto"/>
              <w:bottom w:val="single" w:sz="4" w:space="0" w:color="auto"/>
              <w:right w:val="single" w:sz="4" w:space="0" w:color="auto"/>
            </w:tcBorders>
          </w:tcPr>
          <w:p w:rsidR="00B03FDD" w:rsidRPr="00F57BF3" w:rsidRDefault="00C86748" w:rsidP="00065092">
            <w:pPr>
              <w:tabs>
                <w:tab w:val="center" w:pos="4677"/>
                <w:tab w:val="right" w:pos="9355"/>
              </w:tabs>
              <w:jc w:val="center"/>
              <w:rPr>
                <w:color w:val="000000"/>
                <w:lang w:eastAsia="x-none"/>
              </w:rPr>
            </w:pPr>
            <w:r w:rsidRPr="00F57BF3">
              <w:rPr>
                <w:color w:val="000000"/>
                <w:lang w:eastAsia="x-none"/>
              </w:rPr>
              <w:t>7</w:t>
            </w:r>
            <w:r w:rsidR="00B03FDD" w:rsidRPr="00F57BF3">
              <w:rPr>
                <w:color w:val="000000"/>
                <w:lang w:eastAsia="x-none"/>
              </w:rPr>
              <w:t>500,0</w:t>
            </w:r>
          </w:p>
        </w:tc>
      </w:tr>
      <w:tr w:rsidR="00B03FDD" w:rsidRPr="00C706A6" w:rsidTr="00065092">
        <w:tc>
          <w:tcPr>
            <w:tcW w:w="3369" w:type="dxa"/>
            <w:tcBorders>
              <w:top w:val="single" w:sz="4" w:space="0" w:color="auto"/>
              <w:left w:val="single" w:sz="4" w:space="0" w:color="auto"/>
              <w:bottom w:val="single" w:sz="4" w:space="0" w:color="auto"/>
              <w:right w:val="single" w:sz="4" w:space="0" w:color="auto"/>
            </w:tcBorders>
            <w:hideMark/>
          </w:tcPr>
          <w:p w:rsidR="00B03FDD" w:rsidRPr="00F57BF3" w:rsidRDefault="00B03FDD" w:rsidP="00065092">
            <w:pPr>
              <w:tabs>
                <w:tab w:val="center" w:pos="4677"/>
                <w:tab w:val="right" w:pos="9355"/>
              </w:tabs>
              <w:rPr>
                <w:color w:val="000000"/>
                <w:lang w:eastAsia="x-none"/>
              </w:rPr>
            </w:pPr>
            <w:r w:rsidRPr="00F57BF3">
              <w:rPr>
                <w:color w:val="000000"/>
                <w:lang w:eastAsia="x-none"/>
              </w:rPr>
              <w:t>Приміський маршрут, тис. грн</w:t>
            </w:r>
          </w:p>
        </w:tc>
        <w:tc>
          <w:tcPr>
            <w:tcW w:w="2126" w:type="dxa"/>
            <w:tcBorders>
              <w:top w:val="single" w:sz="4" w:space="0" w:color="auto"/>
              <w:left w:val="single" w:sz="4" w:space="0" w:color="auto"/>
              <w:bottom w:val="single" w:sz="4" w:space="0" w:color="auto"/>
              <w:right w:val="single" w:sz="4" w:space="0" w:color="auto"/>
            </w:tcBorders>
          </w:tcPr>
          <w:p w:rsidR="00B03FDD" w:rsidRPr="00F57BF3" w:rsidRDefault="00B03FDD" w:rsidP="00065092">
            <w:pPr>
              <w:tabs>
                <w:tab w:val="center" w:pos="4677"/>
                <w:tab w:val="right" w:pos="9355"/>
              </w:tabs>
              <w:jc w:val="center"/>
              <w:rPr>
                <w:color w:val="000000"/>
                <w:lang w:eastAsia="x-none"/>
              </w:rPr>
            </w:pPr>
            <w:r w:rsidRPr="00F57BF3">
              <w:rPr>
                <w:color w:val="000000"/>
                <w:lang w:eastAsia="x-none"/>
              </w:rPr>
              <w:t>1000,0</w:t>
            </w:r>
          </w:p>
        </w:tc>
        <w:tc>
          <w:tcPr>
            <w:tcW w:w="2126" w:type="dxa"/>
            <w:tcBorders>
              <w:top w:val="single" w:sz="4" w:space="0" w:color="auto"/>
              <w:left w:val="single" w:sz="4" w:space="0" w:color="auto"/>
              <w:bottom w:val="single" w:sz="4" w:space="0" w:color="auto"/>
              <w:right w:val="single" w:sz="4" w:space="0" w:color="auto"/>
            </w:tcBorders>
          </w:tcPr>
          <w:p w:rsidR="00B03FDD" w:rsidRPr="00F57BF3" w:rsidRDefault="00B03FDD" w:rsidP="00065092">
            <w:pPr>
              <w:tabs>
                <w:tab w:val="center" w:pos="4677"/>
                <w:tab w:val="right" w:pos="9355"/>
              </w:tabs>
              <w:jc w:val="center"/>
              <w:rPr>
                <w:color w:val="000000"/>
                <w:lang w:eastAsia="x-none"/>
              </w:rPr>
            </w:pPr>
            <w:r w:rsidRPr="00F57BF3">
              <w:rPr>
                <w:color w:val="000000"/>
                <w:lang w:eastAsia="x-none"/>
              </w:rPr>
              <w:t>1200,0</w:t>
            </w:r>
          </w:p>
        </w:tc>
        <w:tc>
          <w:tcPr>
            <w:tcW w:w="2234" w:type="dxa"/>
            <w:tcBorders>
              <w:top w:val="single" w:sz="4" w:space="0" w:color="auto"/>
              <w:left w:val="single" w:sz="4" w:space="0" w:color="auto"/>
              <w:bottom w:val="single" w:sz="4" w:space="0" w:color="auto"/>
              <w:right w:val="single" w:sz="4" w:space="0" w:color="auto"/>
            </w:tcBorders>
          </w:tcPr>
          <w:p w:rsidR="00B03FDD" w:rsidRPr="00F57BF3" w:rsidRDefault="00B03FDD" w:rsidP="00065092">
            <w:pPr>
              <w:tabs>
                <w:tab w:val="center" w:pos="4677"/>
                <w:tab w:val="right" w:pos="9355"/>
              </w:tabs>
              <w:jc w:val="center"/>
              <w:rPr>
                <w:color w:val="000000"/>
                <w:lang w:eastAsia="x-none"/>
              </w:rPr>
            </w:pPr>
            <w:r w:rsidRPr="00F57BF3">
              <w:rPr>
                <w:color w:val="000000"/>
                <w:lang w:eastAsia="x-none"/>
              </w:rPr>
              <w:t>1500,0</w:t>
            </w:r>
          </w:p>
        </w:tc>
      </w:tr>
      <w:tr w:rsidR="00B03FDD" w:rsidRPr="00C706A6" w:rsidTr="00065092">
        <w:tc>
          <w:tcPr>
            <w:tcW w:w="3369" w:type="dxa"/>
            <w:tcBorders>
              <w:top w:val="single" w:sz="4" w:space="0" w:color="auto"/>
              <w:left w:val="single" w:sz="4" w:space="0" w:color="auto"/>
              <w:bottom w:val="single" w:sz="4" w:space="0" w:color="auto"/>
              <w:right w:val="single" w:sz="4" w:space="0" w:color="auto"/>
            </w:tcBorders>
            <w:hideMark/>
          </w:tcPr>
          <w:p w:rsidR="00B03FDD" w:rsidRPr="00F57BF3" w:rsidRDefault="00B03FDD" w:rsidP="00065092">
            <w:pPr>
              <w:tabs>
                <w:tab w:val="center" w:pos="4677"/>
                <w:tab w:val="right" w:pos="9355"/>
              </w:tabs>
              <w:jc w:val="both"/>
              <w:rPr>
                <w:b/>
                <w:color w:val="000000"/>
                <w:lang w:eastAsia="x-none"/>
              </w:rPr>
            </w:pPr>
            <w:r w:rsidRPr="00F57BF3">
              <w:rPr>
                <w:b/>
                <w:color w:val="000000"/>
                <w:lang w:eastAsia="x-none"/>
              </w:rPr>
              <w:t>Всього:</w:t>
            </w:r>
          </w:p>
        </w:tc>
        <w:tc>
          <w:tcPr>
            <w:tcW w:w="2126" w:type="dxa"/>
            <w:tcBorders>
              <w:top w:val="single" w:sz="4" w:space="0" w:color="auto"/>
              <w:left w:val="single" w:sz="4" w:space="0" w:color="auto"/>
              <w:bottom w:val="single" w:sz="4" w:space="0" w:color="auto"/>
              <w:right w:val="single" w:sz="4" w:space="0" w:color="auto"/>
            </w:tcBorders>
            <w:hideMark/>
          </w:tcPr>
          <w:p w:rsidR="00B03FDD" w:rsidRPr="00F57BF3" w:rsidRDefault="00B03FDD" w:rsidP="00065092">
            <w:pPr>
              <w:tabs>
                <w:tab w:val="center" w:pos="4677"/>
                <w:tab w:val="right" w:pos="9355"/>
              </w:tabs>
              <w:jc w:val="center"/>
              <w:rPr>
                <w:color w:val="000000"/>
                <w:lang w:eastAsia="x-none"/>
              </w:rPr>
            </w:pPr>
            <w:r w:rsidRPr="00F57BF3">
              <w:rPr>
                <w:color w:val="000000"/>
                <w:lang w:eastAsia="x-none"/>
              </w:rPr>
              <w:t>7500,0</w:t>
            </w:r>
          </w:p>
        </w:tc>
        <w:tc>
          <w:tcPr>
            <w:tcW w:w="2126" w:type="dxa"/>
            <w:tcBorders>
              <w:top w:val="single" w:sz="4" w:space="0" w:color="auto"/>
              <w:left w:val="single" w:sz="4" w:space="0" w:color="auto"/>
              <w:bottom w:val="single" w:sz="4" w:space="0" w:color="auto"/>
              <w:right w:val="single" w:sz="4" w:space="0" w:color="auto"/>
            </w:tcBorders>
            <w:hideMark/>
          </w:tcPr>
          <w:p w:rsidR="00B03FDD" w:rsidRPr="00F57BF3" w:rsidRDefault="00C86748" w:rsidP="00065092">
            <w:pPr>
              <w:tabs>
                <w:tab w:val="center" w:pos="4677"/>
                <w:tab w:val="right" w:pos="9355"/>
              </w:tabs>
              <w:jc w:val="center"/>
              <w:rPr>
                <w:color w:val="000000"/>
                <w:lang w:eastAsia="x-none"/>
              </w:rPr>
            </w:pPr>
            <w:r w:rsidRPr="00F57BF3">
              <w:rPr>
                <w:color w:val="000000"/>
                <w:lang w:eastAsia="x-none"/>
              </w:rPr>
              <w:t>82</w:t>
            </w:r>
            <w:r w:rsidR="00B03FDD" w:rsidRPr="00F57BF3">
              <w:rPr>
                <w:color w:val="000000"/>
                <w:lang w:eastAsia="x-none"/>
              </w:rPr>
              <w:t>00,0</w:t>
            </w:r>
          </w:p>
        </w:tc>
        <w:tc>
          <w:tcPr>
            <w:tcW w:w="2234" w:type="dxa"/>
            <w:tcBorders>
              <w:top w:val="single" w:sz="4" w:space="0" w:color="auto"/>
              <w:left w:val="single" w:sz="4" w:space="0" w:color="auto"/>
              <w:bottom w:val="single" w:sz="4" w:space="0" w:color="auto"/>
              <w:right w:val="single" w:sz="4" w:space="0" w:color="auto"/>
            </w:tcBorders>
            <w:hideMark/>
          </w:tcPr>
          <w:p w:rsidR="00B03FDD" w:rsidRPr="00F57BF3" w:rsidRDefault="00C86748" w:rsidP="00065092">
            <w:pPr>
              <w:tabs>
                <w:tab w:val="center" w:pos="4677"/>
                <w:tab w:val="right" w:pos="9355"/>
              </w:tabs>
              <w:jc w:val="center"/>
              <w:rPr>
                <w:color w:val="000000"/>
                <w:lang w:eastAsia="x-none"/>
              </w:rPr>
            </w:pPr>
            <w:r w:rsidRPr="00F57BF3">
              <w:rPr>
                <w:color w:val="000000"/>
                <w:lang w:eastAsia="x-none"/>
              </w:rPr>
              <w:t>9</w:t>
            </w:r>
            <w:r w:rsidR="00B03FDD" w:rsidRPr="00F57BF3">
              <w:rPr>
                <w:color w:val="000000"/>
                <w:lang w:eastAsia="x-none"/>
              </w:rPr>
              <w:t>000,0</w:t>
            </w:r>
          </w:p>
        </w:tc>
      </w:tr>
    </w:tbl>
    <w:p w:rsidR="00065092" w:rsidRPr="00C706A6" w:rsidRDefault="00065092" w:rsidP="00065092">
      <w:pPr>
        <w:rPr>
          <w:sz w:val="28"/>
          <w:szCs w:val="28"/>
          <w:lang w:val="ru-RU"/>
        </w:rPr>
      </w:pPr>
    </w:p>
    <w:p w:rsidR="00412B1D" w:rsidRPr="00C706A6" w:rsidRDefault="00E433C4" w:rsidP="00065092">
      <w:pPr>
        <w:rPr>
          <w:sz w:val="28"/>
          <w:szCs w:val="28"/>
        </w:rPr>
      </w:pPr>
      <w:r w:rsidRPr="00C706A6">
        <w:rPr>
          <w:sz w:val="28"/>
          <w:szCs w:val="28"/>
          <w:lang w:val="ru-RU"/>
        </w:rPr>
        <w:t xml:space="preserve">        </w:t>
      </w:r>
      <w:r w:rsidR="00334630">
        <w:rPr>
          <w:sz w:val="28"/>
          <w:szCs w:val="28"/>
          <w:lang w:val="ru-RU"/>
        </w:rPr>
        <w:t xml:space="preserve"> </w:t>
      </w:r>
      <w:r w:rsidR="00412B1D" w:rsidRPr="00C706A6">
        <w:rPr>
          <w:sz w:val="28"/>
          <w:szCs w:val="28"/>
        </w:rPr>
        <w:t xml:space="preserve">Секретар міської ради                          </w:t>
      </w:r>
      <w:r w:rsidR="00A018FB" w:rsidRPr="00C706A6">
        <w:rPr>
          <w:sz w:val="28"/>
          <w:szCs w:val="28"/>
        </w:rPr>
        <w:t xml:space="preserve">   </w:t>
      </w:r>
      <w:r w:rsidR="00412B1D" w:rsidRPr="00C706A6">
        <w:rPr>
          <w:sz w:val="28"/>
          <w:szCs w:val="28"/>
        </w:rPr>
        <w:t xml:space="preserve">                </w:t>
      </w:r>
      <w:r w:rsidR="00334630">
        <w:rPr>
          <w:sz w:val="28"/>
          <w:szCs w:val="28"/>
        </w:rPr>
        <w:t xml:space="preserve">   </w:t>
      </w:r>
      <w:r w:rsidR="00412B1D" w:rsidRPr="00C706A6">
        <w:rPr>
          <w:sz w:val="28"/>
          <w:szCs w:val="28"/>
        </w:rPr>
        <w:t xml:space="preserve">   Тетяна БОРИСОВА</w:t>
      </w:r>
    </w:p>
    <w:p w:rsidR="00B03FDD" w:rsidRPr="00C706A6" w:rsidRDefault="00B03FDD" w:rsidP="00B03FDD">
      <w:pPr>
        <w:widowControl w:val="0"/>
        <w:spacing w:line="374" w:lineRule="exact"/>
        <w:jc w:val="right"/>
        <w:rPr>
          <w:color w:val="000000"/>
          <w:spacing w:val="12"/>
          <w:sz w:val="28"/>
          <w:szCs w:val="28"/>
          <w:shd w:val="clear" w:color="auto" w:fill="FFFFFF"/>
          <w:lang w:eastAsia="uk-UA"/>
        </w:rPr>
      </w:pPr>
    </w:p>
    <w:p w:rsidR="00B03FDD" w:rsidRPr="00C706A6" w:rsidRDefault="00B03FDD" w:rsidP="00B03FDD">
      <w:pPr>
        <w:rPr>
          <w:color w:val="000000"/>
          <w:spacing w:val="12"/>
          <w:sz w:val="28"/>
          <w:szCs w:val="28"/>
          <w:shd w:val="clear" w:color="auto" w:fill="FFFFFF"/>
          <w:lang w:eastAsia="uk-UA"/>
        </w:rPr>
        <w:sectPr w:rsidR="00B03FDD" w:rsidRPr="00C706A6" w:rsidSect="00F57BF3">
          <w:pgSz w:w="11906" w:h="16838"/>
          <w:pgMar w:top="567" w:right="707" w:bottom="540" w:left="1417" w:header="708" w:footer="708" w:gutter="0"/>
          <w:cols w:space="720"/>
        </w:sectPr>
      </w:pPr>
    </w:p>
    <w:p w:rsidR="00B03FDD" w:rsidRPr="00194794" w:rsidRDefault="00B03FDD" w:rsidP="00194794">
      <w:pPr>
        <w:shd w:val="clear" w:color="auto" w:fill="FFFFFF"/>
        <w:rPr>
          <w:bCs/>
          <w:i/>
        </w:rPr>
      </w:pPr>
      <w:r w:rsidRPr="00194794">
        <w:rPr>
          <w:i/>
          <w:color w:val="FF0000"/>
        </w:rPr>
        <w:lastRenderedPageBreak/>
        <w:t xml:space="preserve">                                                                                                                                                                        </w:t>
      </w:r>
      <w:r w:rsidR="00194794">
        <w:rPr>
          <w:i/>
          <w:color w:val="FF0000"/>
        </w:rPr>
        <w:t xml:space="preserve">                            </w:t>
      </w:r>
      <w:r w:rsidRPr="00194794">
        <w:rPr>
          <w:bCs/>
          <w:i/>
        </w:rPr>
        <w:t xml:space="preserve">Додаток </w:t>
      </w:r>
    </w:p>
    <w:p w:rsidR="00194794" w:rsidRDefault="00B03FDD" w:rsidP="00194794">
      <w:pPr>
        <w:pStyle w:val="a5"/>
        <w:rPr>
          <w:rFonts w:ascii="Times New Roman" w:hAnsi="Times New Roman"/>
          <w:bCs/>
          <w:i/>
          <w:color w:val="000000"/>
          <w:spacing w:val="9"/>
          <w:sz w:val="24"/>
          <w:szCs w:val="24"/>
          <w:shd w:val="clear" w:color="auto" w:fill="FFFFFF"/>
        </w:rPr>
      </w:pPr>
      <w:r w:rsidRPr="00194794">
        <w:rPr>
          <w:rFonts w:ascii="Times New Roman" w:hAnsi="Times New Roman"/>
          <w:i/>
          <w:sz w:val="24"/>
          <w:szCs w:val="24"/>
        </w:rPr>
        <w:t xml:space="preserve">                                                                                                           </w:t>
      </w:r>
      <w:r w:rsidR="00194794">
        <w:rPr>
          <w:rFonts w:ascii="Times New Roman" w:hAnsi="Times New Roman"/>
          <w:i/>
          <w:sz w:val="24"/>
          <w:szCs w:val="24"/>
        </w:rPr>
        <w:t xml:space="preserve">                                                              </w:t>
      </w:r>
      <w:r w:rsidRPr="00194794">
        <w:rPr>
          <w:rFonts w:ascii="Times New Roman" w:hAnsi="Times New Roman"/>
          <w:i/>
          <w:sz w:val="24"/>
          <w:szCs w:val="24"/>
        </w:rPr>
        <w:t>до Програми</w:t>
      </w:r>
      <w:r w:rsidR="00E433C4" w:rsidRPr="00194794">
        <w:rPr>
          <w:rFonts w:ascii="Times New Roman" w:hAnsi="Times New Roman"/>
          <w:bCs/>
          <w:i/>
          <w:color w:val="000000"/>
          <w:spacing w:val="12"/>
          <w:sz w:val="24"/>
          <w:szCs w:val="24"/>
          <w:shd w:val="clear" w:color="auto" w:fill="FFFFFF"/>
          <w:lang w:eastAsia="uk-UA"/>
        </w:rPr>
        <w:t xml:space="preserve"> </w:t>
      </w:r>
      <w:r w:rsidR="00E433C4" w:rsidRPr="00194794">
        <w:rPr>
          <w:rFonts w:ascii="Times New Roman" w:hAnsi="Times New Roman"/>
          <w:bCs/>
          <w:i/>
          <w:color w:val="000000"/>
          <w:spacing w:val="9"/>
          <w:sz w:val="24"/>
          <w:szCs w:val="24"/>
          <w:shd w:val="clear" w:color="auto" w:fill="FFFFFF"/>
        </w:rPr>
        <w:t xml:space="preserve">фінансування видатків </w:t>
      </w:r>
    </w:p>
    <w:p w:rsidR="00194794" w:rsidRDefault="00194794" w:rsidP="00194794">
      <w:pPr>
        <w:pStyle w:val="a5"/>
        <w:rPr>
          <w:rFonts w:ascii="Times New Roman" w:hAnsi="Times New Roman"/>
          <w:bCs/>
          <w:i/>
          <w:color w:val="000000"/>
          <w:spacing w:val="9"/>
          <w:sz w:val="24"/>
          <w:szCs w:val="24"/>
          <w:shd w:val="clear" w:color="auto" w:fill="FFFFFF"/>
        </w:rPr>
      </w:pPr>
      <w:r>
        <w:rPr>
          <w:rFonts w:ascii="Times New Roman" w:hAnsi="Times New Roman"/>
          <w:bCs/>
          <w:i/>
          <w:color w:val="000000"/>
          <w:spacing w:val="9"/>
          <w:sz w:val="24"/>
          <w:szCs w:val="24"/>
          <w:shd w:val="clear" w:color="auto" w:fill="FFFFFF"/>
        </w:rPr>
        <w:t xml:space="preserve">                                                                                                                                                   </w:t>
      </w:r>
      <w:r w:rsidR="00E433C4" w:rsidRPr="00194794">
        <w:rPr>
          <w:rFonts w:ascii="Times New Roman" w:hAnsi="Times New Roman"/>
          <w:bCs/>
          <w:i/>
          <w:color w:val="000000"/>
          <w:spacing w:val="9"/>
          <w:sz w:val="24"/>
          <w:szCs w:val="24"/>
          <w:shd w:val="clear" w:color="auto" w:fill="FFFFFF"/>
        </w:rPr>
        <w:t xml:space="preserve">на відшкодування витрат за пільговий проїзд </w:t>
      </w:r>
    </w:p>
    <w:p w:rsidR="00F86580" w:rsidRPr="00194794" w:rsidRDefault="00194794" w:rsidP="00194794">
      <w:pPr>
        <w:pStyle w:val="a5"/>
        <w:rPr>
          <w:rFonts w:ascii="Times New Roman" w:hAnsi="Times New Roman"/>
          <w:bCs/>
          <w:i/>
          <w:color w:val="000000"/>
          <w:spacing w:val="9"/>
          <w:sz w:val="24"/>
          <w:szCs w:val="24"/>
          <w:shd w:val="clear" w:color="auto" w:fill="FFFFFF"/>
        </w:rPr>
      </w:pPr>
      <w:r>
        <w:rPr>
          <w:rFonts w:ascii="Times New Roman" w:hAnsi="Times New Roman"/>
          <w:bCs/>
          <w:i/>
          <w:color w:val="000000"/>
          <w:spacing w:val="9"/>
          <w:sz w:val="24"/>
          <w:szCs w:val="24"/>
          <w:shd w:val="clear" w:color="auto" w:fill="FFFFFF"/>
        </w:rPr>
        <w:t xml:space="preserve">                                                                                                                                                   </w:t>
      </w:r>
      <w:r w:rsidR="00E433C4" w:rsidRPr="00194794">
        <w:rPr>
          <w:rFonts w:ascii="Times New Roman" w:hAnsi="Times New Roman"/>
          <w:bCs/>
          <w:i/>
          <w:color w:val="000000"/>
          <w:spacing w:val="9"/>
          <w:sz w:val="24"/>
          <w:szCs w:val="24"/>
          <w:shd w:val="clear" w:color="auto" w:fill="FFFFFF"/>
        </w:rPr>
        <w:t>окремих</w:t>
      </w:r>
      <w:r>
        <w:rPr>
          <w:rFonts w:ascii="Times New Roman" w:hAnsi="Times New Roman"/>
          <w:bCs/>
          <w:i/>
          <w:color w:val="000000"/>
          <w:spacing w:val="9"/>
          <w:sz w:val="24"/>
          <w:szCs w:val="24"/>
          <w:shd w:val="clear" w:color="auto" w:fill="FFFFFF"/>
        </w:rPr>
        <w:t xml:space="preserve"> </w:t>
      </w:r>
      <w:r w:rsidR="00E433C4" w:rsidRPr="00194794">
        <w:rPr>
          <w:rFonts w:ascii="Times New Roman" w:hAnsi="Times New Roman"/>
          <w:bCs/>
          <w:i/>
          <w:color w:val="000000"/>
          <w:spacing w:val="9"/>
          <w:sz w:val="24"/>
          <w:szCs w:val="24"/>
          <w:shd w:val="clear" w:color="auto" w:fill="FFFFFF"/>
        </w:rPr>
        <w:t>категорій громадян автомобільним</w:t>
      </w:r>
    </w:p>
    <w:p w:rsidR="00194794" w:rsidRDefault="00E433C4" w:rsidP="00194794">
      <w:pPr>
        <w:pStyle w:val="a5"/>
        <w:rPr>
          <w:rFonts w:ascii="Times New Roman" w:hAnsi="Times New Roman"/>
          <w:bCs/>
          <w:i/>
          <w:color w:val="000000"/>
          <w:spacing w:val="9"/>
          <w:sz w:val="24"/>
          <w:szCs w:val="24"/>
          <w:shd w:val="clear" w:color="auto" w:fill="FFFFFF"/>
        </w:rPr>
      </w:pPr>
      <w:r w:rsidRPr="00194794">
        <w:rPr>
          <w:rFonts w:ascii="Times New Roman" w:hAnsi="Times New Roman"/>
          <w:bCs/>
          <w:i/>
          <w:color w:val="000000"/>
          <w:spacing w:val="9"/>
          <w:sz w:val="24"/>
          <w:szCs w:val="24"/>
          <w:shd w:val="clear" w:color="auto" w:fill="FFFFFF"/>
        </w:rPr>
        <w:t xml:space="preserve"> </w:t>
      </w:r>
      <w:r w:rsidR="00F86580" w:rsidRPr="00194794">
        <w:rPr>
          <w:rFonts w:ascii="Times New Roman" w:hAnsi="Times New Roman"/>
          <w:bCs/>
          <w:i/>
          <w:color w:val="000000"/>
          <w:spacing w:val="9"/>
          <w:sz w:val="24"/>
          <w:szCs w:val="24"/>
          <w:shd w:val="clear" w:color="auto" w:fill="FFFFFF"/>
        </w:rPr>
        <w:t xml:space="preserve">                                                                                              </w:t>
      </w:r>
      <w:r w:rsidR="00194794">
        <w:rPr>
          <w:rFonts w:ascii="Times New Roman" w:hAnsi="Times New Roman"/>
          <w:bCs/>
          <w:i/>
          <w:color w:val="000000"/>
          <w:spacing w:val="9"/>
          <w:sz w:val="24"/>
          <w:szCs w:val="24"/>
          <w:shd w:val="clear" w:color="auto" w:fill="FFFFFF"/>
        </w:rPr>
        <w:t xml:space="preserve">                                                    </w:t>
      </w:r>
      <w:r w:rsidRPr="00194794">
        <w:rPr>
          <w:rFonts w:ascii="Times New Roman" w:hAnsi="Times New Roman"/>
          <w:bCs/>
          <w:i/>
          <w:color w:val="000000"/>
          <w:spacing w:val="9"/>
          <w:sz w:val="24"/>
          <w:szCs w:val="24"/>
          <w:shd w:val="clear" w:color="auto" w:fill="FFFFFF"/>
        </w:rPr>
        <w:t xml:space="preserve">транспортом на міських та приміських </w:t>
      </w:r>
      <w:r w:rsidR="00194794">
        <w:rPr>
          <w:rFonts w:ascii="Times New Roman" w:hAnsi="Times New Roman"/>
          <w:bCs/>
          <w:i/>
          <w:color w:val="000000"/>
          <w:spacing w:val="9"/>
          <w:sz w:val="24"/>
          <w:szCs w:val="24"/>
          <w:shd w:val="clear" w:color="auto" w:fill="FFFFFF"/>
        </w:rPr>
        <w:t xml:space="preserve">                      </w:t>
      </w:r>
    </w:p>
    <w:p w:rsidR="00194794" w:rsidRDefault="00194794" w:rsidP="00194794">
      <w:pPr>
        <w:pStyle w:val="a5"/>
        <w:rPr>
          <w:rFonts w:ascii="Times New Roman" w:hAnsi="Times New Roman"/>
          <w:bCs/>
          <w:i/>
          <w:spacing w:val="12"/>
          <w:sz w:val="24"/>
          <w:szCs w:val="24"/>
          <w:shd w:val="clear" w:color="auto" w:fill="FFFFFF"/>
        </w:rPr>
      </w:pPr>
      <w:r>
        <w:rPr>
          <w:rFonts w:ascii="Times New Roman" w:hAnsi="Times New Roman"/>
          <w:bCs/>
          <w:i/>
          <w:color w:val="000000"/>
          <w:spacing w:val="9"/>
          <w:sz w:val="24"/>
          <w:szCs w:val="24"/>
          <w:shd w:val="clear" w:color="auto" w:fill="FFFFFF"/>
        </w:rPr>
        <w:t xml:space="preserve">                                                                                                                                                   </w:t>
      </w:r>
      <w:r w:rsidR="00E433C4" w:rsidRPr="00194794">
        <w:rPr>
          <w:rFonts w:ascii="Times New Roman" w:hAnsi="Times New Roman"/>
          <w:bCs/>
          <w:i/>
          <w:color w:val="000000"/>
          <w:spacing w:val="9"/>
          <w:sz w:val="24"/>
          <w:szCs w:val="24"/>
          <w:shd w:val="clear" w:color="auto" w:fill="FFFFFF"/>
        </w:rPr>
        <w:t>автобусних</w:t>
      </w:r>
      <w:r>
        <w:rPr>
          <w:rFonts w:ascii="Times New Roman" w:hAnsi="Times New Roman"/>
          <w:bCs/>
          <w:i/>
          <w:color w:val="000000"/>
          <w:spacing w:val="9"/>
          <w:sz w:val="24"/>
          <w:szCs w:val="24"/>
          <w:shd w:val="clear" w:color="auto" w:fill="FFFFFF"/>
        </w:rPr>
        <w:t xml:space="preserve"> </w:t>
      </w:r>
      <w:r w:rsidR="00E433C4" w:rsidRPr="00194794">
        <w:rPr>
          <w:rFonts w:ascii="Times New Roman" w:hAnsi="Times New Roman"/>
          <w:bCs/>
          <w:i/>
          <w:color w:val="000000"/>
          <w:spacing w:val="9"/>
          <w:sz w:val="24"/>
          <w:szCs w:val="24"/>
          <w:shd w:val="clear" w:color="auto" w:fill="FFFFFF"/>
        </w:rPr>
        <w:t>маршрутах</w:t>
      </w:r>
      <w:r>
        <w:rPr>
          <w:rFonts w:ascii="Times New Roman" w:hAnsi="Times New Roman"/>
          <w:bCs/>
          <w:i/>
          <w:color w:val="000000"/>
          <w:spacing w:val="9"/>
          <w:sz w:val="24"/>
          <w:szCs w:val="24"/>
          <w:shd w:val="clear" w:color="auto" w:fill="FFFFFF"/>
        </w:rPr>
        <w:t xml:space="preserve"> </w:t>
      </w:r>
      <w:r w:rsidR="00E433C4" w:rsidRPr="00194794">
        <w:rPr>
          <w:rFonts w:ascii="Times New Roman" w:hAnsi="Times New Roman"/>
          <w:bCs/>
          <w:i/>
          <w:color w:val="000000"/>
          <w:spacing w:val="9"/>
          <w:sz w:val="24"/>
          <w:szCs w:val="24"/>
          <w:shd w:val="clear" w:color="auto" w:fill="FFFFFF"/>
        </w:rPr>
        <w:t xml:space="preserve">загального </w:t>
      </w:r>
      <w:r w:rsidR="00E433C4" w:rsidRPr="00194794">
        <w:rPr>
          <w:rFonts w:ascii="Times New Roman" w:hAnsi="Times New Roman"/>
          <w:bCs/>
          <w:i/>
          <w:spacing w:val="9"/>
          <w:sz w:val="24"/>
          <w:szCs w:val="24"/>
          <w:shd w:val="clear" w:color="auto" w:fill="FFFFFF"/>
        </w:rPr>
        <w:t>користування</w:t>
      </w:r>
      <w:r w:rsidR="00F86580" w:rsidRPr="00194794">
        <w:rPr>
          <w:rFonts w:ascii="Times New Roman" w:hAnsi="Times New Roman"/>
          <w:bCs/>
          <w:i/>
          <w:spacing w:val="12"/>
          <w:sz w:val="24"/>
          <w:szCs w:val="24"/>
          <w:shd w:val="clear" w:color="auto" w:fill="FFFFFF"/>
        </w:rPr>
        <w:t xml:space="preserve"> </w:t>
      </w:r>
    </w:p>
    <w:p w:rsidR="00F86580" w:rsidRPr="00194794" w:rsidRDefault="00194794" w:rsidP="00194794">
      <w:pPr>
        <w:pStyle w:val="a5"/>
        <w:rPr>
          <w:rFonts w:ascii="Times New Roman" w:hAnsi="Times New Roman"/>
          <w:bCs/>
          <w:i/>
          <w:color w:val="000000"/>
          <w:spacing w:val="9"/>
          <w:sz w:val="24"/>
          <w:szCs w:val="24"/>
          <w:shd w:val="clear" w:color="auto" w:fill="FFFFFF"/>
        </w:rPr>
      </w:pPr>
      <w:r>
        <w:rPr>
          <w:rFonts w:ascii="Times New Roman" w:hAnsi="Times New Roman"/>
          <w:bCs/>
          <w:i/>
          <w:spacing w:val="9"/>
          <w:sz w:val="24"/>
          <w:szCs w:val="24"/>
          <w:shd w:val="clear" w:color="auto" w:fill="FFFFFF"/>
        </w:rPr>
        <w:t xml:space="preserve">                                                                                                                                                   </w:t>
      </w:r>
      <w:r w:rsidR="00F86580" w:rsidRPr="00194794">
        <w:rPr>
          <w:rFonts w:ascii="Times New Roman" w:hAnsi="Times New Roman"/>
          <w:bCs/>
          <w:i/>
          <w:spacing w:val="9"/>
          <w:sz w:val="24"/>
          <w:szCs w:val="24"/>
          <w:shd w:val="clear" w:color="auto" w:fill="FFFFFF"/>
        </w:rPr>
        <w:t>на 2025-2027 роки</w:t>
      </w:r>
    </w:p>
    <w:p w:rsidR="00E433C4" w:rsidRPr="00F86580" w:rsidRDefault="00F86580" w:rsidP="00F86580">
      <w:pPr>
        <w:pStyle w:val="a5"/>
        <w:jc w:val="center"/>
        <w:rPr>
          <w:rFonts w:ascii="Times New Roman" w:hAnsi="Times New Roman"/>
          <w:bCs/>
          <w:i/>
          <w:color w:val="000000"/>
          <w:spacing w:val="9"/>
          <w:sz w:val="28"/>
          <w:szCs w:val="28"/>
          <w:shd w:val="clear" w:color="auto" w:fill="FFFFFF"/>
        </w:rPr>
      </w:pPr>
      <w:r>
        <w:rPr>
          <w:rFonts w:ascii="Times New Roman" w:hAnsi="Times New Roman"/>
          <w:bCs/>
          <w:i/>
          <w:spacing w:val="9"/>
          <w:sz w:val="28"/>
          <w:szCs w:val="28"/>
          <w:shd w:val="clear" w:color="auto" w:fill="FFFFFF"/>
        </w:rPr>
        <w:t xml:space="preserve">                                                                                                                                     </w:t>
      </w:r>
    </w:p>
    <w:p w:rsidR="00B03FDD" w:rsidRPr="00334630" w:rsidRDefault="00F86580" w:rsidP="00334630">
      <w:pPr>
        <w:ind w:firstLine="567"/>
        <w:jc w:val="center"/>
        <w:rPr>
          <w:b/>
          <w:sz w:val="28"/>
          <w:szCs w:val="28"/>
        </w:rPr>
      </w:pPr>
      <w:r>
        <w:rPr>
          <w:b/>
          <w:sz w:val="32"/>
          <w:szCs w:val="32"/>
        </w:rPr>
        <w:t xml:space="preserve"> </w:t>
      </w:r>
      <w:r w:rsidR="00A018FB">
        <w:rPr>
          <w:b/>
          <w:sz w:val="32"/>
          <w:szCs w:val="32"/>
        </w:rPr>
        <w:t xml:space="preserve">  </w:t>
      </w:r>
      <w:r w:rsidR="00B03FDD" w:rsidRPr="00334630">
        <w:rPr>
          <w:b/>
          <w:sz w:val="28"/>
          <w:szCs w:val="28"/>
        </w:rPr>
        <w:t xml:space="preserve">ЗАХОДИ </w:t>
      </w:r>
      <w:r w:rsidR="00F1542D" w:rsidRPr="00334630">
        <w:rPr>
          <w:b/>
          <w:sz w:val="28"/>
          <w:szCs w:val="28"/>
        </w:rPr>
        <w:t xml:space="preserve">З </w:t>
      </w:r>
      <w:r w:rsidRPr="00334630">
        <w:rPr>
          <w:b/>
          <w:sz w:val="28"/>
          <w:szCs w:val="28"/>
        </w:rPr>
        <w:t xml:space="preserve">РЕАЛІЗАЦІЇ </w:t>
      </w:r>
      <w:r w:rsidR="00B03FDD" w:rsidRPr="00334630">
        <w:rPr>
          <w:b/>
          <w:sz w:val="28"/>
          <w:szCs w:val="28"/>
        </w:rPr>
        <w:t>ПРОГРАМИ</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1701"/>
        <w:gridCol w:w="1418"/>
        <w:gridCol w:w="1559"/>
        <w:gridCol w:w="1276"/>
        <w:gridCol w:w="992"/>
        <w:gridCol w:w="425"/>
        <w:gridCol w:w="851"/>
        <w:gridCol w:w="567"/>
        <w:gridCol w:w="992"/>
        <w:gridCol w:w="567"/>
        <w:gridCol w:w="992"/>
        <w:gridCol w:w="567"/>
        <w:gridCol w:w="1560"/>
      </w:tblGrid>
      <w:tr w:rsidR="004F59A6" w:rsidRPr="00B03FDD" w:rsidTr="006B7953">
        <w:trPr>
          <w:trHeight w:val="251"/>
        </w:trPr>
        <w:tc>
          <w:tcPr>
            <w:tcW w:w="567" w:type="dxa"/>
            <w:vMerge w:val="restart"/>
            <w:tcBorders>
              <w:top w:val="single" w:sz="4" w:space="0" w:color="auto"/>
              <w:left w:val="single" w:sz="4" w:space="0" w:color="auto"/>
              <w:right w:val="single" w:sz="4" w:space="0" w:color="auto"/>
            </w:tcBorders>
            <w:shd w:val="clear" w:color="auto" w:fill="B4C6E7"/>
            <w:hideMark/>
          </w:tcPr>
          <w:p w:rsidR="004F59A6" w:rsidRPr="00334630" w:rsidRDefault="004F59A6" w:rsidP="00B03FDD">
            <w:pPr>
              <w:jc w:val="center"/>
              <w:rPr>
                <w:rStyle w:val="ac"/>
                <w:b/>
                <w:bCs/>
                <w:i w:val="0"/>
                <w:iCs w:val="0"/>
              </w:rPr>
            </w:pPr>
            <w:r w:rsidRPr="00334630">
              <w:rPr>
                <w:rStyle w:val="ac"/>
                <w:b/>
                <w:bCs/>
                <w:i w:val="0"/>
                <w:iCs w:val="0"/>
              </w:rPr>
              <w:t>№ з/п</w:t>
            </w:r>
          </w:p>
        </w:tc>
        <w:tc>
          <w:tcPr>
            <w:tcW w:w="1701" w:type="dxa"/>
            <w:vMerge w:val="restart"/>
            <w:tcBorders>
              <w:top w:val="single" w:sz="4" w:space="0" w:color="auto"/>
              <w:left w:val="single" w:sz="4" w:space="0" w:color="auto"/>
              <w:right w:val="single" w:sz="4" w:space="0" w:color="auto"/>
            </w:tcBorders>
            <w:shd w:val="clear" w:color="auto" w:fill="B4C6E7"/>
            <w:hideMark/>
          </w:tcPr>
          <w:p w:rsidR="004F59A6" w:rsidRPr="00334630" w:rsidRDefault="004F59A6" w:rsidP="00B03FDD">
            <w:pPr>
              <w:jc w:val="center"/>
              <w:rPr>
                <w:rStyle w:val="ac"/>
                <w:b/>
                <w:bCs/>
                <w:i w:val="0"/>
                <w:iCs w:val="0"/>
              </w:rPr>
            </w:pPr>
            <w:r w:rsidRPr="00334630">
              <w:rPr>
                <w:rStyle w:val="ac"/>
                <w:b/>
                <w:bCs/>
                <w:i w:val="0"/>
                <w:iCs w:val="0"/>
              </w:rPr>
              <w:t>Завдання</w:t>
            </w:r>
          </w:p>
        </w:tc>
        <w:tc>
          <w:tcPr>
            <w:tcW w:w="1701" w:type="dxa"/>
            <w:vMerge w:val="restart"/>
            <w:tcBorders>
              <w:top w:val="single" w:sz="4" w:space="0" w:color="auto"/>
              <w:left w:val="single" w:sz="4" w:space="0" w:color="auto"/>
              <w:right w:val="single" w:sz="4" w:space="0" w:color="auto"/>
            </w:tcBorders>
            <w:shd w:val="clear" w:color="auto" w:fill="B4C6E7"/>
            <w:hideMark/>
          </w:tcPr>
          <w:p w:rsidR="004F59A6" w:rsidRPr="00334630" w:rsidRDefault="004F59A6" w:rsidP="00B03FDD">
            <w:pPr>
              <w:jc w:val="center"/>
              <w:rPr>
                <w:rStyle w:val="ac"/>
                <w:b/>
                <w:bCs/>
                <w:i w:val="0"/>
                <w:iCs w:val="0"/>
              </w:rPr>
            </w:pPr>
            <w:r w:rsidRPr="00334630">
              <w:rPr>
                <w:rStyle w:val="ac"/>
                <w:b/>
                <w:bCs/>
                <w:i w:val="0"/>
                <w:iCs w:val="0"/>
              </w:rPr>
              <w:t>Зміст заходів</w:t>
            </w:r>
          </w:p>
        </w:tc>
        <w:tc>
          <w:tcPr>
            <w:tcW w:w="1418" w:type="dxa"/>
            <w:vMerge w:val="restart"/>
            <w:tcBorders>
              <w:top w:val="single" w:sz="4" w:space="0" w:color="auto"/>
              <w:left w:val="single" w:sz="4" w:space="0" w:color="auto"/>
              <w:right w:val="single" w:sz="4" w:space="0" w:color="auto"/>
            </w:tcBorders>
            <w:shd w:val="clear" w:color="auto" w:fill="B4C6E7"/>
            <w:hideMark/>
          </w:tcPr>
          <w:p w:rsidR="004F59A6" w:rsidRPr="00334630" w:rsidRDefault="004F59A6" w:rsidP="00B03FDD">
            <w:pPr>
              <w:jc w:val="center"/>
              <w:rPr>
                <w:rStyle w:val="ac"/>
                <w:b/>
                <w:bCs/>
                <w:i w:val="0"/>
                <w:iCs w:val="0"/>
              </w:rPr>
            </w:pPr>
            <w:r w:rsidRPr="00334630">
              <w:rPr>
                <w:rStyle w:val="ac"/>
                <w:b/>
                <w:bCs/>
                <w:i w:val="0"/>
                <w:iCs w:val="0"/>
              </w:rPr>
              <w:t>Строк виконання заходу</w:t>
            </w:r>
          </w:p>
        </w:tc>
        <w:tc>
          <w:tcPr>
            <w:tcW w:w="1559" w:type="dxa"/>
            <w:vMerge w:val="restart"/>
            <w:tcBorders>
              <w:top w:val="single" w:sz="4" w:space="0" w:color="auto"/>
              <w:left w:val="single" w:sz="4" w:space="0" w:color="auto"/>
              <w:right w:val="single" w:sz="4" w:space="0" w:color="auto"/>
            </w:tcBorders>
            <w:shd w:val="clear" w:color="auto" w:fill="B4C6E7"/>
            <w:hideMark/>
          </w:tcPr>
          <w:p w:rsidR="004F59A6" w:rsidRPr="00334630" w:rsidRDefault="004F59A6" w:rsidP="00B03FDD">
            <w:pPr>
              <w:jc w:val="center"/>
              <w:rPr>
                <w:rStyle w:val="ac"/>
                <w:b/>
                <w:bCs/>
                <w:i w:val="0"/>
                <w:iCs w:val="0"/>
              </w:rPr>
            </w:pPr>
            <w:r w:rsidRPr="00334630">
              <w:rPr>
                <w:rStyle w:val="ac"/>
                <w:b/>
                <w:bCs/>
                <w:i w:val="0"/>
                <w:iCs w:val="0"/>
              </w:rPr>
              <w:t>Виконавці</w:t>
            </w:r>
          </w:p>
        </w:tc>
        <w:tc>
          <w:tcPr>
            <w:tcW w:w="1276" w:type="dxa"/>
            <w:vMerge w:val="restart"/>
            <w:tcBorders>
              <w:top w:val="single" w:sz="4" w:space="0" w:color="auto"/>
              <w:left w:val="single" w:sz="4" w:space="0" w:color="auto"/>
              <w:right w:val="single" w:sz="4" w:space="0" w:color="auto"/>
            </w:tcBorders>
            <w:shd w:val="clear" w:color="auto" w:fill="B4C6E7"/>
            <w:hideMark/>
          </w:tcPr>
          <w:p w:rsidR="004F59A6" w:rsidRPr="00334630" w:rsidRDefault="004F59A6" w:rsidP="00B03FDD">
            <w:pPr>
              <w:jc w:val="center"/>
              <w:rPr>
                <w:rStyle w:val="ac"/>
                <w:b/>
                <w:bCs/>
                <w:i w:val="0"/>
                <w:iCs w:val="0"/>
              </w:rPr>
            </w:pPr>
            <w:r w:rsidRPr="00334630">
              <w:rPr>
                <w:rStyle w:val="ac"/>
                <w:b/>
                <w:bCs/>
                <w:i w:val="0"/>
                <w:iCs w:val="0"/>
              </w:rPr>
              <w:t>Джерела фінан-сування</w:t>
            </w:r>
          </w:p>
        </w:tc>
        <w:tc>
          <w:tcPr>
            <w:tcW w:w="5953" w:type="dxa"/>
            <w:gridSpan w:val="8"/>
            <w:tcBorders>
              <w:top w:val="single" w:sz="4" w:space="0" w:color="auto"/>
              <w:left w:val="single" w:sz="4" w:space="0" w:color="auto"/>
              <w:bottom w:val="single" w:sz="4" w:space="0" w:color="auto"/>
              <w:right w:val="single" w:sz="4" w:space="0" w:color="auto"/>
            </w:tcBorders>
            <w:shd w:val="clear" w:color="auto" w:fill="B4C6E7"/>
            <w:hideMark/>
          </w:tcPr>
          <w:p w:rsidR="004F59A6" w:rsidRPr="00334630" w:rsidRDefault="004F59A6" w:rsidP="00B03FDD">
            <w:pPr>
              <w:jc w:val="center"/>
              <w:rPr>
                <w:rStyle w:val="ac"/>
                <w:b/>
                <w:bCs/>
                <w:i w:val="0"/>
                <w:iCs w:val="0"/>
              </w:rPr>
            </w:pPr>
            <w:r w:rsidRPr="00334630">
              <w:rPr>
                <w:rStyle w:val="ac"/>
                <w:b/>
                <w:bCs/>
                <w:i w:val="0"/>
                <w:iCs w:val="0"/>
              </w:rPr>
              <w:t>Обсяги фінансування по роках, тис. грн</w:t>
            </w:r>
          </w:p>
        </w:tc>
        <w:tc>
          <w:tcPr>
            <w:tcW w:w="1560" w:type="dxa"/>
            <w:vMerge w:val="restart"/>
            <w:tcBorders>
              <w:top w:val="single" w:sz="4" w:space="0" w:color="auto"/>
              <w:left w:val="single" w:sz="4" w:space="0" w:color="auto"/>
              <w:right w:val="single" w:sz="4" w:space="0" w:color="auto"/>
            </w:tcBorders>
            <w:shd w:val="clear" w:color="auto" w:fill="B4C6E7"/>
            <w:hideMark/>
          </w:tcPr>
          <w:p w:rsidR="004F59A6" w:rsidRPr="00334630" w:rsidRDefault="004F59A6" w:rsidP="00334630">
            <w:pPr>
              <w:jc w:val="center"/>
              <w:rPr>
                <w:rStyle w:val="ac"/>
                <w:b/>
                <w:bCs/>
                <w:i w:val="0"/>
                <w:iCs w:val="0"/>
              </w:rPr>
            </w:pPr>
            <w:r w:rsidRPr="00334630">
              <w:rPr>
                <w:rStyle w:val="ac"/>
                <w:b/>
                <w:bCs/>
                <w:i w:val="0"/>
                <w:iCs w:val="0"/>
              </w:rPr>
              <w:t>Очікуваний результат</w:t>
            </w:r>
          </w:p>
        </w:tc>
      </w:tr>
      <w:tr w:rsidR="004F59A6" w:rsidRPr="00B03FDD" w:rsidTr="006B7953">
        <w:tc>
          <w:tcPr>
            <w:tcW w:w="567" w:type="dxa"/>
            <w:vMerge/>
            <w:tcBorders>
              <w:left w:val="single" w:sz="4" w:space="0" w:color="auto"/>
              <w:right w:val="single" w:sz="4" w:space="0" w:color="auto"/>
            </w:tcBorders>
            <w:shd w:val="clear" w:color="auto" w:fill="B4C6E7"/>
          </w:tcPr>
          <w:p w:rsidR="004F59A6" w:rsidRPr="00334630" w:rsidRDefault="004F59A6" w:rsidP="00F86580">
            <w:pPr>
              <w:rPr>
                <w:rStyle w:val="ac"/>
                <w:b/>
                <w:bCs/>
                <w:i w:val="0"/>
                <w:iCs w:val="0"/>
              </w:rPr>
            </w:pPr>
          </w:p>
        </w:tc>
        <w:tc>
          <w:tcPr>
            <w:tcW w:w="1701" w:type="dxa"/>
            <w:vMerge/>
            <w:tcBorders>
              <w:left w:val="single" w:sz="4" w:space="0" w:color="auto"/>
              <w:right w:val="single" w:sz="4" w:space="0" w:color="auto"/>
            </w:tcBorders>
            <w:shd w:val="clear" w:color="auto" w:fill="B4C6E7"/>
          </w:tcPr>
          <w:p w:rsidR="004F59A6" w:rsidRPr="00334630" w:rsidRDefault="004F59A6" w:rsidP="00F86580">
            <w:pPr>
              <w:rPr>
                <w:rStyle w:val="ac"/>
                <w:b/>
                <w:bCs/>
                <w:i w:val="0"/>
                <w:iCs w:val="0"/>
              </w:rPr>
            </w:pPr>
          </w:p>
        </w:tc>
        <w:tc>
          <w:tcPr>
            <w:tcW w:w="1701" w:type="dxa"/>
            <w:vMerge/>
            <w:tcBorders>
              <w:left w:val="single" w:sz="4" w:space="0" w:color="auto"/>
              <w:right w:val="single" w:sz="4" w:space="0" w:color="auto"/>
            </w:tcBorders>
            <w:shd w:val="clear" w:color="auto" w:fill="B4C6E7"/>
          </w:tcPr>
          <w:p w:rsidR="004F59A6" w:rsidRPr="00334630" w:rsidRDefault="004F59A6" w:rsidP="00F86580">
            <w:pPr>
              <w:rPr>
                <w:rStyle w:val="ac"/>
                <w:b/>
                <w:bCs/>
                <w:i w:val="0"/>
                <w:iCs w:val="0"/>
              </w:rPr>
            </w:pPr>
          </w:p>
        </w:tc>
        <w:tc>
          <w:tcPr>
            <w:tcW w:w="1418" w:type="dxa"/>
            <w:vMerge/>
            <w:tcBorders>
              <w:left w:val="single" w:sz="4" w:space="0" w:color="auto"/>
              <w:right w:val="single" w:sz="4" w:space="0" w:color="auto"/>
            </w:tcBorders>
            <w:shd w:val="clear" w:color="auto" w:fill="B4C6E7"/>
          </w:tcPr>
          <w:p w:rsidR="004F59A6" w:rsidRPr="00334630" w:rsidRDefault="004F59A6" w:rsidP="00F86580">
            <w:pPr>
              <w:rPr>
                <w:rStyle w:val="ac"/>
                <w:b/>
                <w:bCs/>
                <w:i w:val="0"/>
                <w:iCs w:val="0"/>
              </w:rPr>
            </w:pPr>
          </w:p>
        </w:tc>
        <w:tc>
          <w:tcPr>
            <w:tcW w:w="1559" w:type="dxa"/>
            <w:vMerge/>
            <w:tcBorders>
              <w:left w:val="single" w:sz="4" w:space="0" w:color="auto"/>
              <w:right w:val="single" w:sz="4" w:space="0" w:color="auto"/>
            </w:tcBorders>
            <w:shd w:val="clear" w:color="auto" w:fill="B4C6E7"/>
          </w:tcPr>
          <w:p w:rsidR="004F59A6" w:rsidRPr="00334630" w:rsidRDefault="004F59A6" w:rsidP="00F86580">
            <w:pPr>
              <w:rPr>
                <w:rStyle w:val="ac"/>
                <w:b/>
                <w:bCs/>
                <w:i w:val="0"/>
                <w:iCs w:val="0"/>
              </w:rPr>
            </w:pPr>
          </w:p>
        </w:tc>
        <w:tc>
          <w:tcPr>
            <w:tcW w:w="1276" w:type="dxa"/>
            <w:vMerge/>
            <w:tcBorders>
              <w:left w:val="single" w:sz="4" w:space="0" w:color="auto"/>
              <w:right w:val="single" w:sz="4" w:space="0" w:color="auto"/>
            </w:tcBorders>
            <w:shd w:val="clear" w:color="auto" w:fill="B4C6E7"/>
          </w:tcPr>
          <w:p w:rsidR="004F59A6" w:rsidRPr="00334630" w:rsidRDefault="004F59A6" w:rsidP="00F86580">
            <w:pPr>
              <w:rPr>
                <w:rStyle w:val="ac"/>
                <w:b/>
                <w:bCs/>
                <w:i w:val="0"/>
                <w:iCs w:val="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B4C6E7"/>
            <w:hideMark/>
          </w:tcPr>
          <w:p w:rsidR="004F59A6" w:rsidRPr="00334630" w:rsidRDefault="004F59A6" w:rsidP="00F86580">
            <w:pPr>
              <w:jc w:val="center"/>
              <w:rPr>
                <w:rStyle w:val="ac"/>
                <w:b/>
                <w:bCs/>
                <w:i w:val="0"/>
                <w:iCs w:val="0"/>
              </w:rPr>
            </w:pPr>
            <w:r w:rsidRPr="00334630">
              <w:rPr>
                <w:rStyle w:val="ac"/>
                <w:b/>
                <w:bCs/>
                <w:i w:val="0"/>
                <w:iCs w:val="0"/>
              </w:rPr>
              <w:t>2025 рік</w:t>
            </w:r>
          </w:p>
        </w:tc>
        <w:tc>
          <w:tcPr>
            <w:tcW w:w="1418" w:type="dxa"/>
            <w:gridSpan w:val="2"/>
            <w:tcBorders>
              <w:top w:val="single" w:sz="4" w:space="0" w:color="auto"/>
              <w:left w:val="single" w:sz="4" w:space="0" w:color="auto"/>
              <w:bottom w:val="single" w:sz="4" w:space="0" w:color="auto"/>
              <w:right w:val="single" w:sz="4" w:space="0" w:color="auto"/>
            </w:tcBorders>
            <w:shd w:val="clear" w:color="auto" w:fill="B4C6E7"/>
            <w:hideMark/>
          </w:tcPr>
          <w:p w:rsidR="004F59A6" w:rsidRPr="00334630" w:rsidRDefault="004F59A6" w:rsidP="00F86580">
            <w:pPr>
              <w:jc w:val="center"/>
              <w:rPr>
                <w:rStyle w:val="ac"/>
                <w:b/>
                <w:bCs/>
                <w:i w:val="0"/>
                <w:iCs w:val="0"/>
              </w:rPr>
            </w:pPr>
            <w:r w:rsidRPr="00334630">
              <w:rPr>
                <w:rStyle w:val="ac"/>
                <w:b/>
                <w:bCs/>
                <w:i w:val="0"/>
                <w:iCs w:val="0"/>
              </w:rPr>
              <w:t>2026 рік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4C6E7"/>
            <w:hideMark/>
          </w:tcPr>
          <w:p w:rsidR="004F59A6" w:rsidRPr="00334630" w:rsidRDefault="004F59A6" w:rsidP="00F86580">
            <w:pPr>
              <w:jc w:val="center"/>
              <w:rPr>
                <w:rStyle w:val="ac"/>
                <w:b/>
                <w:bCs/>
                <w:i w:val="0"/>
                <w:iCs w:val="0"/>
              </w:rPr>
            </w:pPr>
            <w:r w:rsidRPr="00334630">
              <w:rPr>
                <w:rStyle w:val="ac"/>
                <w:b/>
                <w:bCs/>
                <w:i w:val="0"/>
                <w:iCs w:val="0"/>
              </w:rPr>
              <w:t xml:space="preserve"> 2027 рік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4C6E7"/>
            <w:hideMark/>
          </w:tcPr>
          <w:p w:rsidR="004F59A6" w:rsidRPr="00334630" w:rsidRDefault="004F59A6" w:rsidP="00F86580">
            <w:pPr>
              <w:jc w:val="center"/>
              <w:rPr>
                <w:rStyle w:val="ac"/>
                <w:b/>
                <w:bCs/>
                <w:i w:val="0"/>
                <w:iCs w:val="0"/>
              </w:rPr>
            </w:pPr>
            <w:r w:rsidRPr="00334630">
              <w:rPr>
                <w:rStyle w:val="ac"/>
                <w:b/>
                <w:bCs/>
                <w:i w:val="0"/>
                <w:iCs w:val="0"/>
              </w:rPr>
              <w:t>Всього</w:t>
            </w:r>
          </w:p>
        </w:tc>
        <w:tc>
          <w:tcPr>
            <w:tcW w:w="1560" w:type="dxa"/>
            <w:vMerge/>
            <w:tcBorders>
              <w:left w:val="single" w:sz="4" w:space="0" w:color="auto"/>
              <w:right w:val="single" w:sz="4" w:space="0" w:color="auto"/>
            </w:tcBorders>
            <w:shd w:val="clear" w:color="auto" w:fill="B4C6E7"/>
          </w:tcPr>
          <w:p w:rsidR="004F59A6" w:rsidRPr="00334630" w:rsidRDefault="004F59A6" w:rsidP="00F86580">
            <w:pPr>
              <w:rPr>
                <w:rStyle w:val="ac"/>
                <w:b/>
                <w:bCs/>
                <w:i w:val="0"/>
                <w:iCs w:val="0"/>
              </w:rPr>
            </w:pPr>
          </w:p>
        </w:tc>
      </w:tr>
      <w:tr w:rsidR="004F59A6" w:rsidRPr="00B03FDD" w:rsidTr="006B7953">
        <w:trPr>
          <w:cantSplit/>
          <w:trHeight w:val="821"/>
        </w:trPr>
        <w:tc>
          <w:tcPr>
            <w:tcW w:w="567" w:type="dxa"/>
            <w:vMerge/>
            <w:tcBorders>
              <w:left w:val="single" w:sz="4" w:space="0" w:color="auto"/>
              <w:bottom w:val="single" w:sz="4" w:space="0" w:color="auto"/>
              <w:right w:val="single" w:sz="4" w:space="0" w:color="auto"/>
            </w:tcBorders>
            <w:shd w:val="clear" w:color="auto" w:fill="B4C6E7"/>
            <w:vAlign w:val="center"/>
            <w:hideMark/>
          </w:tcPr>
          <w:p w:rsidR="004F59A6" w:rsidRPr="00334630" w:rsidRDefault="004F59A6" w:rsidP="00B03FDD">
            <w:pPr>
              <w:rPr>
                <w:rStyle w:val="ac"/>
                <w:b/>
                <w:bCs/>
                <w:i w:val="0"/>
                <w:iCs w:val="0"/>
              </w:rPr>
            </w:pPr>
          </w:p>
        </w:tc>
        <w:tc>
          <w:tcPr>
            <w:tcW w:w="1701" w:type="dxa"/>
            <w:vMerge/>
            <w:tcBorders>
              <w:left w:val="single" w:sz="4" w:space="0" w:color="auto"/>
              <w:bottom w:val="single" w:sz="4" w:space="0" w:color="auto"/>
              <w:right w:val="single" w:sz="4" w:space="0" w:color="auto"/>
            </w:tcBorders>
            <w:shd w:val="clear" w:color="auto" w:fill="B4C6E7"/>
            <w:vAlign w:val="center"/>
            <w:hideMark/>
          </w:tcPr>
          <w:p w:rsidR="004F59A6" w:rsidRPr="00334630" w:rsidRDefault="004F59A6" w:rsidP="00B03FDD">
            <w:pPr>
              <w:rPr>
                <w:rStyle w:val="ac"/>
                <w:b/>
                <w:bCs/>
                <w:i w:val="0"/>
                <w:iCs w:val="0"/>
              </w:rPr>
            </w:pPr>
          </w:p>
        </w:tc>
        <w:tc>
          <w:tcPr>
            <w:tcW w:w="1701" w:type="dxa"/>
            <w:vMerge/>
            <w:tcBorders>
              <w:left w:val="single" w:sz="4" w:space="0" w:color="auto"/>
              <w:bottom w:val="single" w:sz="4" w:space="0" w:color="auto"/>
              <w:right w:val="single" w:sz="4" w:space="0" w:color="auto"/>
            </w:tcBorders>
            <w:shd w:val="clear" w:color="auto" w:fill="B4C6E7"/>
            <w:vAlign w:val="center"/>
            <w:hideMark/>
          </w:tcPr>
          <w:p w:rsidR="004F59A6" w:rsidRPr="00334630" w:rsidRDefault="004F59A6" w:rsidP="00B03FDD">
            <w:pPr>
              <w:rPr>
                <w:rStyle w:val="ac"/>
                <w:b/>
                <w:bCs/>
                <w:i w:val="0"/>
                <w:iCs w:val="0"/>
              </w:rPr>
            </w:pPr>
          </w:p>
        </w:tc>
        <w:tc>
          <w:tcPr>
            <w:tcW w:w="1418" w:type="dxa"/>
            <w:vMerge/>
            <w:tcBorders>
              <w:left w:val="single" w:sz="4" w:space="0" w:color="auto"/>
              <w:bottom w:val="single" w:sz="4" w:space="0" w:color="auto"/>
              <w:right w:val="single" w:sz="4" w:space="0" w:color="auto"/>
            </w:tcBorders>
            <w:shd w:val="clear" w:color="auto" w:fill="B4C6E7"/>
            <w:vAlign w:val="center"/>
            <w:hideMark/>
          </w:tcPr>
          <w:p w:rsidR="004F59A6" w:rsidRPr="00334630" w:rsidRDefault="004F59A6" w:rsidP="00B03FDD">
            <w:pPr>
              <w:rPr>
                <w:rStyle w:val="ac"/>
                <w:b/>
                <w:bCs/>
                <w:i w:val="0"/>
                <w:iCs w:val="0"/>
              </w:rPr>
            </w:pPr>
          </w:p>
        </w:tc>
        <w:tc>
          <w:tcPr>
            <w:tcW w:w="1559" w:type="dxa"/>
            <w:vMerge/>
            <w:tcBorders>
              <w:left w:val="single" w:sz="4" w:space="0" w:color="auto"/>
              <w:bottom w:val="single" w:sz="4" w:space="0" w:color="auto"/>
              <w:right w:val="single" w:sz="4" w:space="0" w:color="auto"/>
            </w:tcBorders>
            <w:shd w:val="clear" w:color="auto" w:fill="B4C6E7"/>
            <w:vAlign w:val="center"/>
            <w:hideMark/>
          </w:tcPr>
          <w:p w:rsidR="004F59A6" w:rsidRPr="00334630" w:rsidRDefault="004F59A6" w:rsidP="00B03FDD">
            <w:pPr>
              <w:rPr>
                <w:rStyle w:val="ac"/>
                <w:b/>
                <w:bCs/>
                <w:i w:val="0"/>
                <w:iCs w:val="0"/>
              </w:rPr>
            </w:pPr>
          </w:p>
        </w:tc>
        <w:tc>
          <w:tcPr>
            <w:tcW w:w="1276" w:type="dxa"/>
            <w:vMerge/>
            <w:tcBorders>
              <w:left w:val="single" w:sz="4" w:space="0" w:color="auto"/>
              <w:bottom w:val="single" w:sz="4" w:space="0" w:color="auto"/>
              <w:right w:val="single" w:sz="4" w:space="0" w:color="auto"/>
            </w:tcBorders>
            <w:shd w:val="clear" w:color="auto" w:fill="B4C6E7"/>
            <w:vAlign w:val="center"/>
            <w:hideMark/>
          </w:tcPr>
          <w:p w:rsidR="004F59A6" w:rsidRPr="00334630" w:rsidRDefault="004F59A6" w:rsidP="00B03FDD">
            <w:pPr>
              <w:rPr>
                <w:rStyle w:val="ac"/>
                <w:b/>
                <w:bCs/>
                <w:i w:val="0"/>
                <w:iCs w:val="0"/>
              </w:rPr>
            </w:pPr>
          </w:p>
        </w:tc>
        <w:tc>
          <w:tcPr>
            <w:tcW w:w="992" w:type="dxa"/>
            <w:tcBorders>
              <w:top w:val="single" w:sz="4" w:space="0" w:color="auto"/>
              <w:left w:val="single" w:sz="4" w:space="0" w:color="auto"/>
              <w:bottom w:val="single" w:sz="4" w:space="0" w:color="auto"/>
              <w:right w:val="single" w:sz="4" w:space="0" w:color="auto"/>
            </w:tcBorders>
            <w:shd w:val="clear" w:color="auto" w:fill="B4C6E7"/>
            <w:textDirection w:val="btLr"/>
            <w:hideMark/>
          </w:tcPr>
          <w:p w:rsidR="004F59A6" w:rsidRPr="00334630" w:rsidRDefault="004F59A6" w:rsidP="00194794">
            <w:pPr>
              <w:ind w:left="113" w:right="113"/>
              <w:jc w:val="center"/>
              <w:rPr>
                <w:rStyle w:val="ac"/>
                <w:b/>
                <w:bCs/>
                <w:i w:val="0"/>
                <w:iCs w:val="0"/>
              </w:rPr>
            </w:pPr>
            <w:r w:rsidRPr="00334630">
              <w:rPr>
                <w:rStyle w:val="ac"/>
                <w:b/>
                <w:bCs/>
                <w:i w:val="0"/>
                <w:iCs w:val="0"/>
              </w:rPr>
              <w:t>План</w:t>
            </w:r>
          </w:p>
        </w:tc>
        <w:tc>
          <w:tcPr>
            <w:tcW w:w="425" w:type="dxa"/>
            <w:tcBorders>
              <w:top w:val="single" w:sz="4" w:space="0" w:color="auto"/>
              <w:left w:val="single" w:sz="4" w:space="0" w:color="auto"/>
              <w:bottom w:val="single" w:sz="4" w:space="0" w:color="auto"/>
              <w:right w:val="single" w:sz="4" w:space="0" w:color="auto"/>
            </w:tcBorders>
            <w:shd w:val="clear" w:color="auto" w:fill="B4C6E7"/>
            <w:textDirection w:val="btLr"/>
            <w:hideMark/>
          </w:tcPr>
          <w:p w:rsidR="004F59A6" w:rsidRPr="00334630" w:rsidRDefault="004F59A6" w:rsidP="00194794">
            <w:pPr>
              <w:ind w:left="113" w:right="113"/>
              <w:jc w:val="center"/>
              <w:rPr>
                <w:rStyle w:val="ac"/>
                <w:b/>
                <w:bCs/>
                <w:i w:val="0"/>
                <w:iCs w:val="0"/>
              </w:rPr>
            </w:pPr>
            <w:r w:rsidRPr="00334630">
              <w:rPr>
                <w:rStyle w:val="ac"/>
                <w:b/>
                <w:bCs/>
                <w:i w:val="0"/>
                <w:iCs w:val="0"/>
              </w:rPr>
              <w:t>Факт</w:t>
            </w:r>
          </w:p>
        </w:tc>
        <w:tc>
          <w:tcPr>
            <w:tcW w:w="851" w:type="dxa"/>
            <w:tcBorders>
              <w:top w:val="single" w:sz="4" w:space="0" w:color="auto"/>
              <w:left w:val="single" w:sz="4" w:space="0" w:color="auto"/>
              <w:bottom w:val="single" w:sz="4" w:space="0" w:color="auto"/>
              <w:right w:val="single" w:sz="4" w:space="0" w:color="auto"/>
            </w:tcBorders>
            <w:shd w:val="clear" w:color="auto" w:fill="B4C6E7"/>
            <w:textDirection w:val="btLr"/>
            <w:hideMark/>
          </w:tcPr>
          <w:p w:rsidR="004F59A6" w:rsidRPr="00334630" w:rsidRDefault="004F59A6" w:rsidP="00194794">
            <w:pPr>
              <w:ind w:left="113" w:right="113"/>
              <w:jc w:val="center"/>
              <w:rPr>
                <w:rStyle w:val="ac"/>
                <w:b/>
                <w:bCs/>
                <w:i w:val="0"/>
                <w:iCs w:val="0"/>
              </w:rPr>
            </w:pPr>
            <w:r w:rsidRPr="00334630">
              <w:rPr>
                <w:rStyle w:val="ac"/>
                <w:b/>
                <w:bCs/>
                <w:i w:val="0"/>
                <w:iCs w:val="0"/>
              </w:rPr>
              <w:t>План</w:t>
            </w:r>
          </w:p>
        </w:tc>
        <w:tc>
          <w:tcPr>
            <w:tcW w:w="567" w:type="dxa"/>
            <w:tcBorders>
              <w:top w:val="single" w:sz="4" w:space="0" w:color="auto"/>
              <w:left w:val="single" w:sz="4" w:space="0" w:color="auto"/>
              <w:bottom w:val="single" w:sz="4" w:space="0" w:color="auto"/>
              <w:right w:val="single" w:sz="4" w:space="0" w:color="auto"/>
            </w:tcBorders>
            <w:shd w:val="clear" w:color="auto" w:fill="B4C6E7"/>
            <w:textDirection w:val="btLr"/>
            <w:hideMark/>
          </w:tcPr>
          <w:p w:rsidR="004F59A6" w:rsidRPr="00334630" w:rsidRDefault="004F59A6" w:rsidP="00194794">
            <w:pPr>
              <w:ind w:left="113" w:right="113"/>
              <w:jc w:val="center"/>
              <w:rPr>
                <w:rStyle w:val="ac"/>
                <w:b/>
                <w:bCs/>
                <w:i w:val="0"/>
                <w:iCs w:val="0"/>
              </w:rPr>
            </w:pPr>
            <w:r w:rsidRPr="00334630">
              <w:rPr>
                <w:rStyle w:val="ac"/>
                <w:b/>
                <w:bCs/>
                <w:i w:val="0"/>
                <w:iCs w:val="0"/>
              </w:rPr>
              <w:t>Факт</w:t>
            </w:r>
          </w:p>
        </w:tc>
        <w:tc>
          <w:tcPr>
            <w:tcW w:w="992" w:type="dxa"/>
            <w:tcBorders>
              <w:top w:val="single" w:sz="4" w:space="0" w:color="auto"/>
              <w:left w:val="single" w:sz="4" w:space="0" w:color="auto"/>
              <w:bottom w:val="single" w:sz="4" w:space="0" w:color="auto"/>
              <w:right w:val="single" w:sz="4" w:space="0" w:color="auto"/>
            </w:tcBorders>
            <w:shd w:val="clear" w:color="auto" w:fill="B4C6E7"/>
            <w:textDirection w:val="btLr"/>
            <w:hideMark/>
          </w:tcPr>
          <w:p w:rsidR="004F59A6" w:rsidRPr="00334630" w:rsidRDefault="004F59A6" w:rsidP="00194794">
            <w:pPr>
              <w:ind w:left="113" w:right="113"/>
              <w:jc w:val="center"/>
              <w:rPr>
                <w:rStyle w:val="ac"/>
                <w:b/>
                <w:bCs/>
                <w:i w:val="0"/>
                <w:iCs w:val="0"/>
              </w:rPr>
            </w:pPr>
            <w:r w:rsidRPr="00334630">
              <w:rPr>
                <w:rStyle w:val="ac"/>
                <w:b/>
                <w:bCs/>
                <w:i w:val="0"/>
                <w:iCs w:val="0"/>
              </w:rPr>
              <w:t>План</w:t>
            </w:r>
          </w:p>
        </w:tc>
        <w:tc>
          <w:tcPr>
            <w:tcW w:w="567" w:type="dxa"/>
            <w:tcBorders>
              <w:top w:val="single" w:sz="4" w:space="0" w:color="auto"/>
              <w:left w:val="single" w:sz="4" w:space="0" w:color="auto"/>
              <w:bottom w:val="single" w:sz="4" w:space="0" w:color="auto"/>
              <w:right w:val="single" w:sz="4" w:space="0" w:color="auto"/>
            </w:tcBorders>
            <w:shd w:val="clear" w:color="auto" w:fill="B4C6E7"/>
            <w:textDirection w:val="btLr"/>
            <w:hideMark/>
          </w:tcPr>
          <w:p w:rsidR="004F59A6" w:rsidRPr="00334630" w:rsidRDefault="004F59A6" w:rsidP="00194794">
            <w:pPr>
              <w:ind w:left="113" w:right="113"/>
              <w:jc w:val="center"/>
              <w:rPr>
                <w:rStyle w:val="ac"/>
                <w:b/>
                <w:bCs/>
                <w:i w:val="0"/>
                <w:iCs w:val="0"/>
              </w:rPr>
            </w:pPr>
            <w:r w:rsidRPr="00334630">
              <w:rPr>
                <w:rStyle w:val="ac"/>
                <w:b/>
                <w:bCs/>
                <w:i w:val="0"/>
                <w:iCs w:val="0"/>
              </w:rPr>
              <w:t>Факт</w:t>
            </w:r>
          </w:p>
        </w:tc>
        <w:tc>
          <w:tcPr>
            <w:tcW w:w="992" w:type="dxa"/>
            <w:tcBorders>
              <w:top w:val="single" w:sz="4" w:space="0" w:color="auto"/>
              <w:left w:val="single" w:sz="4" w:space="0" w:color="auto"/>
              <w:bottom w:val="single" w:sz="4" w:space="0" w:color="auto"/>
              <w:right w:val="single" w:sz="4" w:space="0" w:color="auto"/>
            </w:tcBorders>
            <w:shd w:val="clear" w:color="auto" w:fill="B4C6E7"/>
            <w:textDirection w:val="btLr"/>
            <w:hideMark/>
          </w:tcPr>
          <w:p w:rsidR="004F59A6" w:rsidRPr="00334630" w:rsidRDefault="004F59A6" w:rsidP="00194794">
            <w:pPr>
              <w:ind w:left="113" w:right="113"/>
              <w:jc w:val="center"/>
              <w:rPr>
                <w:rStyle w:val="ac"/>
                <w:b/>
                <w:bCs/>
                <w:i w:val="0"/>
                <w:iCs w:val="0"/>
              </w:rPr>
            </w:pPr>
            <w:r w:rsidRPr="00334630">
              <w:rPr>
                <w:rStyle w:val="ac"/>
                <w:b/>
                <w:bCs/>
                <w:i w:val="0"/>
                <w:iCs w:val="0"/>
              </w:rPr>
              <w:t>План</w:t>
            </w:r>
          </w:p>
        </w:tc>
        <w:tc>
          <w:tcPr>
            <w:tcW w:w="567" w:type="dxa"/>
            <w:tcBorders>
              <w:top w:val="single" w:sz="4" w:space="0" w:color="auto"/>
              <w:left w:val="single" w:sz="4" w:space="0" w:color="auto"/>
              <w:bottom w:val="single" w:sz="4" w:space="0" w:color="auto"/>
              <w:right w:val="single" w:sz="4" w:space="0" w:color="auto"/>
            </w:tcBorders>
            <w:shd w:val="clear" w:color="auto" w:fill="B4C6E7"/>
            <w:textDirection w:val="btLr"/>
            <w:hideMark/>
          </w:tcPr>
          <w:p w:rsidR="004F59A6" w:rsidRPr="00334630" w:rsidRDefault="004F59A6" w:rsidP="00194794">
            <w:pPr>
              <w:ind w:left="113" w:right="113"/>
              <w:jc w:val="center"/>
              <w:rPr>
                <w:rStyle w:val="ac"/>
                <w:b/>
                <w:bCs/>
                <w:i w:val="0"/>
                <w:iCs w:val="0"/>
              </w:rPr>
            </w:pPr>
            <w:r w:rsidRPr="00334630">
              <w:rPr>
                <w:rStyle w:val="ac"/>
                <w:b/>
                <w:bCs/>
                <w:i w:val="0"/>
                <w:iCs w:val="0"/>
              </w:rPr>
              <w:t>Факт</w:t>
            </w:r>
          </w:p>
        </w:tc>
        <w:tc>
          <w:tcPr>
            <w:tcW w:w="1560" w:type="dxa"/>
            <w:vMerge/>
            <w:tcBorders>
              <w:left w:val="single" w:sz="4" w:space="0" w:color="auto"/>
              <w:bottom w:val="single" w:sz="4" w:space="0" w:color="auto"/>
              <w:right w:val="single" w:sz="4" w:space="0" w:color="auto"/>
            </w:tcBorders>
            <w:shd w:val="clear" w:color="auto" w:fill="B4C6E7"/>
            <w:vAlign w:val="center"/>
            <w:hideMark/>
          </w:tcPr>
          <w:p w:rsidR="004F59A6" w:rsidRPr="00334630" w:rsidRDefault="004F59A6" w:rsidP="00B03FDD">
            <w:pPr>
              <w:rPr>
                <w:rStyle w:val="ac"/>
                <w:b/>
                <w:bCs/>
                <w:i w:val="0"/>
                <w:iCs w:val="0"/>
              </w:rPr>
            </w:pPr>
          </w:p>
        </w:tc>
      </w:tr>
      <w:tr w:rsidR="00334630" w:rsidRPr="00B03FDD" w:rsidTr="00194794">
        <w:tc>
          <w:tcPr>
            <w:tcW w:w="567" w:type="dxa"/>
            <w:tcBorders>
              <w:top w:val="single" w:sz="4" w:space="0" w:color="auto"/>
              <w:left w:val="single" w:sz="4" w:space="0" w:color="auto"/>
              <w:bottom w:val="single" w:sz="4" w:space="0" w:color="auto"/>
              <w:right w:val="single" w:sz="4" w:space="0" w:color="auto"/>
            </w:tcBorders>
            <w:shd w:val="clear" w:color="auto" w:fill="B4C6E7"/>
            <w:hideMark/>
          </w:tcPr>
          <w:p w:rsidR="00B03FDD" w:rsidRPr="00334630" w:rsidRDefault="00B03FDD" w:rsidP="00B03FDD">
            <w:pPr>
              <w:jc w:val="center"/>
              <w:rPr>
                <w:rStyle w:val="ac"/>
                <w:b/>
                <w:bCs/>
                <w:i w:val="0"/>
                <w:iCs w:val="0"/>
              </w:rPr>
            </w:pPr>
            <w:r w:rsidRPr="00334630">
              <w:rPr>
                <w:rStyle w:val="ac"/>
                <w:b/>
                <w:bCs/>
                <w:i w:val="0"/>
                <w:iCs w:val="0"/>
              </w:rPr>
              <w:t>1</w:t>
            </w:r>
          </w:p>
        </w:tc>
        <w:tc>
          <w:tcPr>
            <w:tcW w:w="1701" w:type="dxa"/>
            <w:tcBorders>
              <w:top w:val="single" w:sz="4" w:space="0" w:color="auto"/>
              <w:left w:val="single" w:sz="4" w:space="0" w:color="auto"/>
              <w:bottom w:val="single" w:sz="4" w:space="0" w:color="auto"/>
              <w:right w:val="single" w:sz="4" w:space="0" w:color="auto"/>
            </w:tcBorders>
            <w:shd w:val="clear" w:color="auto" w:fill="B4C6E7"/>
            <w:hideMark/>
          </w:tcPr>
          <w:p w:rsidR="00B03FDD" w:rsidRPr="00334630" w:rsidRDefault="00B03FDD" w:rsidP="00B03FDD">
            <w:pPr>
              <w:jc w:val="center"/>
              <w:rPr>
                <w:rStyle w:val="ac"/>
                <w:b/>
                <w:bCs/>
                <w:i w:val="0"/>
                <w:iCs w:val="0"/>
              </w:rPr>
            </w:pPr>
            <w:r w:rsidRPr="00334630">
              <w:rPr>
                <w:rStyle w:val="ac"/>
                <w:b/>
                <w:bCs/>
                <w:i w:val="0"/>
                <w:iCs w:val="0"/>
              </w:rPr>
              <w:t>2</w:t>
            </w:r>
          </w:p>
        </w:tc>
        <w:tc>
          <w:tcPr>
            <w:tcW w:w="1701" w:type="dxa"/>
            <w:tcBorders>
              <w:top w:val="single" w:sz="4" w:space="0" w:color="auto"/>
              <w:left w:val="single" w:sz="4" w:space="0" w:color="auto"/>
              <w:bottom w:val="single" w:sz="4" w:space="0" w:color="auto"/>
              <w:right w:val="single" w:sz="4" w:space="0" w:color="auto"/>
            </w:tcBorders>
            <w:shd w:val="clear" w:color="auto" w:fill="B4C6E7"/>
            <w:hideMark/>
          </w:tcPr>
          <w:p w:rsidR="00B03FDD" w:rsidRPr="00334630" w:rsidRDefault="00B03FDD" w:rsidP="00B03FDD">
            <w:pPr>
              <w:jc w:val="center"/>
              <w:rPr>
                <w:rStyle w:val="ac"/>
                <w:b/>
                <w:bCs/>
                <w:i w:val="0"/>
                <w:iCs w:val="0"/>
              </w:rPr>
            </w:pPr>
            <w:r w:rsidRPr="00334630">
              <w:rPr>
                <w:rStyle w:val="ac"/>
                <w:b/>
                <w:bCs/>
                <w:i w:val="0"/>
                <w:iCs w:val="0"/>
              </w:rPr>
              <w:t>3</w:t>
            </w:r>
          </w:p>
        </w:tc>
        <w:tc>
          <w:tcPr>
            <w:tcW w:w="1418" w:type="dxa"/>
            <w:tcBorders>
              <w:top w:val="single" w:sz="4" w:space="0" w:color="auto"/>
              <w:left w:val="single" w:sz="4" w:space="0" w:color="auto"/>
              <w:bottom w:val="single" w:sz="4" w:space="0" w:color="auto"/>
              <w:right w:val="single" w:sz="4" w:space="0" w:color="auto"/>
            </w:tcBorders>
            <w:shd w:val="clear" w:color="auto" w:fill="B4C6E7"/>
            <w:hideMark/>
          </w:tcPr>
          <w:p w:rsidR="00B03FDD" w:rsidRPr="00334630" w:rsidRDefault="00B03FDD" w:rsidP="00B03FDD">
            <w:pPr>
              <w:jc w:val="center"/>
              <w:rPr>
                <w:rStyle w:val="ac"/>
                <w:b/>
                <w:bCs/>
                <w:i w:val="0"/>
                <w:iCs w:val="0"/>
              </w:rPr>
            </w:pPr>
            <w:r w:rsidRPr="00334630">
              <w:rPr>
                <w:rStyle w:val="ac"/>
                <w:b/>
                <w:bCs/>
                <w:i w:val="0"/>
                <w:iCs w:val="0"/>
              </w:rPr>
              <w:t>4</w:t>
            </w:r>
          </w:p>
        </w:tc>
        <w:tc>
          <w:tcPr>
            <w:tcW w:w="1559" w:type="dxa"/>
            <w:tcBorders>
              <w:top w:val="single" w:sz="4" w:space="0" w:color="auto"/>
              <w:left w:val="single" w:sz="4" w:space="0" w:color="auto"/>
              <w:bottom w:val="single" w:sz="4" w:space="0" w:color="auto"/>
              <w:right w:val="single" w:sz="4" w:space="0" w:color="auto"/>
            </w:tcBorders>
            <w:shd w:val="clear" w:color="auto" w:fill="B4C6E7"/>
            <w:hideMark/>
          </w:tcPr>
          <w:p w:rsidR="00B03FDD" w:rsidRPr="00334630" w:rsidRDefault="00B03FDD" w:rsidP="00B03FDD">
            <w:pPr>
              <w:jc w:val="center"/>
              <w:rPr>
                <w:rStyle w:val="ac"/>
                <w:b/>
                <w:bCs/>
                <w:i w:val="0"/>
                <w:iCs w:val="0"/>
              </w:rPr>
            </w:pPr>
            <w:r w:rsidRPr="00334630">
              <w:rPr>
                <w:rStyle w:val="ac"/>
                <w:b/>
                <w:bCs/>
                <w:i w:val="0"/>
                <w:iCs w:val="0"/>
              </w:rPr>
              <w:t>5</w:t>
            </w:r>
          </w:p>
        </w:tc>
        <w:tc>
          <w:tcPr>
            <w:tcW w:w="1276" w:type="dxa"/>
            <w:tcBorders>
              <w:top w:val="single" w:sz="4" w:space="0" w:color="auto"/>
              <w:left w:val="single" w:sz="4" w:space="0" w:color="auto"/>
              <w:bottom w:val="single" w:sz="4" w:space="0" w:color="auto"/>
              <w:right w:val="single" w:sz="4" w:space="0" w:color="auto"/>
            </w:tcBorders>
            <w:shd w:val="clear" w:color="auto" w:fill="B4C6E7"/>
            <w:hideMark/>
          </w:tcPr>
          <w:p w:rsidR="00B03FDD" w:rsidRPr="00334630" w:rsidRDefault="00B03FDD" w:rsidP="00B03FDD">
            <w:pPr>
              <w:jc w:val="center"/>
              <w:rPr>
                <w:rStyle w:val="ac"/>
                <w:b/>
                <w:bCs/>
                <w:i w:val="0"/>
                <w:iCs w:val="0"/>
              </w:rPr>
            </w:pPr>
            <w:r w:rsidRPr="00334630">
              <w:rPr>
                <w:rStyle w:val="ac"/>
                <w:b/>
                <w:bCs/>
                <w:i w:val="0"/>
                <w:iCs w:val="0"/>
              </w:rPr>
              <w:t>6</w:t>
            </w:r>
          </w:p>
        </w:tc>
        <w:tc>
          <w:tcPr>
            <w:tcW w:w="992" w:type="dxa"/>
            <w:tcBorders>
              <w:top w:val="single" w:sz="4" w:space="0" w:color="auto"/>
              <w:left w:val="single" w:sz="4" w:space="0" w:color="auto"/>
              <w:bottom w:val="single" w:sz="4" w:space="0" w:color="auto"/>
              <w:right w:val="single" w:sz="4" w:space="0" w:color="auto"/>
            </w:tcBorders>
            <w:shd w:val="clear" w:color="auto" w:fill="B4C6E7"/>
            <w:hideMark/>
          </w:tcPr>
          <w:p w:rsidR="00B03FDD" w:rsidRPr="00334630" w:rsidRDefault="00B03FDD" w:rsidP="00B03FDD">
            <w:pPr>
              <w:jc w:val="center"/>
              <w:rPr>
                <w:rStyle w:val="ac"/>
                <w:b/>
                <w:bCs/>
                <w:i w:val="0"/>
                <w:iCs w:val="0"/>
              </w:rPr>
            </w:pPr>
            <w:r w:rsidRPr="00334630">
              <w:rPr>
                <w:rStyle w:val="ac"/>
                <w:b/>
                <w:bCs/>
                <w:i w:val="0"/>
                <w:iCs w:val="0"/>
              </w:rPr>
              <w:t>7</w:t>
            </w:r>
          </w:p>
        </w:tc>
        <w:tc>
          <w:tcPr>
            <w:tcW w:w="425" w:type="dxa"/>
            <w:tcBorders>
              <w:top w:val="single" w:sz="4" w:space="0" w:color="auto"/>
              <w:left w:val="single" w:sz="4" w:space="0" w:color="auto"/>
              <w:bottom w:val="single" w:sz="4" w:space="0" w:color="auto"/>
              <w:right w:val="single" w:sz="4" w:space="0" w:color="auto"/>
            </w:tcBorders>
            <w:shd w:val="clear" w:color="auto" w:fill="B4C6E7"/>
            <w:hideMark/>
          </w:tcPr>
          <w:p w:rsidR="00B03FDD" w:rsidRPr="00334630" w:rsidRDefault="00B03FDD" w:rsidP="00B03FDD">
            <w:pPr>
              <w:jc w:val="center"/>
              <w:rPr>
                <w:rStyle w:val="ac"/>
                <w:b/>
                <w:bCs/>
                <w:i w:val="0"/>
                <w:iCs w:val="0"/>
              </w:rPr>
            </w:pPr>
            <w:r w:rsidRPr="00334630">
              <w:rPr>
                <w:rStyle w:val="ac"/>
                <w:b/>
                <w:bCs/>
                <w:i w:val="0"/>
                <w:iCs w:val="0"/>
              </w:rPr>
              <w:t>8</w:t>
            </w:r>
          </w:p>
        </w:tc>
        <w:tc>
          <w:tcPr>
            <w:tcW w:w="851" w:type="dxa"/>
            <w:tcBorders>
              <w:top w:val="single" w:sz="4" w:space="0" w:color="auto"/>
              <w:left w:val="single" w:sz="4" w:space="0" w:color="auto"/>
              <w:bottom w:val="single" w:sz="4" w:space="0" w:color="auto"/>
              <w:right w:val="single" w:sz="4" w:space="0" w:color="auto"/>
            </w:tcBorders>
            <w:shd w:val="clear" w:color="auto" w:fill="B4C6E7"/>
            <w:hideMark/>
          </w:tcPr>
          <w:p w:rsidR="00B03FDD" w:rsidRPr="00334630" w:rsidRDefault="00B03FDD" w:rsidP="00B03FDD">
            <w:pPr>
              <w:jc w:val="center"/>
              <w:rPr>
                <w:rStyle w:val="ac"/>
                <w:b/>
                <w:bCs/>
                <w:i w:val="0"/>
                <w:iCs w:val="0"/>
              </w:rPr>
            </w:pPr>
            <w:r w:rsidRPr="00334630">
              <w:rPr>
                <w:rStyle w:val="ac"/>
                <w:b/>
                <w:bCs/>
                <w:i w:val="0"/>
                <w:iCs w:val="0"/>
              </w:rPr>
              <w:t>9</w:t>
            </w:r>
          </w:p>
        </w:tc>
        <w:tc>
          <w:tcPr>
            <w:tcW w:w="567" w:type="dxa"/>
            <w:tcBorders>
              <w:top w:val="single" w:sz="4" w:space="0" w:color="auto"/>
              <w:left w:val="single" w:sz="4" w:space="0" w:color="auto"/>
              <w:bottom w:val="single" w:sz="4" w:space="0" w:color="auto"/>
              <w:right w:val="single" w:sz="4" w:space="0" w:color="auto"/>
            </w:tcBorders>
            <w:shd w:val="clear" w:color="auto" w:fill="B4C6E7"/>
            <w:hideMark/>
          </w:tcPr>
          <w:p w:rsidR="00B03FDD" w:rsidRPr="00334630" w:rsidRDefault="00B03FDD" w:rsidP="00B03FDD">
            <w:pPr>
              <w:jc w:val="center"/>
              <w:rPr>
                <w:rStyle w:val="ac"/>
                <w:b/>
                <w:bCs/>
                <w:i w:val="0"/>
                <w:iCs w:val="0"/>
              </w:rPr>
            </w:pPr>
            <w:r w:rsidRPr="00334630">
              <w:rPr>
                <w:rStyle w:val="ac"/>
                <w:b/>
                <w:bCs/>
                <w:i w:val="0"/>
                <w:iCs w:val="0"/>
              </w:rPr>
              <w:t>10</w:t>
            </w:r>
          </w:p>
        </w:tc>
        <w:tc>
          <w:tcPr>
            <w:tcW w:w="992" w:type="dxa"/>
            <w:tcBorders>
              <w:top w:val="single" w:sz="4" w:space="0" w:color="auto"/>
              <w:left w:val="single" w:sz="4" w:space="0" w:color="auto"/>
              <w:bottom w:val="single" w:sz="4" w:space="0" w:color="auto"/>
              <w:right w:val="single" w:sz="4" w:space="0" w:color="auto"/>
            </w:tcBorders>
            <w:shd w:val="clear" w:color="auto" w:fill="B4C6E7"/>
            <w:hideMark/>
          </w:tcPr>
          <w:p w:rsidR="00B03FDD" w:rsidRPr="00334630" w:rsidRDefault="00B03FDD" w:rsidP="00B03FDD">
            <w:pPr>
              <w:jc w:val="center"/>
              <w:rPr>
                <w:rStyle w:val="ac"/>
                <w:b/>
                <w:bCs/>
                <w:i w:val="0"/>
                <w:iCs w:val="0"/>
              </w:rPr>
            </w:pPr>
            <w:r w:rsidRPr="00334630">
              <w:rPr>
                <w:rStyle w:val="ac"/>
                <w:b/>
                <w:bCs/>
                <w:i w:val="0"/>
                <w:iCs w:val="0"/>
              </w:rPr>
              <w:t>11</w:t>
            </w:r>
          </w:p>
        </w:tc>
        <w:tc>
          <w:tcPr>
            <w:tcW w:w="567" w:type="dxa"/>
            <w:tcBorders>
              <w:top w:val="single" w:sz="4" w:space="0" w:color="auto"/>
              <w:left w:val="single" w:sz="4" w:space="0" w:color="auto"/>
              <w:bottom w:val="single" w:sz="4" w:space="0" w:color="auto"/>
              <w:right w:val="single" w:sz="4" w:space="0" w:color="auto"/>
            </w:tcBorders>
            <w:shd w:val="clear" w:color="auto" w:fill="B4C6E7"/>
            <w:hideMark/>
          </w:tcPr>
          <w:p w:rsidR="00B03FDD" w:rsidRPr="00334630" w:rsidRDefault="00B03FDD" w:rsidP="00B03FDD">
            <w:pPr>
              <w:jc w:val="center"/>
              <w:rPr>
                <w:rStyle w:val="ac"/>
                <w:b/>
                <w:bCs/>
                <w:i w:val="0"/>
                <w:iCs w:val="0"/>
              </w:rPr>
            </w:pPr>
            <w:r w:rsidRPr="00334630">
              <w:rPr>
                <w:rStyle w:val="ac"/>
                <w:b/>
                <w:bCs/>
                <w:i w:val="0"/>
                <w:iCs w:val="0"/>
              </w:rPr>
              <w:t>12</w:t>
            </w:r>
          </w:p>
        </w:tc>
        <w:tc>
          <w:tcPr>
            <w:tcW w:w="992" w:type="dxa"/>
            <w:tcBorders>
              <w:top w:val="single" w:sz="4" w:space="0" w:color="auto"/>
              <w:left w:val="single" w:sz="4" w:space="0" w:color="auto"/>
              <w:bottom w:val="single" w:sz="4" w:space="0" w:color="auto"/>
              <w:right w:val="single" w:sz="4" w:space="0" w:color="auto"/>
            </w:tcBorders>
            <w:shd w:val="clear" w:color="auto" w:fill="B4C6E7"/>
            <w:hideMark/>
          </w:tcPr>
          <w:p w:rsidR="00B03FDD" w:rsidRPr="00334630" w:rsidRDefault="00B03FDD" w:rsidP="00B03FDD">
            <w:pPr>
              <w:jc w:val="center"/>
              <w:rPr>
                <w:rStyle w:val="ac"/>
                <w:b/>
                <w:bCs/>
                <w:i w:val="0"/>
                <w:iCs w:val="0"/>
              </w:rPr>
            </w:pPr>
            <w:r w:rsidRPr="00334630">
              <w:rPr>
                <w:rStyle w:val="ac"/>
                <w:b/>
                <w:bCs/>
                <w:i w:val="0"/>
                <w:iCs w:val="0"/>
              </w:rPr>
              <w:t>13</w:t>
            </w:r>
          </w:p>
        </w:tc>
        <w:tc>
          <w:tcPr>
            <w:tcW w:w="567" w:type="dxa"/>
            <w:tcBorders>
              <w:top w:val="single" w:sz="4" w:space="0" w:color="auto"/>
              <w:left w:val="single" w:sz="4" w:space="0" w:color="auto"/>
              <w:bottom w:val="single" w:sz="4" w:space="0" w:color="auto"/>
              <w:right w:val="single" w:sz="4" w:space="0" w:color="auto"/>
            </w:tcBorders>
            <w:shd w:val="clear" w:color="auto" w:fill="B4C6E7"/>
            <w:hideMark/>
          </w:tcPr>
          <w:p w:rsidR="00B03FDD" w:rsidRPr="00334630" w:rsidRDefault="00B03FDD" w:rsidP="00B03FDD">
            <w:pPr>
              <w:jc w:val="center"/>
              <w:rPr>
                <w:rStyle w:val="ac"/>
                <w:b/>
                <w:bCs/>
                <w:i w:val="0"/>
                <w:iCs w:val="0"/>
              </w:rPr>
            </w:pPr>
            <w:r w:rsidRPr="00334630">
              <w:rPr>
                <w:rStyle w:val="ac"/>
                <w:b/>
                <w:bCs/>
                <w:i w:val="0"/>
                <w:iCs w:val="0"/>
              </w:rPr>
              <w:t>14</w:t>
            </w:r>
          </w:p>
        </w:tc>
        <w:tc>
          <w:tcPr>
            <w:tcW w:w="1560" w:type="dxa"/>
            <w:tcBorders>
              <w:top w:val="single" w:sz="4" w:space="0" w:color="auto"/>
              <w:left w:val="single" w:sz="4" w:space="0" w:color="auto"/>
              <w:bottom w:val="single" w:sz="4" w:space="0" w:color="auto"/>
              <w:right w:val="single" w:sz="4" w:space="0" w:color="auto"/>
            </w:tcBorders>
            <w:shd w:val="clear" w:color="auto" w:fill="B4C6E7"/>
            <w:hideMark/>
          </w:tcPr>
          <w:p w:rsidR="00B03FDD" w:rsidRPr="00334630" w:rsidRDefault="00B03FDD" w:rsidP="00B03FDD">
            <w:pPr>
              <w:jc w:val="center"/>
              <w:rPr>
                <w:rStyle w:val="ac"/>
                <w:b/>
                <w:bCs/>
                <w:i w:val="0"/>
                <w:iCs w:val="0"/>
              </w:rPr>
            </w:pPr>
            <w:r w:rsidRPr="00334630">
              <w:rPr>
                <w:rStyle w:val="ac"/>
                <w:b/>
                <w:bCs/>
                <w:i w:val="0"/>
                <w:iCs w:val="0"/>
              </w:rPr>
              <w:t>15</w:t>
            </w:r>
          </w:p>
        </w:tc>
      </w:tr>
      <w:tr w:rsidR="00334630" w:rsidRPr="00CE0786" w:rsidTr="00194794">
        <w:tc>
          <w:tcPr>
            <w:tcW w:w="567" w:type="dxa"/>
            <w:tcBorders>
              <w:top w:val="single" w:sz="4" w:space="0" w:color="auto"/>
              <w:left w:val="single" w:sz="4" w:space="0" w:color="auto"/>
              <w:bottom w:val="single" w:sz="4" w:space="0" w:color="auto"/>
              <w:right w:val="single" w:sz="4" w:space="0" w:color="auto"/>
            </w:tcBorders>
          </w:tcPr>
          <w:p w:rsidR="00B03FDD" w:rsidRPr="00194794" w:rsidRDefault="00CE0786" w:rsidP="00B03FDD">
            <w:pPr>
              <w:jc w:val="center"/>
              <w:rPr>
                <w:rStyle w:val="ac"/>
                <w:i w:val="0"/>
                <w:iCs w:val="0"/>
              </w:rPr>
            </w:pPr>
            <w:r w:rsidRPr="00194794">
              <w:rPr>
                <w:rStyle w:val="ac"/>
                <w:i w:val="0"/>
                <w:iCs w:val="0"/>
              </w:rPr>
              <w:t xml:space="preserve">1. </w:t>
            </w:r>
          </w:p>
        </w:tc>
        <w:tc>
          <w:tcPr>
            <w:tcW w:w="1701" w:type="dxa"/>
            <w:tcBorders>
              <w:top w:val="single" w:sz="4" w:space="0" w:color="auto"/>
              <w:left w:val="single" w:sz="4" w:space="0" w:color="auto"/>
              <w:bottom w:val="single" w:sz="4" w:space="0" w:color="auto"/>
              <w:right w:val="single" w:sz="4" w:space="0" w:color="auto"/>
            </w:tcBorders>
            <w:hideMark/>
          </w:tcPr>
          <w:p w:rsidR="00B03FDD" w:rsidRPr="00194794" w:rsidRDefault="00B03FDD" w:rsidP="00CE0786">
            <w:pPr>
              <w:ind w:right="-118"/>
              <w:rPr>
                <w:rStyle w:val="ac"/>
                <w:i w:val="0"/>
                <w:iCs w:val="0"/>
              </w:rPr>
            </w:pPr>
            <w:r w:rsidRPr="00194794">
              <w:rPr>
                <w:rStyle w:val="ac"/>
                <w:i w:val="0"/>
                <w:iCs w:val="0"/>
              </w:rPr>
              <w:t>Пільговий проїзд окремих категорій громадян автомобільним транспортом загального користування на міських та приміських маршрутах</w:t>
            </w:r>
          </w:p>
        </w:tc>
        <w:tc>
          <w:tcPr>
            <w:tcW w:w="1701" w:type="dxa"/>
            <w:tcBorders>
              <w:top w:val="single" w:sz="4" w:space="0" w:color="auto"/>
              <w:left w:val="single" w:sz="4" w:space="0" w:color="auto"/>
              <w:bottom w:val="single" w:sz="4" w:space="0" w:color="auto"/>
              <w:right w:val="single" w:sz="4" w:space="0" w:color="auto"/>
            </w:tcBorders>
            <w:hideMark/>
          </w:tcPr>
          <w:p w:rsidR="00B03FDD" w:rsidRPr="00194794" w:rsidRDefault="00B03FDD" w:rsidP="00E00C25">
            <w:pPr>
              <w:ind w:right="-102"/>
              <w:rPr>
                <w:rStyle w:val="ac"/>
                <w:i w:val="0"/>
                <w:iCs w:val="0"/>
              </w:rPr>
            </w:pPr>
            <w:r w:rsidRPr="00194794">
              <w:rPr>
                <w:rStyle w:val="ac"/>
                <w:i w:val="0"/>
                <w:iCs w:val="0"/>
              </w:rPr>
              <w:t>Здійснення відшкодування вартості  пільгових перевезень окремих  категорій   громадян  автомобільним транспортом на міських та приміських маршрутах</w:t>
            </w:r>
          </w:p>
        </w:tc>
        <w:tc>
          <w:tcPr>
            <w:tcW w:w="1418" w:type="dxa"/>
            <w:tcBorders>
              <w:top w:val="single" w:sz="4" w:space="0" w:color="auto"/>
              <w:left w:val="single" w:sz="4" w:space="0" w:color="auto"/>
              <w:bottom w:val="single" w:sz="4" w:space="0" w:color="auto"/>
              <w:right w:val="single" w:sz="4" w:space="0" w:color="auto"/>
            </w:tcBorders>
            <w:hideMark/>
          </w:tcPr>
          <w:p w:rsidR="00B03FDD" w:rsidRPr="00194794" w:rsidRDefault="00B03FDD" w:rsidP="00CE0786">
            <w:pPr>
              <w:jc w:val="center"/>
              <w:rPr>
                <w:rStyle w:val="ac"/>
                <w:i w:val="0"/>
                <w:iCs w:val="0"/>
              </w:rPr>
            </w:pPr>
            <w:r w:rsidRPr="00194794">
              <w:rPr>
                <w:rStyle w:val="ac"/>
                <w:i w:val="0"/>
                <w:iCs w:val="0"/>
              </w:rPr>
              <w:t>2025-2027 р</w:t>
            </w:r>
            <w:r w:rsidR="00CE0786" w:rsidRPr="00194794">
              <w:rPr>
                <w:rStyle w:val="ac"/>
                <w:i w:val="0"/>
                <w:iCs w:val="0"/>
              </w:rPr>
              <w:t>оки</w:t>
            </w:r>
          </w:p>
        </w:tc>
        <w:tc>
          <w:tcPr>
            <w:tcW w:w="1559" w:type="dxa"/>
            <w:tcBorders>
              <w:top w:val="single" w:sz="4" w:space="0" w:color="auto"/>
              <w:left w:val="single" w:sz="4" w:space="0" w:color="auto"/>
              <w:bottom w:val="single" w:sz="4" w:space="0" w:color="auto"/>
              <w:right w:val="single" w:sz="4" w:space="0" w:color="auto"/>
            </w:tcBorders>
            <w:hideMark/>
          </w:tcPr>
          <w:p w:rsidR="00B03FDD" w:rsidRPr="00194794" w:rsidRDefault="00B03FDD" w:rsidP="00B03FDD">
            <w:pPr>
              <w:rPr>
                <w:rStyle w:val="ac"/>
                <w:i w:val="0"/>
                <w:iCs w:val="0"/>
              </w:rPr>
            </w:pPr>
            <w:r w:rsidRPr="00194794">
              <w:rPr>
                <w:rStyle w:val="ac"/>
                <w:i w:val="0"/>
                <w:iCs w:val="0"/>
              </w:rPr>
              <w:t>Управління праці та соціального захисту населення</w:t>
            </w:r>
            <w:r w:rsidR="00194794">
              <w:rPr>
                <w:rStyle w:val="ac"/>
                <w:i w:val="0"/>
                <w:iCs w:val="0"/>
              </w:rPr>
              <w:t xml:space="preserve"> міської ради</w:t>
            </w:r>
            <w:r w:rsidRPr="00194794">
              <w:rPr>
                <w:rStyle w:val="ac"/>
                <w:i w:val="0"/>
                <w:iCs w:val="0"/>
              </w:rPr>
              <w:t xml:space="preserve">; </w:t>
            </w:r>
          </w:p>
          <w:p w:rsidR="00B03FDD" w:rsidRPr="00194794" w:rsidRDefault="00194794" w:rsidP="00B03FDD">
            <w:pPr>
              <w:rPr>
                <w:rStyle w:val="ac"/>
                <w:i w:val="0"/>
                <w:iCs w:val="0"/>
              </w:rPr>
            </w:pPr>
            <w:r>
              <w:rPr>
                <w:rStyle w:val="ac"/>
                <w:i w:val="0"/>
                <w:iCs w:val="0"/>
              </w:rPr>
              <w:t>п</w:t>
            </w:r>
            <w:r w:rsidR="00B03FDD" w:rsidRPr="00194794">
              <w:rPr>
                <w:rStyle w:val="ac"/>
                <w:i w:val="0"/>
                <w:iCs w:val="0"/>
              </w:rPr>
              <w:t xml:space="preserve">еревізник </w:t>
            </w:r>
          </w:p>
        </w:tc>
        <w:tc>
          <w:tcPr>
            <w:tcW w:w="1276" w:type="dxa"/>
            <w:tcBorders>
              <w:top w:val="single" w:sz="4" w:space="0" w:color="auto"/>
              <w:left w:val="single" w:sz="4" w:space="0" w:color="auto"/>
              <w:bottom w:val="single" w:sz="4" w:space="0" w:color="auto"/>
              <w:right w:val="single" w:sz="4" w:space="0" w:color="auto"/>
            </w:tcBorders>
            <w:hideMark/>
          </w:tcPr>
          <w:p w:rsidR="00B03FDD" w:rsidRPr="00194794" w:rsidRDefault="00B03FDD" w:rsidP="00B03FDD">
            <w:pPr>
              <w:jc w:val="center"/>
              <w:rPr>
                <w:rStyle w:val="ac"/>
                <w:i w:val="0"/>
                <w:iCs w:val="0"/>
              </w:rPr>
            </w:pPr>
            <w:r w:rsidRPr="00194794">
              <w:rPr>
                <w:rStyle w:val="ac"/>
                <w:i w:val="0"/>
                <w:iCs w:val="0"/>
              </w:rPr>
              <w:t>Місцевий бюджет</w:t>
            </w:r>
          </w:p>
        </w:tc>
        <w:tc>
          <w:tcPr>
            <w:tcW w:w="992" w:type="dxa"/>
            <w:tcBorders>
              <w:top w:val="single" w:sz="4" w:space="0" w:color="auto"/>
              <w:left w:val="single" w:sz="4" w:space="0" w:color="auto"/>
              <w:bottom w:val="single" w:sz="4" w:space="0" w:color="auto"/>
              <w:right w:val="single" w:sz="4" w:space="0" w:color="auto"/>
            </w:tcBorders>
          </w:tcPr>
          <w:p w:rsidR="00B03FDD" w:rsidRPr="00194794" w:rsidRDefault="00B03FDD" w:rsidP="00B03FDD">
            <w:pPr>
              <w:jc w:val="center"/>
              <w:rPr>
                <w:rStyle w:val="ac"/>
                <w:i w:val="0"/>
                <w:iCs w:val="0"/>
              </w:rPr>
            </w:pPr>
            <w:r w:rsidRPr="00194794">
              <w:rPr>
                <w:rStyle w:val="ac"/>
                <w:i w:val="0"/>
                <w:iCs w:val="0"/>
              </w:rPr>
              <w:t>7500,0</w:t>
            </w:r>
          </w:p>
        </w:tc>
        <w:tc>
          <w:tcPr>
            <w:tcW w:w="425" w:type="dxa"/>
            <w:tcBorders>
              <w:top w:val="single" w:sz="4" w:space="0" w:color="auto"/>
              <w:left w:val="single" w:sz="4" w:space="0" w:color="auto"/>
              <w:bottom w:val="single" w:sz="4" w:space="0" w:color="auto"/>
              <w:right w:val="single" w:sz="4" w:space="0" w:color="auto"/>
            </w:tcBorders>
          </w:tcPr>
          <w:p w:rsidR="00B03FDD" w:rsidRPr="00194794" w:rsidRDefault="00B03FDD" w:rsidP="00B03FDD">
            <w:pPr>
              <w:jc w:val="center"/>
              <w:rPr>
                <w:rStyle w:val="ac"/>
                <w:i w:val="0"/>
                <w:iCs w:val="0"/>
              </w:rPr>
            </w:pPr>
            <w:r w:rsidRPr="00194794">
              <w:rPr>
                <w:rStyle w:val="ac"/>
                <w:i w:val="0"/>
                <w:iCs w:val="0"/>
              </w:rPr>
              <w:t>-</w:t>
            </w:r>
          </w:p>
        </w:tc>
        <w:tc>
          <w:tcPr>
            <w:tcW w:w="851" w:type="dxa"/>
            <w:tcBorders>
              <w:top w:val="single" w:sz="4" w:space="0" w:color="auto"/>
              <w:left w:val="single" w:sz="4" w:space="0" w:color="auto"/>
              <w:bottom w:val="single" w:sz="4" w:space="0" w:color="auto"/>
              <w:right w:val="single" w:sz="4" w:space="0" w:color="auto"/>
            </w:tcBorders>
          </w:tcPr>
          <w:p w:rsidR="00B03FDD" w:rsidRPr="00194794" w:rsidRDefault="00B03FDD" w:rsidP="00334630">
            <w:pPr>
              <w:ind w:right="-254"/>
              <w:rPr>
                <w:rStyle w:val="ac"/>
                <w:i w:val="0"/>
                <w:iCs w:val="0"/>
              </w:rPr>
            </w:pPr>
            <w:r w:rsidRPr="00194794">
              <w:rPr>
                <w:rStyle w:val="ac"/>
                <w:i w:val="0"/>
                <w:iCs w:val="0"/>
              </w:rPr>
              <w:t>8</w:t>
            </w:r>
            <w:r w:rsidR="00C86748" w:rsidRPr="00194794">
              <w:rPr>
                <w:rStyle w:val="ac"/>
                <w:i w:val="0"/>
                <w:iCs w:val="0"/>
              </w:rPr>
              <w:t>2</w:t>
            </w:r>
            <w:r w:rsidRPr="00194794">
              <w:rPr>
                <w:rStyle w:val="ac"/>
                <w:i w:val="0"/>
                <w:iCs w:val="0"/>
              </w:rPr>
              <w:t>00,0</w:t>
            </w:r>
          </w:p>
        </w:tc>
        <w:tc>
          <w:tcPr>
            <w:tcW w:w="567" w:type="dxa"/>
            <w:tcBorders>
              <w:top w:val="single" w:sz="4" w:space="0" w:color="auto"/>
              <w:left w:val="single" w:sz="4" w:space="0" w:color="auto"/>
              <w:bottom w:val="single" w:sz="4" w:space="0" w:color="auto"/>
              <w:right w:val="single" w:sz="4" w:space="0" w:color="auto"/>
            </w:tcBorders>
          </w:tcPr>
          <w:p w:rsidR="00B03FDD" w:rsidRPr="00194794" w:rsidRDefault="00B03FDD" w:rsidP="00B03FDD">
            <w:pPr>
              <w:jc w:val="center"/>
              <w:rPr>
                <w:rStyle w:val="ac"/>
                <w:i w:val="0"/>
                <w:iCs w:val="0"/>
              </w:rPr>
            </w:pPr>
            <w:r w:rsidRPr="00194794">
              <w:rPr>
                <w:rStyle w:val="ac"/>
                <w:i w:val="0"/>
                <w:iCs w:val="0"/>
              </w:rPr>
              <w:t>-</w:t>
            </w:r>
          </w:p>
        </w:tc>
        <w:tc>
          <w:tcPr>
            <w:tcW w:w="992" w:type="dxa"/>
            <w:tcBorders>
              <w:top w:val="single" w:sz="4" w:space="0" w:color="auto"/>
              <w:left w:val="single" w:sz="4" w:space="0" w:color="auto"/>
              <w:bottom w:val="single" w:sz="4" w:space="0" w:color="auto"/>
              <w:right w:val="single" w:sz="4" w:space="0" w:color="auto"/>
            </w:tcBorders>
          </w:tcPr>
          <w:p w:rsidR="00B03FDD" w:rsidRPr="00194794" w:rsidRDefault="00C86748" w:rsidP="00334630">
            <w:pPr>
              <w:ind w:right="-107"/>
              <w:jc w:val="center"/>
              <w:rPr>
                <w:rStyle w:val="ac"/>
                <w:i w:val="0"/>
                <w:iCs w:val="0"/>
              </w:rPr>
            </w:pPr>
            <w:r w:rsidRPr="00194794">
              <w:rPr>
                <w:rStyle w:val="ac"/>
                <w:i w:val="0"/>
                <w:iCs w:val="0"/>
              </w:rPr>
              <w:t>9</w:t>
            </w:r>
            <w:r w:rsidR="00B03FDD" w:rsidRPr="00194794">
              <w:rPr>
                <w:rStyle w:val="ac"/>
                <w:i w:val="0"/>
                <w:iCs w:val="0"/>
              </w:rPr>
              <w:t>000,0</w:t>
            </w:r>
          </w:p>
        </w:tc>
        <w:tc>
          <w:tcPr>
            <w:tcW w:w="567" w:type="dxa"/>
            <w:tcBorders>
              <w:top w:val="single" w:sz="4" w:space="0" w:color="auto"/>
              <w:left w:val="single" w:sz="4" w:space="0" w:color="auto"/>
              <w:bottom w:val="single" w:sz="4" w:space="0" w:color="auto"/>
              <w:right w:val="single" w:sz="4" w:space="0" w:color="auto"/>
            </w:tcBorders>
          </w:tcPr>
          <w:p w:rsidR="00B03FDD" w:rsidRPr="00194794" w:rsidRDefault="00B03FDD" w:rsidP="00B03FDD">
            <w:pPr>
              <w:jc w:val="center"/>
              <w:rPr>
                <w:rStyle w:val="ac"/>
                <w:i w:val="0"/>
                <w:iCs w:val="0"/>
              </w:rPr>
            </w:pPr>
            <w:r w:rsidRPr="00194794">
              <w:rPr>
                <w:rStyle w:val="ac"/>
                <w:i w:val="0"/>
                <w:iCs w:val="0"/>
              </w:rPr>
              <w:t>-</w:t>
            </w:r>
          </w:p>
        </w:tc>
        <w:tc>
          <w:tcPr>
            <w:tcW w:w="992" w:type="dxa"/>
            <w:tcBorders>
              <w:top w:val="single" w:sz="4" w:space="0" w:color="auto"/>
              <w:left w:val="single" w:sz="4" w:space="0" w:color="auto"/>
              <w:bottom w:val="single" w:sz="4" w:space="0" w:color="auto"/>
              <w:right w:val="single" w:sz="4" w:space="0" w:color="auto"/>
            </w:tcBorders>
          </w:tcPr>
          <w:p w:rsidR="00B03FDD" w:rsidRPr="00194794" w:rsidRDefault="00C86748" w:rsidP="00CE0786">
            <w:pPr>
              <w:ind w:right="-110"/>
              <w:rPr>
                <w:rStyle w:val="ac"/>
                <w:i w:val="0"/>
                <w:iCs w:val="0"/>
              </w:rPr>
            </w:pPr>
            <w:r w:rsidRPr="00194794">
              <w:rPr>
                <w:rStyle w:val="ac"/>
                <w:i w:val="0"/>
                <w:iCs w:val="0"/>
              </w:rPr>
              <w:t>247</w:t>
            </w:r>
            <w:r w:rsidR="00B03FDD" w:rsidRPr="00194794">
              <w:rPr>
                <w:rStyle w:val="ac"/>
                <w:i w:val="0"/>
                <w:iCs w:val="0"/>
              </w:rPr>
              <w:t>00,0</w:t>
            </w:r>
          </w:p>
        </w:tc>
        <w:tc>
          <w:tcPr>
            <w:tcW w:w="567" w:type="dxa"/>
            <w:tcBorders>
              <w:top w:val="single" w:sz="4" w:space="0" w:color="auto"/>
              <w:left w:val="single" w:sz="4" w:space="0" w:color="auto"/>
              <w:bottom w:val="single" w:sz="4" w:space="0" w:color="auto"/>
              <w:right w:val="single" w:sz="4" w:space="0" w:color="auto"/>
            </w:tcBorders>
          </w:tcPr>
          <w:p w:rsidR="00B03FDD" w:rsidRPr="00194794" w:rsidRDefault="00B03FDD" w:rsidP="00B03FDD">
            <w:pPr>
              <w:jc w:val="center"/>
              <w:rPr>
                <w:rStyle w:val="ac"/>
                <w:i w:val="0"/>
                <w:iCs w:val="0"/>
              </w:rPr>
            </w:pPr>
            <w:r w:rsidRPr="00194794">
              <w:rPr>
                <w:rStyle w:val="ac"/>
                <w:i w:val="0"/>
                <w:iCs w:val="0"/>
              </w:rPr>
              <w:t>-</w:t>
            </w:r>
          </w:p>
        </w:tc>
        <w:tc>
          <w:tcPr>
            <w:tcW w:w="1560" w:type="dxa"/>
            <w:tcBorders>
              <w:top w:val="single" w:sz="4" w:space="0" w:color="auto"/>
              <w:left w:val="single" w:sz="4" w:space="0" w:color="auto"/>
              <w:bottom w:val="single" w:sz="4" w:space="0" w:color="auto"/>
              <w:right w:val="single" w:sz="4" w:space="0" w:color="auto"/>
            </w:tcBorders>
            <w:hideMark/>
          </w:tcPr>
          <w:p w:rsidR="00B03FDD" w:rsidRPr="00194794" w:rsidRDefault="00B03FDD" w:rsidP="00F1542D">
            <w:pPr>
              <w:ind w:right="-105"/>
              <w:rPr>
                <w:rStyle w:val="ac"/>
                <w:i w:val="0"/>
                <w:iCs w:val="0"/>
              </w:rPr>
            </w:pPr>
            <w:r w:rsidRPr="00194794">
              <w:rPr>
                <w:rStyle w:val="ac"/>
                <w:i w:val="0"/>
                <w:iCs w:val="0"/>
              </w:rPr>
              <w:t>Соціальна підтримка пільгов</w:t>
            </w:r>
            <w:r w:rsidR="00F1542D" w:rsidRPr="00194794">
              <w:rPr>
                <w:rStyle w:val="ac"/>
                <w:i w:val="0"/>
                <w:iCs w:val="0"/>
              </w:rPr>
              <w:t>и</w:t>
            </w:r>
            <w:r w:rsidRPr="00194794">
              <w:rPr>
                <w:rStyle w:val="ac"/>
                <w:i w:val="0"/>
                <w:iCs w:val="0"/>
              </w:rPr>
              <w:t>х категорій громадян</w:t>
            </w:r>
          </w:p>
        </w:tc>
      </w:tr>
    </w:tbl>
    <w:p w:rsidR="00F86580" w:rsidRDefault="00F86580" w:rsidP="00412B1D">
      <w:pPr>
        <w:rPr>
          <w:bCs/>
          <w:sz w:val="28"/>
          <w:szCs w:val="28"/>
          <w:bdr w:val="none" w:sz="0" w:space="0" w:color="auto" w:frame="1"/>
          <w:lang w:val="ru-RU"/>
        </w:rPr>
      </w:pPr>
    </w:p>
    <w:p w:rsidR="004F59A6" w:rsidRPr="00CE0786" w:rsidRDefault="004F59A6" w:rsidP="00412B1D">
      <w:pPr>
        <w:rPr>
          <w:bCs/>
          <w:sz w:val="28"/>
          <w:szCs w:val="28"/>
          <w:bdr w:val="none" w:sz="0" w:space="0" w:color="auto" w:frame="1"/>
          <w:lang w:val="ru-RU"/>
        </w:rPr>
      </w:pPr>
    </w:p>
    <w:p w:rsidR="00334630" w:rsidRDefault="00CE0786" w:rsidP="00CE0786">
      <w:pPr>
        <w:rPr>
          <w:sz w:val="28"/>
          <w:szCs w:val="28"/>
        </w:rPr>
      </w:pPr>
      <w:r>
        <w:rPr>
          <w:sz w:val="28"/>
          <w:szCs w:val="28"/>
        </w:rPr>
        <w:t xml:space="preserve">                                </w:t>
      </w:r>
      <w:r w:rsidR="00E00C25">
        <w:rPr>
          <w:sz w:val="28"/>
          <w:szCs w:val="28"/>
        </w:rPr>
        <w:t xml:space="preserve"> </w:t>
      </w:r>
      <w:r>
        <w:rPr>
          <w:sz w:val="28"/>
          <w:szCs w:val="28"/>
        </w:rPr>
        <w:t xml:space="preserve">   </w:t>
      </w:r>
      <w:r w:rsidR="00DE6180">
        <w:rPr>
          <w:sz w:val="28"/>
          <w:szCs w:val="28"/>
        </w:rPr>
        <w:t xml:space="preserve">   </w:t>
      </w:r>
      <w:r>
        <w:rPr>
          <w:sz w:val="28"/>
          <w:szCs w:val="28"/>
        </w:rPr>
        <w:t xml:space="preserve">    </w:t>
      </w:r>
      <w:r w:rsidR="00F86580" w:rsidRPr="00CE0786">
        <w:rPr>
          <w:sz w:val="28"/>
          <w:szCs w:val="28"/>
        </w:rPr>
        <w:t xml:space="preserve"> </w:t>
      </w:r>
    </w:p>
    <w:p w:rsidR="00371D7E" w:rsidRDefault="00334630" w:rsidP="00CE0786">
      <w:pPr>
        <w:rPr>
          <w:rStyle w:val="11"/>
          <w:color w:val="000000"/>
          <w:sz w:val="28"/>
          <w:szCs w:val="28"/>
        </w:rPr>
        <w:sectPr w:rsidR="00371D7E" w:rsidSect="00A018FB">
          <w:pgSz w:w="16838" w:h="11906" w:orient="landscape"/>
          <w:pgMar w:top="1134" w:right="357" w:bottom="426" w:left="539" w:header="709" w:footer="709" w:gutter="0"/>
          <w:cols w:space="708"/>
          <w:docGrid w:linePitch="360"/>
        </w:sectPr>
      </w:pPr>
      <w:r>
        <w:rPr>
          <w:sz w:val="28"/>
          <w:szCs w:val="28"/>
        </w:rPr>
        <w:t xml:space="preserve">                                 </w:t>
      </w:r>
      <w:r w:rsidR="00412B1D" w:rsidRPr="00CE0786">
        <w:rPr>
          <w:sz w:val="28"/>
          <w:szCs w:val="28"/>
        </w:rPr>
        <w:t xml:space="preserve">Секретар міської ради                                                                     </w:t>
      </w:r>
      <w:r>
        <w:rPr>
          <w:sz w:val="28"/>
          <w:szCs w:val="28"/>
        </w:rPr>
        <w:t xml:space="preserve">                </w:t>
      </w:r>
      <w:r w:rsidR="00412B1D" w:rsidRPr="00CE0786">
        <w:rPr>
          <w:sz w:val="28"/>
          <w:szCs w:val="28"/>
        </w:rPr>
        <w:t xml:space="preserve">  Тетяна БОРИСОВА</w:t>
      </w:r>
    </w:p>
    <w:p w:rsidR="00371D7E" w:rsidRDefault="00371D7E" w:rsidP="00371D7E">
      <w:pPr>
        <w:ind w:firstLine="709"/>
        <w:jc w:val="center"/>
        <w:rPr>
          <w:bCs/>
          <w:kern w:val="32"/>
          <w:sz w:val="28"/>
          <w:szCs w:val="28"/>
        </w:rPr>
      </w:pPr>
      <w:r>
        <w:rPr>
          <w:bCs/>
          <w:kern w:val="32"/>
          <w:sz w:val="28"/>
          <w:szCs w:val="28"/>
        </w:rPr>
        <w:lastRenderedPageBreak/>
        <w:t xml:space="preserve">                                                                    </w:t>
      </w:r>
    </w:p>
    <w:p w:rsidR="00371D7E" w:rsidRDefault="00371D7E" w:rsidP="00371D7E">
      <w:pPr>
        <w:ind w:firstLine="709"/>
        <w:jc w:val="center"/>
        <w:rPr>
          <w:bCs/>
          <w:kern w:val="32"/>
          <w:sz w:val="28"/>
          <w:szCs w:val="28"/>
        </w:rPr>
      </w:pPr>
    </w:p>
    <w:p w:rsidR="00371D7E" w:rsidRPr="00CB3848" w:rsidRDefault="00371D7E" w:rsidP="00371D7E">
      <w:pPr>
        <w:ind w:firstLine="709"/>
        <w:jc w:val="center"/>
        <w:rPr>
          <w:bCs/>
          <w:color w:val="000000"/>
          <w:kern w:val="32"/>
          <w:sz w:val="28"/>
          <w:szCs w:val="28"/>
          <w:lang w:val="ru-RU"/>
        </w:rPr>
      </w:pPr>
      <w:r w:rsidRPr="00CB3848">
        <w:rPr>
          <w:bCs/>
          <w:color w:val="000000"/>
          <w:kern w:val="32"/>
          <w:sz w:val="28"/>
          <w:szCs w:val="28"/>
        </w:rPr>
        <w:t xml:space="preserve">                                                                Додаток </w:t>
      </w:r>
      <w:r w:rsidRPr="00CB3848">
        <w:rPr>
          <w:bCs/>
          <w:color w:val="000000"/>
          <w:kern w:val="32"/>
          <w:sz w:val="28"/>
          <w:szCs w:val="28"/>
          <w:lang w:val="ru-RU"/>
        </w:rPr>
        <w:t>2</w:t>
      </w:r>
    </w:p>
    <w:p w:rsidR="00371D7E" w:rsidRPr="00CB3848" w:rsidRDefault="00371D7E" w:rsidP="00371D7E">
      <w:pPr>
        <w:ind w:firstLine="709"/>
        <w:jc w:val="center"/>
        <w:rPr>
          <w:bCs/>
          <w:color w:val="000000"/>
          <w:kern w:val="32"/>
          <w:sz w:val="28"/>
          <w:szCs w:val="28"/>
        </w:rPr>
      </w:pPr>
      <w:r w:rsidRPr="00CB3848">
        <w:rPr>
          <w:bCs/>
          <w:color w:val="000000"/>
          <w:kern w:val="32"/>
          <w:sz w:val="28"/>
          <w:szCs w:val="28"/>
        </w:rPr>
        <w:t xml:space="preserve">                                                            до рішення 44 сесії</w:t>
      </w:r>
    </w:p>
    <w:p w:rsidR="00371D7E" w:rsidRPr="00CB3848" w:rsidRDefault="00371D7E" w:rsidP="00371D7E">
      <w:pPr>
        <w:ind w:firstLine="709"/>
        <w:jc w:val="center"/>
        <w:rPr>
          <w:bCs/>
          <w:color w:val="000000"/>
          <w:kern w:val="32"/>
          <w:sz w:val="28"/>
          <w:szCs w:val="28"/>
        </w:rPr>
      </w:pPr>
      <w:r w:rsidRPr="00CB3848">
        <w:rPr>
          <w:bCs/>
          <w:color w:val="000000"/>
          <w:kern w:val="32"/>
          <w:sz w:val="28"/>
          <w:szCs w:val="28"/>
        </w:rPr>
        <w:t xml:space="preserve">                                                               міської ради 8 скликання </w:t>
      </w:r>
    </w:p>
    <w:p w:rsidR="00371D7E" w:rsidRPr="00CB3848" w:rsidRDefault="00371D7E" w:rsidP="00371D7E">
      <w:pPr>
        <w:ind w:firstLine="709"/>
        <w:jc w:val="center"/>
        <w:rPr>
          <w:bCs/>
          <w:color w:val="000000"/>
          <w:kern w:val="32"/>
          <w:sz w:val="28"/>
          <w:szCs w:val="28"/>
        </w:rPr>
      </w:pPr>
      <w:r w:rsidRPr="00CB3848">
        <w:rPr>
          <w:bCs/>
          <w:color w:val="000000"/>
          <w:kern w:val="32"/>
          <w:sz w:val="28"/>
          <w:szCs w:val="28"/>
        </w:rPr>
        <w:t xml:space="preserve">                                                                       від 08 липня 2024 року №</w:t>
      </w:r>
      <w:r w:rsidR="00664353" w:rsidRPr="00CB3848">
        <w:rPr>
          <w:bCs/>
          <w:color w:val="000000"/>
          <w:kern w:val="32"/>
          <w:sz w:val="28"/>
          <w:szCs w:val="28"/>
        </w:rPr>
        <w:t>1101</w:t>
      </w:r>
    </w:p>
    <w:p w:rsidR="00371D7E" w:rsidRDefault="00371D7E" w:rsidP="00CE0786">
      <w:pPr>
        <w:rPr>
          <w:rStyle w:val="11"/>
          <w:color w:val="000000"/>
          <w:sz w:val="28"/>
          <w:szCs w:val="28"/>
        </w:rPr>
      </w:pPr>
    </w:p>
    <w:p w:rsidR="00B8472A" w:rsidRPr="00B8472A" w:rsidRDefault="00B8472A" w:rsidP="00B8472A">
      <w:pPr>
        <w:widowControl w:val="0"/>
        <w:tabs>
          <w:tab w:val="left" w:leader="underscore" w:pos="8885"/>
          <w:tab w:val="left" w:leader="underscore" w:pos="10181"/>
        </w:tabs>
        <w:rPr>
          <w:rStyle w:val="ac"/>
          <w:i w:val="0"/>
          <w:iCs w:val="0"/>
          <w:sz w:val="28"/>
          <w:szCs w:val="28"/>
        </w:rPr>
      </w:pPr>
    </w:p>
    <w:p w:rsidR="00B8472A" w:rsidRPr="00B8472A" w:rsidRDefault="00B8472A" w:rsidP="00B8472A">
      <w:pPr>
        <w:widowControl w:val="0"/>
        <w:tabs>
          <w:tab w:val="left" w:leader="underscore" w:pos="8885"/>
          <w:tab w:val="left" w:leader="underscore" w:pos="10181"/>
        </w:tabs>
        <w:jc w:val="center"/>
        <w:rPr>
          <w:rStyle w:val="ac"/>
          <w:b/>
          <w:bCs/>
          <w:i w:val="0"/>
          <w:iCs w:val="0"/>
          <w:sz w:val="28"/>
          <w:szCs w:val="28"/>
        </w:rPr>
      </w:pPr>
      <w:r w:rsidRPr="00B8472A">
        <w:rPr>
          <w:rStyle w:val="ac"/>
          <w:b/>
          <w:bCs/>
          <w:i w:val="0"/>
          <w:iCs w:val="0"/>
          <w:sz w:val="28"/>
          <w:szCs w:val="28"/>
        </w:rPr>
        <w:t>ПОРЯДОК</w:t>
      </w:r>
    </w:p>
    <w:p w:rsidR="00B8472A" w:rsidRPr="00B8472A" w:rsidRDefault="00B8472A" w:rsidP="00B8472A">
      <w:pPr>
        <w:widowControl w:val="0"/>
        <w:tabs>
          <w:tab w:val="left" w:leader="underscore" w:pos="8885"/>
          <w:tab w:val="left" w:leader="underscore" w:pos="10181"/>
        </w:tabs>
        <w:jc w:val="center"/>
        <w:rPr>
          <w:rStyle w:val="ac"/>
          <w:b/>
          <w:bCs/>
          <w:i w:val="0"/>
          <w:iCs w:val="0"/>
          <w:sz w:val="28"/>
          <w:szCs w:val="28"/>
        </w:rPr>
      </w:pPr>
      <w:r w:rsidRPr="00B8472A">
        <w:rPr>
          <w:rStyle w:val="ac"/>
          <w:b/>
          <w:bCs/>
          <w:i w:val="0"/>
          <w:iCs w:val="0"/>
          <w:sz w:val="28"/>
          <w:szCs w:val="28"/>
        </w:rPr>
        <w:t>відшкодування витрат за пільговий проїзд окремих категорій громадян автомобільним транспортом на міських та приміських автобусних маршрутах загального користування</w:t>
      </w:r>
    </w:p>
    <w:p w:rsidR="00B8472A" w:rsidRPr="00B8472A" w:rsidRDefault="00B8472A" w:rsidP="00B8472A">
      <w:pPr>
        <w:widowControl w:val="0"/>
        <w:tabs>
          <w:tab w:val="left" w:leader="underscore" w:pos="8885"/>
          <w:tab w:val="left" w:leader="underscore" w:pos="10181"/>
        </w:tabs>
        <w:rPr>
          <w:rStyle w:val="ac"/>
          <w:i w:val="0"/>
          <w:iCs w:val="0"/>
          <w:sz w:val="28"/>
          <w:szCs w:val="28"/>
        </w:rPr>
      </w:pPr>
    </w:p>
    <w:p w:rsidR="00B8472A" w:rsidRDefault="00B8472A" w:rsidP="00B8472A">
      <w:pPr>
        <w:widowControl w:val="0"/>
        <w:jc w:val="center"/>
        <w:rPr>
          <w:rStyle w:val="ac"/>
          <w:b/>
          <w:bCs/>
          <w:i w:val="0"/>
          <w:iCs w:val="0"/>
          <w:sz w:val="28"/>
          <w:szCs w:val="28"/>
        </w:rPr>
      </w:pPr>
      <w:r w:rsidRPr="00B8472A">
        <w:rPr>
          <w:rStyle w:val="ac"/>
          <w:b/>
          <w:bCs/>
          <w:i w:val="0"/>
          <w:iCs w:val="0"/>
          <w:sz w:val="28"/>
          <w:szCs w:val="28"/>
        </w:rPr>
        <w:t>1. ЗАГАЛЬНІ ПОЛОЖЕННЯ</w:t>
      </w:r>
    </w:p>
    <w:p w:rsidR="00B8472A" w:rsidRPr="00B8472A" w:rsidRDefault="00B8472A" w:rsidP="00B8472A">
      <w:pPr>
        <w:widowControl w:val="0"/>
        <w:jc w:val="center"/>
        <w:rPr>
          <w:rStyle w:val="ac"/>
          <w:b/>
          <w:bCs/>
          <w:i w:val="0"/>
          <w:iCs w:val="0"/>
          <w:sz w:val="28"/>
          <w:szCs w:val="28"/>
        </w:rPr>
      </w:pPr>
    </w:p>
    <w:p w:rsidR="00B8472A" w:rsidRPr="00B8472A" w:rsidRDefault="00B8472A" w:rsidP="00B8472A">
      <w:pPr>
        <w:widowControl w:val="0"/>
        <w:ind w:firstLine="708"/>
        <w:rPr>
          <w:rStyle w:val="ac"/>
          <w:i w:val="0"/>
          <w:iCs w:val="0"/>
          <w:sz w:val="28"/>
          <w:szCs w:val="28"/>
        </w:rPr>
      </w:pPr>
      <w:r w:rsidRPr="00B8472A">
        <w:rPr>
          <w:rStyle w:val="ac"/>
          <w:i w:val="0"/>
          <w:iCs w:val="0"/>
          <w:sz w:val="28"/>
          <w:szCs w:val="28"/>
        </w:rPr>
        <w:t>1.1. Цей Порядок визначає механізм проведення компенсаційних виплат управлінням праці та соціального захисту населення Могилів-Подільської міської ради за пільговий проїзд автомобільним транспортом на міських та приміських автобусних маршрутах загального користування на території Могилів-Подільської міської територіальної громади окремих категорій громадян, які мають право пільгового проїзду відповідно до законодавчих актів України, за рахунок коштів бюджету Могилів-Подільської міської територіальної громади підприємству, який здійснює автотранспортне перевезення громадян (далі - Перевізник), згідно з договором, укладеним між управлінням праці та соціального захисту населення Могилів-Подільської міської ради та Перевізником.</w:t>
      </w:r>
    </w:p>
    <w:p w:rsidR="00B8472A" w:rsidRPr="00B8472A" w:rsidRDefault="00B8472A" w:rsidP="00B8472A">
      <w:pPr>
        <w:widowControl w:val="0"/>
        <w:rPr>
          <w:rStyle w:val="ac"/>
          <w:i w:val="0"/>
          <w:iCs w:val="0"/>
          <w:sz w:val="28"/>
          <w:szCs w:val="28"/>
        </w:rPr>
      </w:pPr>
    </w:p>
    <w:p w:rsidR="00B8472A" w:rsidRDefault="00B8472A" w:rsidP="00B8472A">
      <w:pPr>
        <w:widowControl w:val="0"/>
        <w:ind w:firstLine="440"/>
        <w:jc w:val="center"/>
        <w:rPr>
          <w:rStyle w:val="ac"/>
          <w:b/>
          <w:bCs/>
          <w:i w:val="0"/>
          <w:iCs w:val="0"/>
          <w:sz w:val="28"/>
          <w:szCs w:val="28"/>
        </w:rPr>
      </w:pPr>
      <w:r w:rsidRPr="00B8472A">
        <w:rPr>
          <w:rStyle w:val="ac"/>
          <w:b/>
          <w:bCs/>
          <w:i w:val="0"/>
          <w:iCs w:val="0"/>
          <w:sz w:val="28"/>
          <w:szCs w:val="28"/>
        </w:rPr>
        <w:t>2. ПОРЯДОК ВІДШКОДУВАННЯ ВИТРАТ</w:t>
      </w:r>
    </w:p>
    <w:p w:rsidR="00B8472A" w:rsidRPr="00B8472A" w:rsidRDefault="00B8472A" w:rsidP="00B8472A">
      <w:pPr>
        <w:widowControl w:val="0"/>
        <w:ind w:firstLine="440"/>
        <w:jc w:val="center"/>
        <w:rPr>
          <w:rStyle w:val="ac"/>
          <w:b/>
          <w:bCs/>
          <w:i w:val="0"/>
          <w:iCs w:val="0"/>
          <w:sz w:val="28"/>
          <w:szCs w:val="28"/>
        </w:rPr>
      </w:pPr>
    </w:p>
    <w:p w:rsidR="00B8472A" w:rsidRPr="00B8472A" w:rsidRDefault="00B8472A" w:rsidP="00B8472A">
      <w:pPr>
        <w:widowControl w:val="0"/>
        <w:ind w:firstLine="708"/>
        <w:rPr>
          <w:rStyle w:val="ac"/>
          <w:i w:val="0"/>
          <w:iCs w:val="0"/>
          <w:sz w:val="28"/>
          <w:szCs w:val="28"/>
        </w:rPr>
      </w:pPr>
      <w:r w:rsidRPr="00B8472A">
        <w:rPr>
          <w:rStyle w:val="ac"/>
          <w:i w:val="0"/>
          <w:iCs w:val="0"/>
          <w:sz w:val="28"/>
          <w:szCs w:val="28"/>
        </w:rPr>
        <w:t xml:space="preserve">2.1. Відшкодування компенсаційних виплат Перевізнику за безкоштовний пільговий проїзд окремих категорій громадян на міських та приміських автобусних маршрутах загального користування здійснюється за рахунок коштів бюджету Могилів-Подільської міської територіальної громади, передбачених на відповідний рік в межах обсягів, затверджених на ці цілі. </w:t>
      </w:r>
    </w:p>
    <w:p w:rsidR="00B8472A" w:rsidRPr="00B8472A" w:rsidRDefault="00B8472A" w:rsidP="00B8472A">
      <w:pPr>
        <w:widowControl w:val="0"/>
        <w:ind w:firstLine="708"/>
        <w:rPr>
          <w:rStyle w:val="ac"/>
          <w:i w:val="0"/>
          <w:iCs w:val="0"/>
          <w:sz w:val="28"/>
          <w:szCs w:val="28"/>
        </w:rPr>
      </w:pPr>
      <w:r w:rsidRPr="00B8472A">
        <w:rPr>
          <w:rStyle w:val="ac"/>
          <w:i w:val="0"/>
          <w:iCs w:val="0"/>
          <w:sz w:val="28"/>
          <w:szCs w:val="28"/>
        </w:rPr>
        <w:t>2.2. Середня кількість пільговиків, які перевозяться за один рейс на відповідних маршрутах, що є основою для визначення середньої кількості пільговиків, які перевозяться за день, визначається з урахуванням коефіцієнту співвідношення кількості безплатних та платних пасажирів.</w:t>
      </w:r>
    </w:p>
    <w:p w:rsidR="00B8472A" w:rsidRPr="00B8472A" w:rsidRDefault="00B8472A" w:rsidP="00B8472A">
      <w:pPr>
        <w:widowControl w:val="0"/>
        <w:ind w:firstLine="708"/>
        <w:rPr>
          <w:rStyle w:val="ac"/>
          <w:i w:val="0"/>
          <w:iCs w:val="0"/>
          <w:sz w:val="28"/>
          <w:szCs w:val="28"/>
        </w:rPr>
      </w:pPr>
      <w:r w:rsidRPr="00B8472A">
        <w:rPr>
          <w:rStyle w:val="ac"/>
          <w:i w:val="0"/>
          <w:iCs w:val="0"/>
          <w:sz w:val="28"/>
          <w:szCs w:val="28"/>
        </w:rPr>
        <w:t>2.3. Перевізник до 5 числа наступного місяця за звітним надає до управління праці та соціального захисту населення міської ради розрахунок необхідної суми компенсаційних коштів за попередній місяць</w:t>
      </w:r>
      <w:r w:rsidR="00662001">
        <w:rPr>
          <w:rStyle w:val="ac"/>
          <w:i w:val="0"/>
          <w:iCs w:val="0"/>
          <w:sz w:val="28"/>
          <w:szCs w:val="28"/>
        </w:rPr>
        <w:t>.</w:t>
      </w:r>
      <w:r w:rsidRPr="00B8472A">
        <w:rPr>
          <w:rStyle w:val="ac"/>
          <w:i w:val="0"/>
          <w:iCs w:val="0"/>
          <w:sz w:val="28"/>
          <w:szCs w:val="28"/>
        </w:rPr>
        <w:t xml:space="preserve">  </w:t>
      </w:r>
    </w:p>
    <w:p w:rsidR="00B8472A" w:rsidRPr="00B8472A" w:rsidRDefault="00B8472A" w:rsidP="00B8472A">
      <w:pPr>
        <w:widowControl w:val="0"/>
        <w:tabs>
          <w:tab w:val="left" w:pos="584"/>
        </w:tabs>
        <w:rPr>
          <w:rStyle w:val="ac"/>
          <w:i w:val="0"/>
          <w:iCs w:val="0"/>
          <w:sz w:val="28"/>
          <w:szCs w:val="28"/>
        </w:rPr>
      </w:pPr>
      <w:r>
        <w:rPr>
          <w:rStyle w:val="ac"/>
          <w:i w:val="0"/>
          <w:iCs w:val="0"/>
          <w:sz w:val="28"/>
          <w:szCs w:val="28"/>
        </w:rPr>
        <w:tab/>
      </w:r>
      <w:r>
        <w:rPr>
          <w:rStyle w:val="ac"/>
          <w:i w:val="0"/>
          <w:iCs w:val="0"/>
          <w:sz w:val="28"/>
          <w:szCs w:val="28"/>
        </w:rPr>
        <w:tab/>
      </w:r>
      <w:r w:rsidRPr="00B8472A">
        <w:rPr>
          <w:rStyle w:val="ac"/>
          <w:i w:val="0"/>
          <w:iCs w:val="0"/>
          <w:sz w:val="28"/>
          <w:szCs w:val="28"/>
        </w:rPr>
        <w:t>2.4. Перевізник в розрахунку зазначає кількість перевезених пасажирів пільгових категорій та суму за пільгові перевезення, який підписує та скріплює печаткою.</w:t>
      </w:r>
    </w:p>
    <w:p w:rsidR="00572BDB" w:rsidRDefault="00B8472A" w:rsidP="00B8472A">
      <w:pPr>
        <w:widowControl w:val="0"/>
        <w:ind w:firstLine="708"/>
        <w:rPr>
          <w:rStyle w:val="ac"/>
          <w:i w:val="0"/>
          <w:iCs w:val="0"/>
          <w:sz w:val="28"/>
          <w:szCs w:val="28"/>
        </w:rPr>
      </w:pPr>
      <w:r w:rsidRPr="00B8472A">
        <w:rPr>
          <w:rStyle w:val="ac"/>
          <w:i w:val="0"/>
          <w:iCs w:val="0"/>
          <w:sz w:val="28"/>
          <w:szCs w:val="28"/>
        </w:rPr>
        <w:t>2.5. Відповідно до наданих Перевізником розрахунків за безкоштовне перевезення громадян пільгових категорій населення Могилів-Подільської міської територіальної громади, управління праці та соціального захисту</w:t>
      </w:r>
    </w:p>
    <w:p w:rsidR="004F59A6" w:rsidRDefault="004F59A6" w:rsidP="00B8472A">
      <w:pPr>
        <w:widowControl w:val="0"/>
        <w:ind w:firstLine="708"/>
        <w:rPr>
          <w:rStyle w:val="ac"/>
          <w:i w:val="0"/>
          <w:iCs w:val="0"/>
          <w:sz w:val="28"/>
          <w:szCs w:val="28"/>
        </w:rPr>
      </w:pPr>
    </w:p>
    <w:p w:rsidR="00572BDB" w:rsidRDefault="00572BDB" w:rsidP="00B8472A">
      <w:pPr>
        <w:widowControl w:val="0"/>
        <w:ind w:firstLine="708"/>
        <w:rPr>
          <w:rStyle w:val="ac"/>
          <w:i w:val="0"/>
          <w:iCs w:val="0"/>
          <w:sz w:val="28"/>
          <w:szCs w:val="28"/>
        </w:rPr>
      </w:pPr>
    </w:p>
    <w:p w:rsidR="00B8472A" w:rsidRPr="00B8472A" w:rsidRDefault="00B8472A" w:rsidP="00B8472A">
      <w:pPr>
        <w:widowControl w:val="0"/>
        <w:rPr>
          <w:rStyle w:val="ac"/>
          <w:i w:val="0"/>
          <w:iCs w:val="0"/>
          <w:sz w:val="28"/>
          <w:szCs w:val="28"/>
        </w:rPr>
      </w:pPr>
      <w:r w:rsidRPr="00B8472A">
        <w:rPr>
          <w:rStyle w:val="ac"/>
          <w:i w:val="0"/>
          <w:iCs w:val="0"/>
          <w:sz w:val="28"/>
          <w:szCs w:val="28"/>
        </w:rPr>
        <w:t>населення міської ради формує заявку-розрахунок на суму компенсаційних виплат за перевезення пільгової категорії громадян у межах кошторисних призначень на відповідний період та передає фінансово-економічному  управлінню міської ради для фінансування.</w:t>
      </w:r>
    </w:p>
    <w:p w:rsidR="00B8472A" w:rsidRPr="00B8472A" w:rsidRDefault="00B8472A" w:rsidP="00B8472A">
      <w:pPr>
        <w:widowControl w:val="0"/>
        <w:ind w:firstLine="708"/>
        <w:rPr>
          <w:rStyle w:val="ac"/>
          <w:i w:val="0"/>
          <w:iCs w:val="0"/>
          <w:sz w:val="28"/>
          <w:szCs w:val="28"/>
        </w:rPr>
      </w:pPr>
      <w:r w:rsidRPr="00B8472A">
        <w:rPr>
          <w:rStyle w:val="ac"/>
          <w:i w:val="0"/>
          <w:iCs w:val="0"/>
          <w:sz w:val="28"/>
          <w:szCs w:val="28"/>
        </w:rPr>
        <w:t>2.6. Щомісячно до 5 числа поточного місяця Перевізник на підставі розрахунків підписує з управлінням праці та соціального захисту населення міської ради двосторонні акти звіряння розрахунків за фактично надані послуги з перевезення.</w:t>
      </w:r>
    </w:p>
    <w:p w:rsidR="00B8472A" w:rsidRPr="00B8472A" w:rsidRDefault="00B8472A" w:rsidP="00B8472A">
      <w:pPr>
        <w:widowControl w:val="0"/>
        <w:ind w:firstLine="708"/>
        <w:rPr>
          <w:rStyle w:val="ac"/>
          <w:i w:val="0"/>
          <w:iCs w:val="0"/>
          <w:sz w:val="28"/>
          <w:szCs w:val="28"/>
        </w:rPr>
      </w:pPr>
      <w:r w:rsidRPr="00B8472A">
        <w:rPr>
          <w:rStyle w:val="ac"/>
          <w:i w:val="0"/>
          <w:iCs w:val="0"/>
          <w:sz w:val="28"/>
          <w:szCs w:val="28"/>
        </w:rPr>
        <w:t>2.7. Виплата компенсації на відшкодування фактично понесених збитків за перевезення пільгової категорії громадян здійснюється у межах кошторисних призначень, виділених на ці цілі.</w:t>
      </w:r>
    </w:p>
    <w:p w:rsidR="00B8472A" w:rsidRPr="00B8472A" w:rsidRDefault="00B8472A" w:rsidP="00B8472A">
      <w:pPr>
        <w:widowControl w:val="0"/>
        <w:ind w:firstLine="708"/>
        <w:rPr>
          <w:rStyle w:val="ac"/>
          <w:i w:val="0"/>
          <w:iCs w:val="0"/>
          <w:sz w:val="28"/>
          <w:szCs w:val="28"/>
        </w:rPr>
      </w:pPr>
      <w:r w:rsidRPr="00B8472A">
        <w:rPr>
          <w:rStyle w:val="ac"/>
          <w:i w:val="0"/>
          <w:iCs w:val="0"/>
          <w:sz w:val="28"/>
          <w:szCs w:val="28"/>
        </w:rPr>
        <w:t>2.8. Компенсаційні виплати на пільговий проїзд здійснюються шляхом перерахування коштів з реєстраційного рахунку управління праці та соціального захисту населення міської ради на рахунок Перевізника.</w:t>
      </w:r>
    </w:p>
    <w:p w:rsidR="00B8472A" w:rsidRPr="00B8472A" w:rsidRDefault="00B8472A" w:rsidP="00572BDB">
      <w:pPr>
        <w:widowControl w:val="0"/>
        <w:ind w:firstLine="708"/>
        <w:rPr>
          <w:rStyle w:val="ac"/>
          <w:i w:val="0"/>
          <w:iCs w:val="0"/>
          <w:sz w:val="28"/>
          <w:szCs w:val="28"/>
        </w:rPr>
      </w:pPr>
      <w:r w:rsidRPr="00B8472A">
        <w:rPr>
          <w:rStyle w:val="ac"/>
          <w:i w:val="0"/>
          <w:iCs w:val="0"/>
          <w:sz w:val="28"/>
          <w:szCs w:val="28"/>
        </w:rPr>
        <w:t>2.9. Загальна сума коштів, що переказується у межах кошторисних призначень Перевізнику на підставі діючих нормативно-правових актів не може бути вищою від суми коштів, передбаченої в бюджеті Могилів-Подільської міської територіальної громади.</w:t>
      </w:r>
    </w:p>
    <w:p w:rsidR="00B8472A" w:rsidRPr="00B8472A" w:rsidRDefault="00B8472A" w:rsidP="00B8472A">
      <w:pPr>
        <w:widowControl w:val="0"/>
        <w:rPr>
          <w:rStyle w:val="ac"/>
          <w:i w:val="0"/>
          <w:iCs w:val="0"/>
          <w:sz w:val="28"/>
          <w:szCs w:val="28"/>
        </w:rPr>
      </w:pPr>
    </w:p>
    <w:p w:rsidR="00B8472A" w:rsidRDefault="00B8472A" w:rsidP="00B8472A">
      <w:pPr>
        <w:widowControl w:val="0"/>
        <w:rPr>
          <w:rStyle w:val="ac"/>
          <w:i w:val="0"/>
          <w:iCs w:val="0"/>
          <w:sz w:val="28"/>
          <w:szCs w:val="28"/>
        </w:rPr>
      </w:pPr>
    </w:p>
    <w:p w:rsidR="00B8472A" w:rsidRPr="00B8472A" w:rsidRDefault="00B8472A" w:rsidP="00B8472A">
      <w:pPr>
        <w:widowControl w:val="0"/>
        <w:rPr>
          <w:rStyle w:val="ac"/>
          <w:i w:val="0"/>
          <w:iCs w:val="0"/>
          <w:sz w:val="28"/>
          <w:szCs w:val="28"/>
        </w:rPr>
      </w:pPr>
    </w:p>
    <w:p w:rsidR="00B8472A" w:rsidRPr="00B8472A" w:rsidRDefault="00B8472A" w:rsidP="00B8472A">
      <w:pPr>
        <w:widowControl w:val="0"/>
        <w:rPr>
          <w:rStyle w:val="ac"/>
          <w:i w:val="0"/>
          <w:iCs w:val="0"/>
          <w:sz w:val="28"/>
          <w:szCs w:val="28"/>
        </w:rPr>
      </w:pPr>
    </w:p>
    <w:p w:rsidR="00B8472A" w:rsidRPr="00B8472A" w:rsidRDefault="00B8472A" w:rsidP="00B8472A">
      <w:pPr>
        <w:widowControl w:val="0"/>
        <w:rPr>
          <w:rStyle w:val="ac"/>
          <w:i w:val="0"/>
          <w:iCs w:val="0"/>
          <w:sz w:val="28"/>
          <w:szCs w:val="28"/>
        </w:rPr>
      </w:pPr>
      <w:r>
        <w:rPr>
          <w:rStyle w:val="ac"/>
          <w:i w:val="0"/>
          <w:iCs w:val="0"/>
          <w:sz w:val="28"/>
          <w:szCs w:val="28"/>
        </w:rPr>
        <w:t xml:space="preserve">     </w:t>
      </w:r>
      <w:r w:rsidRPr="00B8472A">
        <w:rPr>
          <w:rStyle w:val="ac"/>
          <w:i w:val="0"/>
          <w:iCs w:val="0"/>
          <w:sz w:val="28"/>
          <w:szCs w:val="28"/>
        </w:rPr>
        <w:t>Секретар міської ради</w:t>
      </w:r>
      <w:r w:rsidRPr="00B8472A">
        <w:rPr>
          <w:rStyle w:val="ac"/>
          <w:i w:val="0"/>
          <w:iCs w:val="0"/>
          <w:sz w:val="28"/>
          <w:szCs w:val="28"/>
        </w:rPr>
        <w:tab/>
        <w:t xml:space="preserve">                                      </w:t>
      </w:r>
      <w:r>
        <w:rPr>
          <w:rStyle w:val="ac"/>
          <w:i w:val="0"/>
          <w:iCs w:val="0"/>
          <w:sz w:val="28"/>
          <w:szCs w:val="28"/>
        </w:rPr>
        <w:t xml:space="preserve">        </w:t>
      </w:r>
      <w:r w:rsidRPr="00B8472A">
        <w:rPr>
          <w:rStyle w:val="ac"/>
          <w:i w:val="0"/>
          <w:iCs w:val="0"/>
          <w:sz w:val="28"/>
          <w:szCs w:val="28"/>
        </w:rPr>
        <w:t>Тетяна БОРИСОВА</w:t>
      </w:r>
    </w:p>
    <w:p w:rsidR="00B8472A" w:rsidRPr="00B8472A" w:rsidRDefault="00B8472A" w:rsidP="00B8472A">
      <w:pPr>
        <w:widowControl w:val="0"/>
        <w:spacing w:line="374" w:lineRule="exact"/>
        <w:ind w:left="40" w:right="20" w:hanging="40"/>
        <w:rPr>
          <w:rStyle w:val="ac"/>
          <w:i w:val="0"/>
          <w:iCs w:val="0"/>
          <w:sz w:val="28"/>
          <w:szCs w:val="28"/>
        </w:rPr>
      </w:pPr>
    </w:p>
    <w:p w:rsidR="00B8472A" w:rsidRPr="00B8472A" w:rsidRDefault="00B8472A" w:rsidP="00B8472A">
      <w:pPr>
        <w:widowControl w:val="0"/>
        <w:spacing w:line="374" w:lineRule="exact"/>
        <w:ind w:left="40" w:right="20" w:hanging="40"/>
        <w:rPr>
          <w:rStyle w:val="ac"/>
          <w:i w:val="0"/>
          <w:iCs w:val="0"/>
          <w:sz w:val="28"/>
          <w:szCs w:val="28"/>
        </w:rPr>
      </w:pPr>
    </w:p>
    <w:p w:rsidR="00B8472A" w:rsidRPr="00B9047B" w:rsidRDefault="00B8472A" w:rsidP="00B8472A">
      <w:pPr>
        <w:widowControl w:val="0"/>
        <w:spacing w:line="374" w:lineRule="exact"/>
        <w:ind w:left="40" w:right="20" w:hanging="40"/>
        <w:jc w:val="both"/>
        <w:rPr>
          <w:color w:val="000000"/>
          <w:spacing w:val="9"/>
          <w:sz w:val="28"/>
          <w:szCs w:val="28"/>
          <w:shd w:val="clear" w:color="auto" w:fill="FFFFFF"/>
        </w:rPr>
      </w:pPr>
    </w:p>
    <w:p w:rsidR="00B8472A" w:rsidRDefault="00B8472A" w:rsidP="00B8472A">
      <w:pPr>
        <w:pStyle w:val="111"/>
        <w:shd w:val="clear" w:color="auto" w:fill="auto"/>
        <w:spacing w:after="0" w:line="374" w:lineRule="exact"/>
        <w:ind w:left="40" w:right="20" w:hanging="40"/>
        <w:jc w:val="both"/>
        <w:rPr>
          <w:rStyle w:val="11"/>
          <w:color w:val="000000"/>
          <w:sz w:val="28"/>
          <w:szCs w:val="28"/>
          <w:lang w:val="uk-UA"/>
        </w:rPr>
      </w:pPr>
    </w:p>
    <w:p w:rsidR="00B8472A" w:rsidRDefault="00B8472A" w:rsidP="00B8472A">
      <w:pPr>
        <w:pStyle w:val="111"/>
        <w:shd w:val="clear" w:color="auto" w:fill="auto"/>
        <w:spacing w:after="0" w:line="374" w:lineRule="exact"/>
        <w:ind w:left="40" w:right="20" w:hanging="40"/>
        <w:jc w:val="both"/>
        <w:rPr>
          <w:rStyle w:val="11"/>
          <w:color w:val="000000"/>
          <w:sz w:val="28"/>
          <w:szCs w:val="28"/>
          <w:lang w:val="uk-UA"/>
        </w:rPr>
      </w:pPr>
    </w:p>
    <w:p w:rsidR="00371D7E" w:rsidRDefault="00371D7E" w:rsidP="00CE0786">
      <w:pPr>
        <w:rPr>
          <w:rStyle w:val="11"/>
          <w:color w:val="000000"/>
          <w:sz w:val="28"/>
          <w:szCs w:val="28"/>
        </w:rPr>
      </w:pPr>
    </w:p>
    <w:sectPr w:rsidR="00371D7E" w:rsidSect="00194794">
      <w:pgSz w:w="11906" w:h="16838"/>
      <w:pgMar w:top="357" w:right="70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4"/>
        <w:szCs w:val="24"/>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4"/>
        <w:szCs w:val="24"/>
        <w:u w:val="none"/>
      </w:rPr>
    </w:lvl>
  </w:abstractNum>
  <w:abstractNum w:abstractNumId="2" w15:restartNumberingAfterBreak="0">
    <w:nsid w:val="01FC4614"/>
    <w:multiLevelType w:val="hybridMultilevel"/>
    <w:tmpl w:val="67246DBE"/>
    <w:lvl w:ilvl="0" w:tplc="ABC423BA">
      <w:start w:val="6"/>
      <w:numFmt w:val="decimal"/>
      <w:lvlText w:val="%1)"/>
      <w:lvlJc w:val="left"/>
      <w:pPr>
        <w:tabs>
          <w:tab w:val="num" w:pos="720"/>
        </w:tabs>
        <w:ind w:left="720" w:hanging="360"/>
      </w:pPr>
      <w:rPr>
        <w:rFonts w:hint="default"/>
        <w:color w:val="000000"/>
        <w:lang w:val="uk-UA"/>
      </w:rPr>
    </w:lvl>
    <w:lvl w:ilvl="1" w:tplc="F1585402">
      <w:start w:val="10"/>
      <w:numFmt w:val="decimal"/>
      <w:lvlText w:val="%2"/>
      <w:lvlJc w:val="left"/>
      <w:pPr>
        <w:tabs>
          <w:tab w:val="num" w:pos="1440"/>
        </w:tabs>
        <w:ind w:left="1440" w:hanging="360"/>
      </w:pPr>
      <w:rPr>
        <w:rFonts w:hint="default"/>
        <w:color w:val="000000"/>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15:restartNumberingAfterBreak="0">
    <w:nsid w:val="023B440F"/>
    <w:multiLevelType w:val="hybridMultilevel"/>
    <w:tmpl w:val="F22AF18C"/>
    <w:lvl w:ilvl="0" w:tplc="4560D012">
      <w:start w:val="7"/>
      <w:numFmt w:val="decimal"/>
      <w:lvlText w:val="%1)"/>
      <w:lvlJc w:val="left"/>
      <w:pPr>
        <w:tabs>
          <w:tab w:val="num" w:pos="1005"/>
        </w:tabs>
        <w:ind w:left="1005" w:hanging="360"/>
      </w:pPr>
      <w:rPr>
        <w:rFonts w:hint="default"/>
        <w:color w:val="000000"/>
        <w:sz w:val="28"/>
        <w:szCs w:val="28"/>
      </w:rPr>
    </w:lvl>
    <w:lvl w:ilvl="1" w:tplc="603EB28E">
      <w:start w:val="3"/>
      <w:numFmt w:val="decimal"/>
      <w:lvlText w:val="%2."/>
      <w:lvlJc w:val="left"/>
      <w:pPr>
        <w:tabs>
          <w:tab w:val="num" w:pos="1725"/>
        </w:tabs>
        <w:ind w:left="1725" w:hanging="360"/>
      </w:pPr>
      <w:rPr>
        <w:rFonts w:hint="default"/>
      </w:rPr>
    </w:lvl>
    <w:lvl w:ilvl="2" w:tplc="0422001B" w:tentative="1">
      <w:start w:val="1"/>
      <w:numFmt w:val="lowerRoman"/>
      <w:lvlText w:val="%3."/>
      <w:lvlJc w:val="right"/>
      <w:pPr>
        <w:tabs>
          <w:tab w:val="num" w:pos="2445"/>
        </w:tabs>
        <w:ind w:left="2445" w:hanging="180"/>
      </w:pPr>
    </w:lvl>
    <w:lvl w:ilvl="3" w:tplc="0422000F" w:tentative="1">
      <w:start w:val="1"/>
      <w:numFmt w:val="decimal"/>
      <w:lvlText w:val="%4."/>
      <w:lvlJc w:val="left"/>
      <w:pPr>
        <w:tabs>
          <w:tab w:val="num" w:pos="3165"/>
        </w:tabs>
        <w:ind w:left="3165" w:hanging="360"/>
      </w:pPr>
    </w:lvl>
    <w:lvl w:ilvl="4" w:tplc="04220019" w:tentative="1">
      <w:start w:val="1"/>
      <w:numFmt w:val="lowerLetter"/>
      <w:lvlText w:val="%5."/>
      <w:lvlJc w:val="left"/>
      <w:pPr>
        <w:tabs>
          <w:tab w:val="num" w:pos="3885"/>
        </w:tabs>
        <w:ind w:left="3885" w:hanging="360"/>
      </w:pPr>
    </w:lvl>
    <w:lvl w:ilvl="5" w:tplc="0422001B" w:tentative="1">
      <w:start w:val="1"/>
      <w:numFmt w:val="lowerRoman"/>
      <w:lvlText w:val="%6."/>
      <w:lvlJc w:val="right"/>
      <w:pPr>
        <w:tabs>
          <w:tab w:val="num" w:pos="4605"/>
        </w:tabs>
        <w:ind w:left="4605" w:hanging="180"/>
      </w:pPr>
    </w:lvl>
    <w:lvl w:ilvl="6" w:tplc="0422000F" w:tentative="1">
      <w:start w:val="1"/>
      <w:numFmt w:val="decimal"/>
      <w:lvlText w:val="%7."/>
      <w:lvlJc w:val="left"/>
      <w:pPr>
        <w:tabs>
          <w:tab w:val="num" w:pos="5325"/>
        </w:tabs>
        <w:ind w:left="5325" w:hanging="360"/>
      </w:pPr>
    </w:lvl>
    <w:lvl w:ilvl="7" w:tplc="04220019" w:tentative="1">
      <w:start w:val="1"/>
      <w:numFmt w:val="lowerLetter"/>
      <w:lvlText w:val="%8."/>
      <w:lvlJc w:val="left"/>
      <w:pPr>
        <w:tabs>
          <w:tab w:val="num" w:pos="6045"/>
        </w:tabs>
        <w:ind w:left="6045" w:hanging="360"/>
      </w:pPr>
    </w:lvl>
    <w:lvl w:ilvl="8" w:tplc="0422001B" w:tentative="1">
      <w:start w:val="1"/>
      <w:numFmt w:val="lowerRoman"/>
      <w:lvlText w:val="%9."/>
      <w:lvlJc w:val="right"/>
      <w:pPr>
        <w:tabs>
          <w:tab w:val="num" w:pos="6765"/>
        </w:tabs>
        <w:ind w:left="6765" w:hanging="180"/>
      </w:pPr>
    </w:lvl>
  </w:abstractNum>
  <w:abstractNum w:abstractNumId="4" w15:restartNumberingAfterBreak="0">
    <w:nsid w:val="1E666242"/>
    <w:multiLevelType w:val="hybridMultilevel"/>
    <w:tmpl w:val="D6A04838"/>
    <w:lvl w:ilvl="0" w:tplc="AF62BB74">
      <w:start w:val="3"/>
      <w:numFmt w:val="decimal"/>
      <w:lvlText w:val="%1."/>
      <w:lvlJc w:val="left"/>
      <w:pPr>
        <w:tabs>
          <w:tab w:val="num" w:pos="840"/>
        </w:tabs>
        <w:ind w:left="840" w:hanging="360"/>
      </w:pPr>
      <w:rPr>
        <w:rFonts w:hint="default"/>
      </w:rPr>
    </w:lvl>
    <w:lvl w:ilvl="1" w:tplc="04220019" w:tentative="1">
      <w:start w:val="1"/>
      <w:numFmt w:val="lowerLetter"/>
      <w:lvlText w:val="%2."/>
      <w:lvlJc w:val="left"/>
      <w:pPr>
        <w:tabs>
          <w:tab w:val="num" w:pos="1560"/>
        </w:tabs>
        <w:ind w:left="1560" w:hanging="360"/>
      </w:pPr>
    </w:lvl>
    <w:lvl w:ilvl="2" w:tplc="0422001B" w:tentative="1">
      <w:start w:val="1"/>
      <w:numFmt w:val="lowerRoman"/>
      <w:lvlText w:val="%3."/>
      <w:lvlJc w:val="right"/>
      <w:pPr>
        <w:tabs>
          <w:tab w:val="num" w:pos="2280"/>
        </w:tabs>
        <w:ind w:left="2280" w:hanging="180"/>
      </w:pPr>
    </w:lvl>
    <w:lvl w:ilvl="3" w:tplc="0422000F" w:tentative="1">
      <w:start w:val="1"/>
      <w:numFmt w:val="decimal"/>
      <w:lvlText w:val="%4."/>
      <w:lvlJc w:val="left"/>
      <w:pPr>
        <w:tabs>
          <w:tab w:val="num" w:pos="3000"/>
        </w:tabs>
        <w:ind w:left="3000" w:hanging="360"/>
      </w:pPr>
    </w:lvl>
    <w:lvl w:ilvl="4" w:tplc="04220019" w:tentative="1">
      <w:start w:val="1"/>
      <w:numFmt w:val="lowerLetter"/>
      <w:lvlText w:val="%5."/>
      <w:lvlJc w:val="left"/>
      <w:pPr>
        <w:tabs>
          <w:tab w:val="num" w:pos="3720"/>
        </w:tabs>
        <w:ind w:left="3720" w:hanging="360"/>
      </w:pPr>
    </w:lvl>
    <w:lvl w:ilvl="5" w:tplc="0422001B" w:tentative="1">
      <w:start w:val="1"/>
      <w:numFmt w:val="lowerRoman"/>
      <w:lvlText w:val="%6."/>
      <w:lvlJc w:val="right"/>
      <w:pPr>
        <w:tabs>
          <w:tab w:val="num" w:pos="4440"/>
        </w:tabs>
        <w:ind w:left="4440" w:hanging="180"/>
      </w:pPr>
    </w:lvl>
    <w:lvl w:ilvl="6" w:tplc="0422000F" w:tentative="1">
      <w:start w:val="1"/>
      <w:numFmt w:val="decimal"/>
      <w:lvlText w:val="%7."/>
      <w:lvlJc w:val="left"/>
      <w:pPr>
        <w:tabs>
          <w:tab w:val="num" w:pos="5160"/>
        </w:tabs>
        <w:ind w:left="5160" w:hanging="360"/>
      </w:pPr>
    </w:lvl>
    <w:lvl w:ilvl="7" w:tplc="04220019" w:tentative="1">
      <w:start w:val="1"/>
      <w:numFmt w:val="lowerLetter"/>
      <w:lvlText w:val="%8."/>
      <w:lvlJc w:val="left"/>
      <w:pPr>
        <w:tabs>
          <w:tab w:val="num" w:pos="5880"/>
        </w:tabs>
        <w:ind w:left="5880" w:hanging="360"/>
      </w:pPr>
    </w:lvl>
    <w:lvl w:ilvl="8" w:tplc="0422001B" w:tentative="1">
      <w:start w:val="1"/>
      <w:numFmt w:val="lowerRoman"/>
      <w:lvlText w:val="%9."/>
      <w:lvlJc w:val="right"/>
      <w:pPr>
        <w:tabs>
          <w:tab w:val="num" w:pos="6600"/>
        </w:tabs>
        <w:ind w:left="6600" w:hanging="180"/>
      </w:pPr>
    </w:lvl>
  </w:abstractNum>
  <w:abstractNum w:abstractNumId="5" w15:restartNumberingAfterBreak="0">
    <w:nsid w:val="33DF2F6D"/>
    <w:multiLevelType w:val="hybridMultilevel"/>
    <w:tmpl w:val="1C286A80"/>
    <w:lvl w:ilvl="0" w:tplc="8FB6E470">
      <w:start w:val="3"/>
      <w:numFmt w:val="decimal"/>
      <w:lvlText w:val="%1)"/>
      <w:lvlJc w:val="left"/>
      <w:pPr>
        <w:tabs>
          <w:tab w:val="num" w:pos="840"/>
        </w:tabs>
        <w:ind w:left="840" w:hanging="360"/>
      </w:pPr>
      <w:rPr>
        <w:rFonts w:hint="default"/>
        <w:color w:val="000000"/>
      </w:rPr>
    </w:lvl>
    <w:lvl w:ilvl="1" w:tplc="04220019" w:tentative="1">
      <w:start w:val="1"/>
      <w:numFmt w:val="lowerLetter"/>
      <w:lvlText w:val="%2."/>
      <w:lvlJc w:val="left"/>
      <w:pPr>
        <w:tabs>
          <w:tab w:val="num" w:pos="1560"/>
        </w:tabs>
        <w:ind w:left="1560" w:hanging="360"/>
      </w:pPr>
    </w:lvl>
    <w:lvl w:ilvl="2" w:tplc="0422001B" w:tentative="1">
      <w:start w:val="1"/>
      <w:numFmt w:val="lowerRoman"/>
      <w:lvlText w:val="%3."/>
      <w:lvlJc w:val="right"/>
      <w:pPr>
        <w:tabs>
          <w:tab w:val="num" w:pos="2280"/>
        </w:tabs>
        <w:ind w:left="2280" w:hanging="180"/>
      </w:pPr>
    </w:lvl>
    <w:lvl w:ilvl="3" w:tplc="0422000F" w:tentative="1">
      <w:start w:val="1"/>
      <w:numFmt w:val="decimal"/>
      <w:lvlText w:val="%4."/>
      <w:lvlJc w:val="left"/>
      <w:pPr>
        <w:tabs>
          <w:tab w:val="num" w:pos="3000"/>
        </w:tabs>
        <w:ind w:left="3000" w:hanging="360"/>
      </w:pPr>
    </w:lvl>
    <w:lvl w:ilvl="4" w:tplc="04220019" w:tentative="1">
      <w:start w:val="1"/>
      <w:numFmt w:val="lowerLetter"/>
      <w:lvlText w:val="%5."/>
      <w:lvlJc w:val="left"/>
      <w:pPr>
        <w:tabs>
          <w:tab w:val="num" w:pos="3720"/>
        </w:tabs>
        <w:ind w:left="3720" w:hanging="360"/>
      </w:pPr>
    </w:lvl>
    <w:lvl w:ilvl="5" w:tplc="0422001B" w:tentative="1">
      <w:start w:val="1"/>
      <w:numFmt w:val="lowerRoman"/>
      <w:lvlText w:val="%6."/>
      <w:lvlJc w:val="right"/>
      <w:pPr>
        <w:tabs>
          <w:tab w:val="num" w:pos="4440"/>
        </w:tabs>
        <w:ind w:left="4440" w:hanging="180"/>
      </w:pPr>
    </w:lvl>
    <w:lvl w:ilvl="6" w:tplc="0422000F" w:tentative="1">
      <w:start w:val="1"/>
      <w:numFmt w:val="decimal"/>
      <w:lvlText w:val="%7."/>
      <w:lvlJc w:val="left"/>
      <w:pPr>
        <w:tabs>
          <w:tab w:val="num" w:pos="5160"/>
        </w:tabs>
        <w:ind w:left="5160" w:hanging="360"/>
      </w:pPr>
    </w:lvl>
    <w:lvl w:ilvl="7" w:tplc="04220019" w:tentative="1">
      <w:start w:val="1"/>
      <w:numFmt w:val="lowerLetter"/>
      <w:lvlText w:val="%8."/>
      <w:lvlJc w:val="left"/>
      <w:pPr>
        <w:tabs>
          <w:tab w:val="num" w:pos="5880"/>
        </w:tabs>
        <w:ind w:left="5880" w:hanging="360"/>
      </w:pPr>
    </w:lvl>
    <w:lvl w:ilvl="8" w:tplc="0422001B" w:tentative="1">
      <w:start w:val="1"/>
      <w:numFmt w:val="lowerRoman"/>
      <w:lvlText w:val="%9."/>
      <w:lvlJc w:val="right"/>
      <w:pPr>
        <w:tabs>
          <w:tab w:val="num" w:pos="6600"/>
        </w:tabs>
        <w:ind w:left="6600" w:hanging="180"/>
      </w:pPr>
    </w:lvl>
  </w:abstractNum>
  <w:abstractNum w:abstractNumId="6" w15:restartNumberingAfterBreak="0">
    <w:nsid w:val="3D0A6BBD"/>
    <w:multiLevelType w:val="hybridMultilevel"/>
    <w:tmpl w:val="E6B67CEC"/>
    <w:lvl w:ilvl="0" w:tplc="BB86865C">
      <w:start w:val="1"/>
      <w:numFmt w:val="decimal"/>
      <w:lvlText w:val="%1."/>
      <w:lvlJc w:val="left"/>
      <w:pPr>
        <w:tabs>
          <w:tab w:val="num" w:pos="410"/>
        </w:tabs>
        <w:ind w:left="410" w:hanging="390"/>
      </w:pPr>
      <w:rPr>
        <w:rFonts w:hint="default"/>
      </w:rPr>
    </w:lvl>
    <w:lvl w:ilvl="1" w:tplc="04220019" w:tentative="1">
      <w:start w:val="1"/>
      <w:numFmt w:val="lowerLetter"/>
      <w:lvlText w:val="%2."/>
      <w:lvlJc w:val="left"/>
      <w:pPr>
        <w:tabs>
          <w:tab w:val="num" w:pos="1100"/>
        </w:tabs>
        <w:ind w:left="1100" w:hanging="360"/>
      </w:pPr>
    </w:lvl>
    <w:lvl w:ilvl="2" w:tplc="0422001B" w:tentative="1">
      <w:start w:val="1"/>
      <w:numFmt w:val="lowerRoman"/>
      <w:lvlText w:val="%3."/>
      <w:lvlJc w:val="right"/>
      <w:pPr>
        <w:tabs>
          <w:tab w:val="num" w:pos="1820"/>
        </w:tabs>
        <w:ind w:left="1820" w:hanging="180"/>
      </w:pPr>
    </w:lvl>
    <w:lvl w:ilvl="3" w:tplc="0422000F" w:tentative="1">
      <w:start w:val="1"/>
      <w:numFmt w:val="decimal"/>
      <w:lvlText w:val="%4."/>
      <w:lvlJc w:val="left"/>
      <w:pPr>
        <w:tabs>
          <w:tab w:val="num" w:pos="2540"/>
        </w:tabs>
        <w:ind w:left="2540" w:hanging="360"/>
      </w:pPr>
    </w:lvl>
    <w:lvl w:ilvl="4" w:tplc="04220019" w:tentative="1">
      <w:start w:val="1"/>
      <w:numFmt w:val="lowerLetter"/>
      <w:lvlText w:val="%5."/>
      <w:lvlJc w:val="left"/>
      <w:pPr>
        <w:tabs>
          <w:tab w:val="num" w:pos="3260"/>
        </w:tabs>
        <w:ind w:left="3260" w:hanging="360"/>
      </w:pPr>
    </w:lvl>
    <w:lvl w:ilvl="5" w:tplc="0422001B" w:tentative="1">
      <w:start w:val="1"/>
      <w:numFmt w:val="lowerRoman"/>
      <w:lvlText w:val="%6."/>
      <w:lvlJc w:val="right"/>
      <w:pPr>
        <w:tabs>
          <w:tab w:val="num" w:pos="3980"/>
        </w:tabs>
        <w:ind w:left="3980" w:hanging="180"/>
      </w:pPr>
    </w:lvl>
    <w:lvl w:ilvl="6" w:tplc="0422000F" w:tentative="1">
      <w:start w:val="1"/>
      <w:numFmt w:val="decimal"/>
      <w:lvlText w:val="%7."/>
      <w:lvlJc w:val="left"/>
      <w:pPr>
        <w:tabs>
          <w:tab w:val="num" w:pos="4700"/>
        </w:tabs>
        <w:ind w:left="4700" w:hanging="360"/>
      </w:pPr>
    </w:lvl>
    <w:lvl w:ilvl="7" w:tplc="04220019" w:tentative="1">
      <w:start w:val="1"/>
      <w:numFmt w:val="lowerLetter"/>
      <w:lvlText w:val="%8."/>
      <w:lvlJc w:val="left"/>
      <w:pPr>
        <w:tabs>
          <w:tab w:val="num" w:pos="5420"/>
        </w:tabs>
        <w:ind w:left="5420" w:hanging="360"/>
      </w:pPr>
    </w:lvl>
    <w:lvl w:ilvl="8" w:tplc="0422001B" w:tentative="1">
      <w:start w:val="1"/>
      <w:numFmt w:val="lowerRoman"/>
      <w:lvlText w:val="%9."/>
      <w:lvlJc w:val="right"/>
      <w:pPr>
        <w:tabs>
          <w:tab w:val="num" w:pos="6140"/>
        </w:tabs>
        <w:ind w:left="6140" w:hanging="180"/>
      </w:pPr>
    </w:lvl>
  </w:abstractNum>
  <w:abstractNum w:abstractNumId="7" w15:restartNumberingAfterBreak="0">
    <w:nsid w:val="58FA375F"/>
    <w:multiLevelType w:val="hybridMultilevel"/>
    <w:tmpl w:val="541C15A0"/>
    <w:lvl w:ilvl="0" w:tplc="070EE4E8">
      <w:start w:val="5"/>
      <w:numFmt w:val="decimal"/>
      <w:lvlText w:val="%1)"/>
      <w:lvlJc w:val="left"/>
      <w:pPr>
        <w:tabs>
          <w:tab w:val="num" w:pos="1065"/>
        </w:tabs>
        <w:ind w:left="1065" w:hanging="360"/>
      </w:pPr>
      <w:rPr>
        <w:rFonts w:hint="default"/>
      </w:rPr>
    </w:lvl>
    <w:lvl w:ilvl="1" w:tplc="04220019" w:tentative="1">
      <w:start w:val="1"/>
      <w:numFmt w:val="lowerLetter"/>
      <w:lvlText w:val="%2."/>
      <w:lvlJc w:val="left"/>
      <w:pPr>
        <w:tabs>
          <w:tab w:val="num" w:pos="1785"/>
        </w:tabs>
        <w:ind w:left="1785" w:hanging="360"/>
      </w:pPr>
    </w:lvl>
    <w:lvl w:ilvl="2" w:tplc="0422001B" w:tentative="1">
      <w:start w:val="1"/>
      <w:numFmt w:val="lowerRoman"/>
      <w:lvlText w:val="%3."/>
      <w:lvlJc w:val="right"/>
      <w:pPr>
        <w:tabs>
          <w:tab w:val="num" w:pos="2505"/>
        </w:tabs>
        <w:ind w:left="2505" w:hanging="180"/>
      </w:pPr>
    </w:lvl>
    <w:lvl w:ilvl="3" w:tplc="0422000F" w:tentative="1">
      <w:start w:val="1"/>
      <w:numFmt w:val="decimal"/>
      <w:lvlText w:val="%4."/>
      <w:lvlJc w:val="left"/>
      <w:pPr>
        <w:tabs>
          <w:tab w:val="num" w:pos="3225"/>
        </w:tabs>
        <w:ind w:left="3225" w:hanging="360"/>
      </w:pPr>
    </w:lvl>
    <w:lvl w:ilvl="4" w:tplc="04220019" w:tentative="1">
      <w:start w:val="1"/>
      <w:numFmt w:val="lowerLetter"/>
      <w:lvlText w:val="%5."/>
      <w:lvlJc w:val="left"/>
      <w:pPr>
        <w:tabs>
          <w:tab w:val="num" w:pos="3945"/>
        </w:tabs>
        <w:ind w:left="3945" w:hanging="360"/>
      </w:pPr>
    </w:lvl>
    <w:lvl w:ilvl="5" w:tplc="0422001B" w:tentative="1">
      <w:start w:val="1"/>
      <w:numFmt w:val="lowerRoman"/>
      <w:lvlText w:val="%6."/>
      <w:lvlJc w:val="right"/>
      <w:pPr>
        <w:tabs>
          <w:tab w:val="num" w:pos="4665"/>
        </w:tabs>
        <w:ind w:left="4665" w:hanging="180"/>
      </w:pPr>
    </w:lvl>
    <w:lvl w:ilvl="6" w:tplc="0422000F" w:tentative="1">
      <w:start w:val="1"/>
      <w:numFmt w:val="decimal"/>
      <w:lvlText w:val="%7."/>
      <w:lvlJc w:val="left"/>
      <w:pPr>
        <w:tabs>
          <w:tab w:val="num" w:pos="5385"/>
        </w:tabs>
        <w:ind w:left="5385" w:hanging="360"/>
      </w:pPr>
    </w:lvl>
    <w:lvl w:ilvl="7" w:tplc="04220019" w:tentative="1">
      <w:start w:val="1"/>
      <w:numFmt w:val="lowerLetter"/>
      <w:lvlText w:val="%8."/>
      <w:lvlJc w:val="left"/>
      <w:pPr>
        <w:tabs>
          <w:tab w:val="num" w:pos="6105"/>
        </w:tabs>
        <w:ind w:left="6105" w:hanging="360"/>
      </w:pPr>
    </w:lvl>
    <w:lvl w:ilvl="8" w:tplc="0422001B" w:tentative="1">
      <w:start w:val="1"/>
      <w:numFmt w:val="lowerRoman"/>
      <w:lvlText w:val="%9."/>
      <w:lvlJc w:val="right"/>
      <w:pPr>
        <w:tabs>
          <w:tab w:val="num" w:pos="6825"/>
        </w:tabs>
        <w:ind w:left="6825" w:hanging="180"/>
      </w:pPr>
    </w:lvl>
  </w:abstractNum>
  <w:abstractNum w:abstractNumId="8" w15:restartNumberingAfterBreak="0">
    <w:nsid w:val="69BC2859"/>
    <w:multiLevelType w:val="hybridMultilevel"/>
    <w:tmpl w:val="33F8FDD4"/>
    <w:lvl w:ilvl="0" w:tplc="47CCA99C">
      <w:start w:val="3"/>
      <w:numFmt w:val="decimal"/>
      <w:lvlText w:val="%1)"/>
      <w:lvlJc w:val="left"/>
      <w:pPr>
        <w:tabs>
          <w:tab w:val="num" w:pos="840"/>
        </w:tabs>
        <w:ind w:left="840" w:hanging="360"/>
      </w:pPr>
      <w:rPr>
        <w:rFonts w:hint="default"/>
        <w:color w:val="000000"/>
      </w:rPr>
    </w:lvl>
    <w:lvl w:ilvl="1" w:tplc="04220019" w:tentative="1">
      <w:start w:val="1"/>
      <w:numFmt w:val="lowerLetter"/>
      <w:lvlText w:val="%2."/>
      <w:lvlJc w:val="left"/>
      <w:pPr>
        <w:tabs>
          <w:tab w:val="num" w:pos="1560"/>
        </w:tabs>
        <w:ind w:left="1560" w:hanging="360"/>
      </w:pPr>
    </w:lvl>
    <w:lvl w:ilvl="2" w:tplc="0422001B" w:tentative="1">
      <w:start w:val="1"/>
      <w:numFmt w:val="lowerRoman"/>
      <w:lvlText w:val="%3."/>
      <w:lvlJc w:val="right"/>
      <w:pPr>
        <w:tabs>
          <w:tab w:val="num" w:pos="2280"/>
        </w:tabs>
        <w:ind w:left="2280" w:hanging="180"/>
      </w:pPr>
    </w:lvl>
    <w:lvl w:ilvl="3" w:tplc="0422000F" w:tentative="1">
      <w:start w:val="1"/>
      <w:numFmt w:val="decimal"/>
      <w:lvlText w:val="%4."/>
      <w:lvlJc w:val="left"/>
      <w:pPr>
        <w:tabs>
          <w:tab w:val="num" w:pos="3000"/>
        </w:tabs>
        <w:ind w:left="3000" w:hanging="360"/>
      </w:pPr>
    </w:lvl>
    <w:lvl w:ilvl="4" w:tplc="04220019" w:tentative="1">
      <w:start w:val="1"/>
      <w:numFmt w:val="lowerLetter"/>
      <w:lvlText w:val="%5."/>
      <w:lvlJc w:val="left"/>
      <w:pPr>
        <w:tabs>
          <w:tab w:val="num" w:pos="3720"/>
        </w:tabs>
        <w:ind w:left="3720" w:hanging="360"/>
      </w:pPr>
    </w:lvl>
    <w:lvl w:ilvl="5" w:tplc="0422001B" w:tentative="1">
      <w:start w:val="1"/>
      <w:numFmt w:val="lowerRoman"/>
      <w:lvlText w:val="%6."/>
      <w:lvlJc w:val="right"/>
      <w:pPr>
        <w:tabs>
          <w:tab w:val="num" w:pos="4440"/>
        </w:tabs>
        <w:ind w:left="4440" w:hanging="180"/>
      </w:pPr>
    </w:lvl>
    <w:lvl w:ilvl="6" w:tplc="0422000F" w:tentative="1">
      <w:start w:val="1"/>
      <w:numFmt w:val="decimal"/>
      <w:lvlText w:val="%7."/>
      <w:lvlJc w:val="left"/>
      <w:pPr>
        <w:tabs>
          <w:tab w:val="num" w:pos="5160"/>
        </w:tabs>
        <w:ind w:left="5160" w:hanging="360"/>
      </w:pPr>
    </w:lvl>
    <w:lvl w:ilvl="7" w:tplc="04220019" w:tentative="1">
      <w:start w:val="1"/>
      <w:numFmt w:val="lowerLetter"/>
      <w:lvlText w:val="%8."/>
      <w:lvlJc w:val="left"/>
      <w:pPr>
        <w:tabs>
          <w:tab w:val="num" w:pos="5880"/>
        </w:tabs>
        <w:ind w:left="5880" w:hanging="360"/>
      </w:pPr>
    </w:lvl>
    <w:lvl w:ilvl="8" w:tplc="0422001B" w:tentative="1">
      <w:start w:val="1"/>
      <w:numFmt w:val="lowerRoman"/>
      <w:lvlText w:val="%9."/>
      <w:lvlJc w:val="right"/>
      <w:pPr>
        <w:tabs>
          <w:tab w:val="num" w:pos="6600"/>
        </w:tabs>
        <w:ind w:left="6600" w:hanging="180"/>
      </w:pPr>
    </w:lvl>
  </w:abstractNum>
  <w:abstractNum w:abstractNumId="9" w15:restartNumberingAfterBreak="0">
    <w:nsid w:val="6C06687F"/>
    <w:multiLevelType w:val="hybridMultilevel"/>
    <w:tmpl w:val="AA6C69B8"/>
    <w:lvl w:ilvl="0" w:tplc="2EEC9946">
      <w:start w:val="1"/>
      <w:numFmt w:val="decimal"/>
      <w:lvlText w:val="%1."/>
      <w:lvlJc w:val="left"/>
      <w:pPr>
        <w:tabs>
          <w:tab w:val="num" w:pos="840"/>
        </w:tabs>
        <w:ind w:left="840" w:hanging="360"/>
      </w:pPr>
      <w:rPr>
        <w:rFonts w:hint="default"/>
      </w:rPr>
    </w:lvl>
    <w:lvl w:ilvl="1" w:tplc="04220019">
      <w:start w:val="1"/>
      <w:numFmt w:val="lowerLetter"/>
      <w:lvlText w:val="%2."/>
      <w:lvlJc w:val="left"/>
      <w:pPr>
        <w:tabs>
          <w:tab w:val="num" w:pos="1560"/>
        </w:tabs>
        <w:ind w:left="1560" w:hanging="360"/>
      </w:pPr>
    </w:lvl>
    <w:lvl w:ilvl="2" w:tplc="0422001B" w:tentative="1">
      <w:start w:val="1"/>
      <w:numFmt w:val="lowerRoman"/>
      <w:lvlText w:val="%3."/>
      <w:lvlJc w:val="right"/>
      <w:pPr>
        <w:tabs>
          <w:tab w:val="num" w:pos="2280"/>
        </w:tabs>
        <w:ind w:left="2280" w:hanging="180"/>
      </w:pPr>
    </w:lvl>
    <w:lvl w:ilvl="3" w:tplc="0422000F" w:tentative="1">
      <w:start w:val="1"/>
      <w:numFmt w:val="decimal"/>
      <w:lvlText w:val="%4."/>
      <w:lvlJc w:val="left"/>
      <w:pPr>
        <w:tabs>
          <w:tab w:val="num" w:pos="3000"/>
        </w:tabs>
        <w:ind w:left="3000" w:hanging="360"/>
      </w:pPr>
    </w:lvl>
    <w:lvl w:ilvl="4" w:tplc="04220019" w:tentative="1">
      <w:start w:val="1"/>
      <w:numFmt w:val="lowerLetter"/>
      <w:lvlText w:val="%5."/>
      <w:lvlJc w:val="left"/>
      <w:pPr>
        <w:tabs>
          <w:tab w:val="num" w:pos="3720"/>
        </w:tabs>
        <w:ind w:left="3720" w:hanging="360"/>
      </w:pPr>
    </w:lvl>
    <w:lvl w:ilvl="5" w:tplc="0422001B" w:tentative="1">
      <w:start w:val="1"/>
      <w:numFmt w:val="lowerRoman"/>
      <w:lvlText w:val="%6."/>
      <w:lvlJc w:val="right"/>
      <w:pPr>
        <w:tabs>
          <w:tab w:val="num" w:pos="4440"/>
        </w:tabs>
        <w:ind w:left="4440" w:hanging="180"/>
      </w:pPr>
    </w:lvl>
    <w:lvl w:ilvl="6" w:tplc="0422000F" w:tentative="1">
      <w:start w:val="1"/>
      <w:numFmt w:val="decimal"/>
      <w:lvlText w:val="%7."/>
      <w:lvlJc w:val="left"/>
      <w:pPr>
        <w:tabs>
          <w:tab w:val="num" w:pos="5160"/>
        </w:tabs>
        <w:ind w:left="5160" w:hanging="360"/>
      </w:pPr>
    </w:lvl>
    <w:lvl w:ilvl="7" w:tplc="04220019" w:tentative="1">
      <w:start w:val="1"/>
      <w:numFmt w:val="lowerLetter"/>
      <w:lvlText w:val="%8."/>
      <w:lvlJc w:val="left"/>
      <w:pPr>
        <w:tabs>
          <w:tab w:val="num" w:pos="5880"/>
        </w:tabs>
        <w:ind w:left="5880" w:hanging="360"/>
      </w:pPr>
    </w:lvl>
    <w:lvl w:ilvl="8" w:tplc="0422001B" w:tentative="1">
      <w:start w:val="1"/>
      <w:numFmt w:val="lowerRoman"/>
      <w:lvlText w:val="%9."/>
      <w:lvlJc w:val="right"/>
      <w:pPr>
        <w:tabs>
          <w:tab w:val="num" w:pos="6600"/>
        </w:tabs>
        <w:ind w:left="6600" w:hanging="180"/>
      </w:pPr>
    </w:lvl>
  </w:abstractNum>
  <w:num w:numId="1">
    <w:abstractNumId w:val="0"/>
  </w:num>
  <w:num w:numId="2">
    <w:abstractNumId w:val="1"/>
  </w:num>
  <w:num w:numId="3">
    <w:abstractNumId w:val="9"/>
  </w:num>
  <w:num w:numId="4">
    <w:abstractNumId w:val="4"/>
  </w:num>
  <w:num w:numId="5">
    <w:abstractNumId w:val="8"/>
  </w:num>
  <w:num w:numId="6">
    <w:abstractNumId w:val="5"/>
  </w:num>
  <w:num w:numId="7">
    <w:abstractNumId w:val="2"/>
  </w:num>
  <w:num w:numId="8">
    <w:abstractNumId w:val="6"/>
  </w:num>
  <w:num w:numId="9">
    <w:abstractNumId w:val="3"/>
  </w:num>
  <w:num w:numId="10">
    <w:abstractNumId w:val="7"/>
  </w:num>
  <w:num w:numId="1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C25"/>
    <w:rsid w:val="00004A59"/>
    <w:rsid w:val="0000731C"/>
    <w:rsid w:val="00042A6B"/>
    <w:rsid w:val="0005369F"/>
    <w:rsid w:val="00062C55"/>
    <w:rsid w:val="00065092"/>
    <w:rsid w:val="00075EA7"/>
    <w:rsid w:val="00086717"/>
    <w:rsid w:val="000A5410"/>
    <w:rsid w:val="000A5E95"/>
    <w:rsid w:val="000B16B7"/>
    <w:rsid w:val="000C05EF"/>
    <w:rsid w:val="000C1E8E"/>
    <w:rsid w:val="000F42BD"/>
    <w:rsid w:val="00100A63"/>
    <w:rsid w:val="0011671F"/>
    <w:rsid w:val="00121302"/>
    <w:rsid w:val="00130EAF"/>
    <w:rsid w:val="001317C5"/>
    <w:rsid w:val="00142568"/>
    <w:rsid w:val="00152DE1"/>
    <w:rsid w:val="001767F6"/>
    <w:rsid w:val="00194794"/>
    <w:rsid w:val="001A0337"/>
    <w:rsid w:val="001A0F86"/>
    <w:rsid w:val="001B1665"/>
    <w:rsid w:val="001E04CF"/>
    <w:rsid w:val="001F3D60"/>
    <w:rsid w:val="00206C25"/>
    <w:rsid w:val="00207865"/>
    <w:rsid w:val="002570BD"/>
    <w:rsid w:val="002633EC"/>
    <w:rsid w:val="002643C9"/>
    <w:rsid w:val="002D53E9"/>
    <w:rsid w:val="002E1E61"/>
    <w:rsid w:val="00321823"/>
    <w:rsid w:val="003300DC"/>
    <w:rsid w:val="00334630"/>
    <w:rsid w:val="00350207"/>
    <w:rsid w:val="003645CA"/>
    <w:rsid w:val="00371D7E"/>
    <w:rsid w:val="003B0B88"/>
    <w:rsid w:val="003B38D6"/>
    <w:rsid w:val="003F4005"/>
    <w:rsid w:val="00412B1D"/>
    <w:rsid w:val="004B47C6"/>
    <w:rsid w:val="004C1C21"/>
    <w:rsid w:val="004E7402"/>
    <w:rsid w:val="004F3F01"/>
    <w:rsid w:val="004F59A6"/>
    <w:rsid w:val="0054068B"/>
    <w:rsid w:val="00550414"/>
    <w:rsid w:val="00556540"/>
    <w:rsid w:val="00561D19"/>
    <w:rsid w:val="00565615"/>
    <w:rsid w:val="00572BDB"/>
    <w:rsid w:val="00585F47"/>
    <w:rsid w:val="005B0B0E"/>
    <w:rsid w:val="005C05EC"/>
    <w:rsid w:val="006031A1"/>
    <w:rsid w:val="00610C4D"/>
    <w:rsid w:val="00623904"/>
    <w:rsid w:val="006307E5"/>
    <w:rsid w:val="00650079"/>
    <w:rsid w:val="00662001"/>
    <w:rsid w:val="00664353"/>
    <w:rsid w:val="00681998"/>
    <w:rsid w:val="006B7953"/>
    <w:rsid w:val="006D79E7"/>
    <w:rsid w:val="007367F1"/>
    <w:rsid w:val="00774ADF"/>
    <w:rsid w:val="007914A6"/>
    <w:rsid w:val="007F60F9"/>
    <w:rsid w:val="00815637"/>
    <w:rsid w:val="00850B34"/>
    <w:rsid w:val="00867A3E"/>
    <w:rsid w:val="00882FF4"/>
    <w:rsid w:val="008867B9"/>
    <w:rsid w:val="00890B62"/>
    <w:rsid w:val="008A6002"/>
    <w:rsid w:val="008A6D93"/>
    <w:rsid w:val="008B0A6D"/>
    <w:rsid w:val="008B17CE"/>
    <w:rsid w:val="008B7C4C"/>
    <w:rsid w:val="008D3A5F"/>
    <w:rsid w:val="008D458E"/>
    <w:rsid w:val="008E5840"/>
    <w:rsid w:val="008F340E"/>
    <w:rsid w:val="008F4CBE"/>
    <w:rsid w:val="0090100D"/>
    <w:rsid w:val="00911122"/>
    <w:rsid w:val="009279CE"/>
    <w:rsid w:val="00943674"/>
    <w:rsid w:val="00955FD3"/>
    <w:rsid w:val="00980FC2"/>
    <w:rsid w:val="00983E6B"/>
    <w:rsid w:val="009B7BCC"/>
    <w:rsid w:val="009C7BA3"/>
    <w:rsid w:val="009E2EAD"/>
    <w:rsid w:val="00A018FB"/>
    <w:rsid w:val="00A01FF5"/>
    <w:rsid w:val="00A25165"/>
    <w:rsid w:val="00A62273"/>
    <w:rsid w:val="00A740CB"/>
    <w:rsid w:val="00A928F5"/>
    <w:rsid w:val="00AB51D2"/>
    <w:rsid w:val="00AB624B"/>
    <w:rsid w:val="00AB6DE1"/>
    <w:rsid w:val="00AC1524"/>
    <w:rsid w:val="00AE310A"/>
    <w:rsid w:val="00AE7347"/>
    <w:rsid w:val="00B03FDD"/>
    <w:rsid w:val="00B04430"/>
    <w:rsid w:val="00B2026A"/>
    <w:rsid w:val="00B22710"/>
    <w:rsid w:val="00B2588E"/>
    <w:rsid w:val="00B55A0B"/>
    <w:rsid w:val="00B71083"/>
    <w:rsid w:val="00B8472A"/>
    <w:rsid w:val="00BA47DA"/>
    <w:rsid w:val="00BD2653"/>
    <w:rsid w:val="00BE0519"/>
    <w:rsid w:val="00BE42AD"/>
    <w:rsid w:val="00C13D1E"/>
    <w:rsid w:val="00C202B6"/>
    <w:rsid w:val="00C23A92"/>
    <w:rsid w:val="00C418CD"/>
    <w:rsid w:val="00C60754"/>
    <w:rsid w:val="00C63B83"/>
    <w:rsid w:val="00C706A6"/>
    <w:rsid w:val="00C7625B"/>
    <w:rsid w:val="00C86748"/>
    <w:rsid w:val="00C94078"/>
    <w:rsid w:val="00CA7388"/>
    <w:rsid w:val="00CB3848"/>
    <w:rsid w:val="00CC42C3"/>
    <w:rsid w:val="00CD57BB"/>
    <w:rsid w:val="00CE0786"/>
    <w:rsid w:val="00CF4CEC"/>
    <w:rsid w:val="00D10F57"/>
    <w:rsid w:val="00D17562"/>
    <w:rsid w:val="00D711BD"/>
    <w:rsid w:val="00DA42CA"/>
    <w:rsid w:val="00DD515F"/>
    <w:rsid w:val="00DE6180"/>
    <w:rsid w:val="00DE715F"/>
    <w:rsid w:val="00DF0840"/>
    <w:rsid w:val="00DF23E7"/>
    <w:rsid w:val="00E00C25"/>
    <w:rsid w:val="00E03DCB"/>
    <w:rsid w:val="00E164E5"/>
    <w:rsid w:val="00E229EB"/>
    <w:rsid w:val="00E23768"/>
    <w:rsid w:val="00E23CC2"/>
    <w:rsid w:val="00E2679A"/>
    <w:rsid w:val="00E308F4"/>
    <w:rsid w:val="00E433C4"/>
    <w:rsid w:val="00E65FBE"/>
    <w:rsid w:val="00E83500"/>
    <w:rsid w:val="00E838C6"/>
    <w:rsid w:val="00EB19E1"/>
    <w:rsid w:val="00ED13AE"/>
    <w:rsid w:val="00F1542D"/>
    <w:rsid w:val="00F270FC"/>
    <w:rsid w:val="00F41AF9"/>
    <w:rsid w:val="00F44798"/>
    <w:rsid w:val="00F57BF3"/>
    <w:rsid w:val="00F70F42"/>
    <w:rsid w:val="00F75253"/>
    <w:rsid w:val="00F805E8"/>
    <w:rsid w:val="00F86580"/>
    <w:rsid w:val="00FA6A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1F0808-9F28-487F-8918-8551ABA0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06C25"/>
    <w:rPr>
      <w:sz w:val="24"/>
      <w:szCs w:val="24"/>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Текст Знак"/>
    <w:link w:val="a4"/>
    <w:locked/>
    <w:rsid w:val="00206C25"/>
    <w:rPr>
      <w:rFonts w:ascii="Courier New" w:hAnsi="Courier New" w:cs="Courier New"/>
      <w:position w:val="6"/>
      <w:lang w:val="uk-UA" w:eastAsia="uk-UA" w:bidi="ar-SA"/>
    </w:rPr>
  </w:style>
  <w:style w:type="paragraph" w:styleId="a4">
    <w:name w:val="Plain Text"/>
    <w:basedOn w:val="a"/>
    <w:link w:val="a3"/>
    <w:rsid w:val="00206C25"/>
    <w:rPr>
      <w:rFonts w:ascii="Courier New" w:hAnsi="Courier New" w:cs="Courier New"/>
      <w:position w:val="6"/>
      <w:sz w:val="20"/>
      <w:szCs w:val="20"/>
      <w:lang w:eastAsia="uk-UA"/>
    </w:rPr>
  </w:style>
  <w:style w:type="character" w:customStyle="1" w:styleId="apple-converted-space">
    <w:name w:val="apple-converted-space"/>
    <w:basedOn w:val="a0"/>
    <w:rsid w:val="00206C25"/>
  </w:style>
  <w:style w:type="character" w:customStyle="1" w:styleId="3">
    <w:name w:val="Основной текст (3)_"/>
    <w:link w:val="30"/>
    <w:rsid w:val="00206C25"/>
    <w:rPr>
      <w:i/>
      <w:iCs/>
      <w:spacing w:val="3"/>
      <w:sz w:val="25"/>
      <w:szCs w:val="25"/>
      <w:lang w:bidi="ar-SA"/>
    </w:rPr>
  </w:style>
  <w:style w:type="character" w:customStyle="1" w:styleId="313pt">
    <w:name w:val="Основной текст (3) + 13 pt"/>
    <w:aliases w:val="Интервал 0 pt"/>
    <w:rsid w:val="00206C25"/>
    <w:rPr>
      <w:i/>
      <w:iCs/>
      <w:spacing w:val="2"/>
      <w:sz w:val="26"/>
      <w:szCs w:val="26"/>
      <w:lang w:bidi="ar-SA"/>
    </w:rPr>
  </w:style>
  <w:style w:type="paragraph" w:customStyle="1" w:styleId="30">
    <w:name w:val="Основной текст (3)"/>
    <w:basedOn w:val="a"/>
    <w:link w:val="3"/>
    <w:rsid w:val="00206C25"/>
    <w:pPr>
      <w:widowControl w:val="0"/>
      <w:shd w:val="clear" w:color="auto" w:fill="FFFFFF"/>
      <w:spacing w:before="660" w:after="300" w:line="326" w:lineRule="exact"/>
      <w:ind w:firstLine="320"/>
    </w:pPr>
    <w:rPr>
      <w:i/>
      <w:iCs/>
      <w:spacing w:val="3"/>
      <w:sz w:val="25"/>
      <w:szCs w:val="25"/>
      <w:lang w:val="uk-UA" w:eastAsia="uk-UA"/>
    </w:rPr>
  </w:style>
  <w:style w:type="character" w:customStyle="1" w:styleId="11">
    <w:name w:val="Основной текст (11)_"/>
    <w:link w:val="111"/>
    <w:rsid w:val="00206C25"/>
    <w:rPr>
      <w:spacing w:val="9"/>
      <w:lang w:bidi="ar-SA"/>
    </w:rPr>
  </w:style>
  <w:style w:type="character" w:customStyle="1" w:styleId="32">
    <w:name w:val="Заголовок №3 (2)_"/>
    <w:link w:val="320"/>
    <w:rsid w:val="00206C25"/>
    <w:rPr>
      <w:b/>
      <w:bCs/>
      <w:spacing w:val="12"/>
      <w:lang w:bidi="ar-SA"/>
    </w:rPr>
  </w:style>
  <w:style w:type="paragraph" w:customStyle="1" w:styleId="111">
    <w:name w:val="Основной текст (11)1"/>
    <w:basedOn w:val="a"/>
    <w:link w:val="11"/>
    <w:rsid w:val="00206C25"/>
    <w:pPr>
      <w:widowControl w:val="0"/>
      <w:shd w:val="clear" w:color="auto" w:fill="FFFFFF"/>
      <w:spacing w:after="120" w:line="240" w:lineRule="atLeast"/>
      <w:ind w:hanging="1580"/>
      <w:jc w:val="right"/>
    </w:pPr>
    <w:rPr>
      <w:spacing w:val="9"/>
      <w:sz w:val="20"/>
      <w:szCs w:val="20"/>
      <w:lang w:val="uk-UA" w:eastAsia="uk-UA"/>
    </w:rPr>
  </w:style>
  <w:style w:type="paragraph" w:customStyle="1" w:styleId="320">
    <w:name w:val="Заголовок №3 (2)"/>
    <w:basedOn w:val="a"/>
    <w:link w:val="32"/>
    <w:rsid w:val="00206C25"/>
    <w:pPr>
      <w:widowControl w:val="0"/>
      <w:shd w:val="clear" w:color="auto" w:fill="FFFFFF"/>
      <w:spacing w:before="300" w:after="420" w:line="240" w:lineRule="atLeast"/>
      <w:jc w:val="both"/>
      <w:outlineLvl w:val="2"/>
    </w:pPr>
    <w:rPr>
      <w:b/>
      <w:bCs/>
      <w:spacing w:val="12"/>
      <w:sz w:val="20"/>
      <w:szCs w:val="20"/>
      <w:lang w:val="uk-UA" w:eastAsia="uk-UA"/>
    </w:rPr>
  </w:style>
  <w:style w:type="character" w:customStyle="1" w:styleId="13">
    <w:name w:val="Основной текст (13)_"/>
    <w:link w:val="130"/>
    <w:rsid w:val="001E04CF"/>
    <w:rPr>
      <w:b/>
      <w:bCs/>
      <w:spacing w:val="12"/>
      <w:lang w:bidi="ar-SA"/>
    </w:rPr>
  </w:style>
  <w:style w:type="character" w:customStyle="1" w:styleId="22">
    <w:name w:val="Заголовок №2 (2)_"/>
    <w:link w:val="220"/>
    <w:rsid w:val="001E04CF"/>
    <w:rPr>
      <w:b/>
      <w:bCs/>
      <w:spacing w:val="12"/>
      <w:lang w:bidi="ar-SA"/>
    </w:rPr>
  </w:style>
  <w:style w:type="character" w:customStyle="1" w:styleId="131">
    <w:name w:val="Основной текст (13) + Не полужирный"/>
    <w:aliases w:val="Интервал 0 pt11"/>
    <w:rsid w:val="001E04CF"/>
    <w:rPr>
      <w:b/>
      <w:bCs/>
      <w:spacing w:val="9"/>
      <w:lang w:bidi="ar-SA"/>
    </w:rPr>
  </w:style>
  <w:style w:type="character" w:customStyle="1" w:styleId="110">
    <w:name w:val="Основной текст (11) + Полужирный"/>
    <w:aliases w:val="Интервал 0 pt10"/>
    <w:rsid w:val="001E04CF"/>
    <w:rPr>
      <w:rFonts w:ascii="Times New Roman" w:hAnsi="Times New Roman" w:cs="Times New Roman"/>
      <w:b/>
      <w:bCs/>
      <w:spacing w:val="12"/>
      <w:u w:val="none"/>
      <w:lang w:bidi="ar-SA"/>
    </w:rPr>
  </w:style>
  <w:style w:type="paragraph" w:customStyle="1" w:styleId="130">
    <w:name w:val="Основной текст (13)"/>
    <w:basedOn w:val="a"/>
    <w:link w:val="13"/>
    <w:rsid w:val="001E04CF"/>
    <w:pPr>
      <w:widowControl w:val="0"/>
      <w:shd w:val="clear" w:color="auto" w:fill="FFFFFF"/>
      <w:spacing w:after="300" w:line="240" w:lineRule="atLeast"/>
      <w:jc w:val="right"/>
    </w:pPr>
    <w:rPr>
      <w:b/>
      <w:bCs/>
      <w:spacing w:val="12"/>
      <w:sz w:val="20"/>
      <w:szCs w:val="20"/>
      <w:lang w:val="uk-UA" w:eastAsia="uk-UA"/>
    </w:rPr>
  </w:style>
  <w:style w:type="paragraph" w:customStyle="1" w:styleId="220">
    <w:name w:val="Заголовок №2 (2)"/>
    <w:basedOn w:val="a"/>
    <w:link w:val="22"/>
    <w:rsid w:val="001E04CF"/>
    <w:pPr>
      <w:widowControl w:val="0"/>
      <w:shd w:val="clear" w:color="auto" w:fill="FFFFFF"/>
      <w:spacing w:before="660" w:line="374" w:lineRule="exact"/>
      <w:jc w:val="center"/>
      <w:outlineLvl w:val="1"/>
    </w:pPr>
    <w:rPr>
      <w:b/>
      <w:bCs/>
      <w:spacing w:val="12"/>
      <w:sz w:val="20"/>
      <w:szCs w:val="20"/>
      <w:lang w:val="uk-UA" w:eastAsia="uk-UA"/>
    </w:rPr>
  </w:style>
  <w:style w:type="paragraph" w:styleId="a5">
    <w:name w:val="No Spacing"/>
    <w:qFormat/>
    <w:rsid w:val="001E04CF"/>
    <w:rPr>
      <w:rFonts w:ascii="Calibri" w:eastAsia="Calibri" w:hAnsi="Calibri"/>
      <w:sz w:val="22"/>
      <w:szCs w:val="22"/>
      <w:lang w:eastAsia="en-US"/>
    </w:rPr>
  </w:style>
  <w:style w:type="character" w:styleId="a6">
    <w:name w:val="Hyperlink"/>
    <w:rsid w:val="00BE42AD"/>
    <w:rPr>
      <w:color w:val="0000FF"/>
      <w:u w:val="single"/>
    </w:rPr>
  </w:style>
  <w:style w:type="paragraph" w:customStyle="1" w:styleId="NoSpacing">
    <w:name w:val="No Spacing"/>
    <w:rsid w:val="00BE42AD"/>
    <w:rPr>
      <w:rFonts w:ascii="Calibri" w:hAnsi="Calibri"/>
      <w:sz w:val="22"/>
      <w:szCs w:val="22"/>
      <w:lang w:eastAsia="en-US"/>
    </w:rPr>
  </w:style>
  <w:style w:type="paragraph" w:styleId="a7">
    <w:name w:val="Body Text"/>
    <w:basedOn w:val="a"/>
    <w:link w:val="a8"/>
    <w:rsid w:val="00CF4CEC"/>
    <w:pPr>
      <w:spacing w:after="120"/>
    </w:pPr>
    <w:rPr>
      <w:lang w:val="x-none" w:eastAsia="x-none"/>
    </w:rPr>
  </w:style>
  <w:style w:type="character" w:customStyle="1" w:styleId="a8">
    <w:name w:val="Основний текст Знак"/>
    <w:link w:val="a7"/>
    <w:rsid w:val="00CF4CEC"/>
    <w:rPr>
      <w:sz w:val="24"/>
      <w:szCs w:val="24"/>
      <w:lang w:val="x-none" w:eastAsia="x-none" w:bidi="ar-SA"/>
    </w:rPr>
  </w:style>
  <w:style w:type="table" w:styleId="a9">
    <w:name w:val="Table Grid"/>
    <w:basedOn w:val="a1"/>
    <w:rsid w:val="00CF4CE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7">
    <w:name w:val="rvps17"/>
    <w:basedOn w:val="a"/>
    <w:rsid w:val="008A6D93"/>
    <w:pPr>
      <w:spacing w:before="100" w:beforeAutospacing="1" w:after="100" w:afterAutospacing="1"/>
    </w:pPr>
    <w:rPr>
      <w:lang w:eastAsia="uk-UA"/>
    </w:rPr>
  </w:style>
  <w:style w:type="character" w:customStyle="1" w:styleId="rvts78">
    <w:name w:val="rvts78"/>
    <w:basedOn w:val="a0"/>
    <w:rsid w:val="008A6D93"/>
  </w:style>
  <w:style w:type="paragraph" w:customStyle="1" w:styleId="rvps6">
    <w:name w:val="rvps6"/>
    <w:basedOn w:val="a"/>
    <w:rsid w:val="008A6D93"/>
    <w:pPr>
      <w:spacing w:before="100" w:beforeAutospacing="1" w:after="100" w:afterAutospacing="1"/>
    </w:pPr>
    <w:rPr>
      <w:lang w:eastAsia="uk-UA"/>
    </w:rPr>
  </w:style>
  <w:style w:type="character" w:customStyle="1" w:styleId="rvts23">
    <w:name w:val="rvts23"/>
    <w:basedOn w:val="a0"/>
    <w:rsid w:val="008A6D93"/>
  </w:style>
  <w:style w:type="paragraph" w:styleId="aa">
    <w:name w:val="Balloon Text"/>
    <w:basedOn w:val="a"/>
    <w:link w:val="ab"/>
    <w:rsid w:val="00142568"/>
    <w:rPr>
      <w:rFonts w:ascii="Segoe UI" w:hAnsi="Segoe UI" w:cs="Segoe UI"/>
      <w:sz w:val="18"/>
      <w:szCs w:val="18"/>
    </w:rPr>
  </w:style>
  <w:style w:type="character" w:customStyle="1" w:styleId="ab">
    <w:name w:val="Текст у виносці Знак"/>
    <w:link w:val="aa"/>
    <w:rsid w:val="00142568"/>
    <w:rPr>
      <w:rFonts w:ascii="Segoe UI" w:hAnsi="Segoe UI" w:cs="Segoe UI"/>
      <w:sz w:val="18"/>
      <w:szCs w:val="18"/>
      <w:lang w:val="uk-UA"/>
    </w:rPr>
  </w:style>
  <w:style w:type="character" w:styleId="ac">
    <w:name w:val="Emphasis"/>
    <w:qFormat/>
    <w:rsid w:val="008B17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101061">
      <w:bodyDiv w:val="1"/>
      <w:marLeft w:val="0"/>
      <w:marRight w:val="0"/>
      <w:marTop w:val="0"/>
      <w:marBottom w:val="0"/>
      <w:divBdr>
        <w:top w:val="none" w:sz="0" w:space="0" w:color="auto"/>
        <w:left w:val="none" w:sz="0" w:space="0" w:color="auto"/>
        <w:bottom w:val="none" w:sz="0" w:space="0" w:color="auto"/>
        <w:right w:val="none" w:sz="0" w:space="0" w:color="auto"/>
      </w:divBdr>
      <w:divsChild>
        <w:div w:id="246113272">
          <w:marLeft w:val="0"/>
          <w:marRight w:val="0"/>
          <w:marTop w:val="0"/>
          <w:marBottom w:val="150"/>
          <w:divBdr>
            <w:top w:val="none" w:sz="0" w:space="0" w:color="auto"/>
            <w:left w:val="none" w:sz="0" w:space="0" w:color="auto"/>
            <w:bottom w:val="none" w:sz="0" w:space="0" w:color="auto"/>
            <w:right w:val="none" w:sz="0" w:space="0" w:color="auto"/>
          </w:divBdr>
        </w:div>
      </w:divsChild>
    </w:div>
    <w:div w:id="204768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147AE-9EBD-43FB-984D-257C5B037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10035</Words>
  <Characters>5720</Characters>
  <Application>Microsoft Office Word</Application>
  <DocSecurity>0</DocSecurity>
  <Lines>47</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15724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Negay</dc:creator>
  <cp:keywords/>
  <cp:lastModifiedBy>Admin</cp:lastModifiedBy>
  <cp:revision>2</cp:revision>
  <cp:lastPrinted>2024-07-17T12:16:00Z</cp:lastPrinted>
  <dcterms:created xsi:type="dcterms:W3CDTF">2024-08-06T11:09:00Z</dcterms:created>
  <dcterms:modified xsi:type="dcterms:W3CDTF">2024-08-06T11:09:00Z</dcterms:modified>
</cp:coreProperties>
</file>