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2AC" w:rsidRDefault="008D62AC" w:rsidP="007B06AE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noProof/>
          <w:color w:val="000000"/>
          <w:szCs w:val="28"/>
          <w:lang w:val="uk-UA" w:eastAsia="en-US"/>
        </w:rPr>
      </w:pPr>
      <w:bookmarkStart w:id="0" w:name="_Hlk162343851"/>
      <w:bookmarkStart w:id="1" w:name="_GoBack"/>
      <w:bookmarkEnd w:id="1"/>
    </w:p>
    <w:p w:rsidR="00183BF6" w:rsidRPr="00183BF6" w:rsidRDefault="00055A58" w:rsidP="007B06AE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Cs w:val="28"/>
          <w:lang w:val="uk-UA" w:eastAsia="en-US"/>
        </w:rPr>
      </w:pPr>
      <w:r w:rsidRPr="00183BF6">
        <w:rPr>
          <w:rFonts w:eastAsia="SimSun"/>
          <w:noProof/>
          <w:color w:val="000000"/>
          <w:szCs w:val="28"/>
          <w:lang w:val="uk-UA" w:eastAsia="en-US"/>
        </w:rPr>
        <w:drawing>
          <wp:inline distT="0" distB="0" distL="0" distR="0">
            <wp:extent cx="449580" cy="579120"/>
            <wp:effectExtent l="0" t="0" r="0" b="0"/>
            <wp:docPr id="1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BF6" w:rsidRPr="00183BF6" w:rsidRDefault="00183BF6" w:rsidP="00183BF6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Cs w:val="28"/>
          <w:lang w:val="uk-UA" w:eastAsia="en-US"/>
        </w:rPr>
      </w:pPr>
      <w:r w:rsidRPr="00183BF6">
        <w:rPr>
          <w:rFonts w:eastAsia="SimSun"/>
          <w:bCs/>
          <w:smallCaps/>
          <w:color w:val="000000"/>
          <w:szCs w:val="28"/>
          <w:lang w:val="uk-UA" w:eastAsia="en-US"/>
        </w:rPr>
        <w:t>УКРАЇНА</w:t>
      </w:r>
      <w:r w:rsidRPr="00183BF6">
        <w:rPr>
          <w:rFonts w:eastAsia="SimSun"/>
          <w:bCs/>
          <w:smallCaps/>
          <w:color w:val="000000"/>
          <w:szCs w:val="28"/>
          <w:lang w:val="uk-UA" w:eastAsia="en-US"/>
        </w:rPr>
        <w:br/>
      </w:r>
      <w:r w:rsidRPr="00183BF6">
        <w:rPr>
          <w:rFonts w:eastAsia="SimSun"/>
          <w:bCs/>
          <w:color w:val="000000"/>
          <w:szCs w:val="28"/>
          <w:lang w:val="uk-UA" w:eastAsia="en-US"/>
        </w:rPr>
        <w:t>МОГИЛІВ-ПОДІЛЬСЬКА МІСЬКА РАДА</w:t>
      </w:r>
      <w:r w:rsidRPr="00183BF6">
        <w:rPr>
          <w:rFonts w:eastAsia="SimSun"/>
          <w:bCs/>
          <w:color w:val="000000"/>
          <w:szCs w:val="28"/>
          <w:lang w:val="uk-UA" w:eastAsia="en-US"/>
        </w:rPr>
        <w:br/>
        <w:t>ВІННИЦЬКОЇ ОБЛАСТІ</w:t>
      </w:r>
    </w:p>
    <w:p w:rsidR="00183BF6" w:rsidRPr="00183BF6" w:rsidRDefault="00055A58" w:rsidP="00183BF6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Cs w:val="28"/>
          <w:lang w:val="uk-UA" w:eastAsia="en-US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D82ED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183BF6" w:rsidRPr="00183BF6">
        <w:rPr>
          <w:rFonts w:eastAsia="SimSun"/>
          <w:b/>
          <w:bCs/>
          <w:i/>
          <w:color w:val="000000"/>
          <w:spacing w:val="80"/>
          <w:szCs w:val="28"/>
          <w:lang w:val="uk-UA" w:eastAsia="en-US"/>
        </w:rPr>
        <w:t xml:space="preserve">                                                               </w:t>
      </w:r>
    </w:p>
    <w:p w:rsidR="00183BF6" w:rsidRPr="00183BF6" w:rsidRDefault="00183BF6" w:rsidP="00183BF6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</w:pPr>
      <w:r w:rsidRPr="00183BF6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183BF6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8023EF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1068</w:t>
      </w:r>
    </w:p>
    <w:p w:rsidR="00183BF6" w:rsidRPr="00183BF6" w:rsidRDefault="00183BF6" w:rsidP="00183BF6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87"/>
        <w:gridCol w:w="2083"/>
        <w:gridCol w:w="3239"/>
        <w:gridCol w:w="242"/>
        <w:gridCol w:w="3243"/>
        <w:gridCol w:w="3233"/>
      </w:tblGrid>
      <w:tr w:rsidR="00183BF6" w:rsidRPr="00183BF6" w:rsidTr="00183BF6">
        <w:trPr>
          <w:trHeight w:val="618"/>
        </w:trPr>
        <w:tc>
          <w:tcPr>
            <w:tcW w:w="1313" w:type="pct"/>
            <w:hideMark/>
          </w:tcPr>
          <w:p w:rsidR="00183BF6" w:rsidRPr="00183BF6" w:rsidRDefault="00183BF6" w:rsidP="00183BF6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Cs w:val="28"/>
                <w:lang w:val="uk-UA" w:eastAsia="en-US"/>
              </w:rPr>
            </w:pPr>
            <w:r w:rsidRPr="00183BF6">
              <w:rPr>
                <w:rFonts w:eastAsia="SimSun"/>
                <w:bCs/>
                <w:color w:val="000000"/>
                <w:szCs w:val="28"/>
                <w:lang w:val="uk-UA" w:eastAsia="en-US"/>
              </w:rPr>
              <w:t xml:space="preserve">Від </w:t>
            </w:r>
            <w:r w:rsidR="00337653">
              <w:rPr>
                <w:rFonts w:eastAsia="SimSun"/>
                <w:bCs/>
                <w:color w:val="000000"/>
                <w:szCs w:val="28"/>
                <w:lang w:val="uk-UA" w:eastAsia="en-US"/>
              </w:rPr>
              <w:t xml:space="preserve">08 </w:t>
            </w:r>
            <w:r w:rsidRPr="00183BF6">
              <w:rPr>
                <w:rFonts w:eastAsia="SimSun"/>
                <w:color w:val="000000"/>
                <w:szCs w:val="28"/>
                <w:lang w:val="uk-UA" w:eastAsia="en-US"/>
              </w:rPr>
              <w:t xml:space="preserve">липня </w:t>
            </w:r>
            <w:r w:rsidRPr="00183BF6">
              <w:rPr>
                <w:rFonts w:eastAsia="SimSun"/>
                <w:bCs/>
                <w:color w:val="000000"/>
                <w:szCs w:val="28"/>
                <w:lang w:val="uk-UA" w:eastAsia="en-US"/>
              </w:rPr>
              <w:t xml:space="preserve">2024 року  </w:t>
            </w:r>
          </w:p>
        </w:tc>
        <w:tc>
          <w:tcPr>
            <w:tcW w:w="638" w:type="pct"/>
          </w:tcPr>
          <w:p w:rsidR="00183BF6" w:rsidRPr="00183BF6" w:rsidRDefault="00183BF6" w:rsidP="00183BF6">
            <w:pPr>
              <w:autoSpaceDE w:val="0"/>
              <w:autoSpaceDN w:val="0"/>
              <w:rPr>
                <w:rFonts w:eastAsia="SimSun"/>
                <w:bCs/>
                <w:color w:val="000000"/>
                <w:szCs w:val="28"/>
                <w:lang w:val="uk-UA" w:eastAsia="en-US"/>
              </w:rPr>
            </w:pPr>
            <w:r w:rsidRPr="00183BF6">
              <w:rPr>
                <w:rFonts w:eastAsia="SimSun"/>
                <w:bCs/>
                <w:color w:val="000000"/>
                <w:szCs w:val="28"/>
                <w:lang w:val="uk-UA" w:eastAsia="en-US"/>
              </w:rPr>
              <w:t>44 сесії</w:t>
            </w:r>
          </w:p>
          <w:p w:rsidR="00183BF6" w:rsidRPr="00183BF6" w:rsidRDefault="00183BF6" w:rsidP="00183BF6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:rsidR="00183BF6" w:rsidRDefault="00183BF6" w:rsidP="00183BF6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val="uk-UA" w:eastAsia="en-US"/>
              </w:rPr>
            </w:pPr>
            <w:r w:rsidRPr="00183BF6">
              <w:rPr>
                <w:rFonts w:eastAsia="SimSun"/>
                <w:bCs/>
                <w:color w:val="000000"/>
                <w:szCs w:val="28"/>
                <w:lang w:val="uk-UA" w:eastAsia="en-US"/>
              </w:rPr>
              <w:t xml:space="preserve">          8 скликання</w:t>
            </w:r>
          </w:p>
          <w:p w:rsidR="007B06AE" w:rsidRPr="00183BF6" w:rsidRDefault="007B06AE" w:rsidP="00183BF6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val="uk-UA" w:eastAsia="en-US"/>
              </w:rPr>
            </w:pPr>
          </w:p>
          <w:p w:rsidR="00183BF6" w:rsidRPr="00183BF6" w:rsidRDefault="00183BF6" w:rsidP="00183BF6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:rsidR="00183BF6" w:rsidRPr="00183BF6" w:rsidRDefault="00183BF6" w:rsidP="00183BF6">
            <w:pPr>
              <w:autoSpaceDE w:val="0"/>
              <w:autoSpaceDN w:val="0"/>
              <w:jc w:val="center"/>
              <w:rPr>
                <w:rFonts w:eastAsia="SimSun"/>
                <w:bCs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:rsidR="00183BF6" w:rsidRPr="00183BF6" w:rsidRDefault="00183BF6" w:rsidP="00183BF6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:rsidR="00183BF6" w:rsidRPr="00183BF6" w:rsidRDefault="00183BF6" w:rsidP="00183BF6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Cs w:val="28"/>
                <w:lang w:val="uk-UA" w:eastAsia="en-US"/>
              </w:rPr>
            </w:pPr>
          </w:p>
        </w:tc>
      </w:tr>
    </w:tbl>
    <w:bookmarkEnd w:id="0"/>
    <w:p w:rsidR="004334D1" w:rsidRDefault="00593E2D" w:rsidP="008D62AC">
      <w:pPr>
        <w:pStyle w:val="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1B727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 затвердження Програми «</w:t>
      </w:r>
      <w:r w:rsidRPr="002B04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Підтримка вторинної (спеціалізованої) медичної допомоги у Могилів-Подільській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міській</w:t>
      </w:r>
      <w:r w:rsidRPr="002B046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територіальній громаді</w:t>
      </w:r>
    </w:p>
    <w:p w:rsidR="00D1257E" w:rsidRDefault="00593E2D" w:rsidP="008D62AC">
      <w:pPr>
        <w:pStyle w:val="1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на 202</w:t>
      </w:r>
      <w:r w:rsidR="0084712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5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-202</w:t>
      </w:r>
      <w:r w:rsidR="00847126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7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роки</w:t>
      </w:r>
      <w:r w:rsidRPr="001B727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»</w:t>
      </w:r>
    </w:p>
    <w:p w:rsidR="00593E2D" w:rsidRDefault="00593E2D" w:rsidP="008D62A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1257E" w:rsidRDefault="00593E2D" w:rsidP="00D1257E">
      <w:pPr>
        <w:autoSpaceDE w:val="0"/>
        <w:autoSpaceDN w:val="0"/>
        <w:ind w:firstLine="708"/>
        <w:outlineLvl w:val="0"/>
        <w:rPr>
          <w:szCs w:val="28"/>
          <w:lang w:val="uk-UA" w:eastAsia="uk-UA"/>
        </w:rPr>
      </w:pPr>
      <w:r w:rsidRPr="008F6C07">
        <w:rPr>
          <w:color w:val="000000"/>
          <w:szCs w:val="28"/>
          <w:lang w:val="uk-UA" w:eastAsia="uk-UA"/>
        </w:rPr>
        <w:t>Керуючись ст.</w:t>
      </w:r>
      <w:r w:rsidR="007B06AE">
        <w:rPr>
          <w:color w:val="000000"/>
          <w:szCs w:val="28"/>
          <w:lang w:val="uk-UA" w:eastAsia="uk-UA"/>
        </w:rPr>
        <w:t xml:space="preserve"> </w:t>
      </w:r>
      <w:r w:rsidRPr="008F6C07">
        <w:rPr>
          <w:color w:val="000000"/>
          <w:szCs w:val="28"/>
          <w:lang w:val="uk-UA" w:eastAsia="uk-UA"/>
        </w:rPr>
        <w:t xml:space="preserve">26 Закону України «Про місцеве самоврядування в Україні», </w:t>
      </w:r>
      <w:r w:rsidR="00847126">
        <w:rPr>
          <w:color w:val="000000"/>
          <w:szCs w:val="28"/>
          <w:lang w:val="uk-UA" w:eastAsia="uk-UA"/>
        </w:rPr>
        <w:t xml:space="preserve">Бюджетним кодексом України, </w:t>
      </w:r>
      <w:r w:rsidR="00847126" w:rsidRPr="00847126">
        <w:rPr>
          <w:szCs w:val="28"/>
          <w:lang w:val="uk-UA"/>
        </w:rPr>
        <w:t>Порядк</w:t>
      </w:r>
      <w:r w:rsidR="00847126">
        <w:rPr>
          <w:szCs w:val="28"/>
          <w:lang w:val="uk-UA"/>
        </w:rPr>
        <w:t>ом</w:t>
      </w:r>
      <w:r w:rsidR="00847126" w:rsidRPr="00847126">
        <w:rPr>
          <w:szCs w:val="28"/>
          <w:lang w:val="uk-UA"/>
        </w:rPr>
        <w:t xml:space="preserve"> розроблення місцевих цільових програм, фінансування, моніторингу та звітності про їх виконання</w:t>
      </w:r>
      <w:r w:rsidR="00847126">
        <w:rPr>
          <w:szCs w:val="28"/>
          <w:lang w:val="uk-UA"/>
        </w:rPr>
        <w:t xml:space="preserve">, затвердженого рішенням 36 сесії </w:t>
      </w:r>
      <w:r w:rsidR="00964F59">
        <w:rPr>
          <w:szCs w:val="28"/>
          <w:lang w:val="uk-UA"/>
        </w:rPr>
        <w:t>міської ради 8 скликання від 03.10.2023 №858,</w:t>
      </w:r>
      <w:r w:rsidR="00847126">
        <w:rPr>
          <w:color w:val="000000"/>
          <w:szCs w:val="28"/>
          <w:lang w:val="uk-UA" w:eastAsia="uk-UA"/>
        </w:rPr>
        <w:t xml:space="preserve"> </w:t>
      </w:r>
      <w:r w:rsidRPr="008F6C07">
        <w:rPr>
          <w:szCs w:val="28"/>
          <w:lang w:val="uk-UA"/>
        </w:rPr>
        <w:t>з метою розвитку вторинної медичної допомоги</w:t>
      </w:r>
      <w:r w:rsidRPr="008F6C07">
        <w:rPr>
          <w:szCs w:val="28"/>
          <w:lang w:val="uk-UA" w:eastAsia="uk-UA"/>
        </w:rPr>
        <w:t>, -</w:t>
      </w:r>
    </w:p>
    <w:p w:rsidR="00D1257E" w:rsidRDefault="00D1257E" w:rsidP="00D1257E">
      <w:pPr>
        <w:autoSpaceDE w:val="0"/>
        <w:autoSpaceDN w:val="0"/>
        <w:ind w:firstLine="708"/>
        <w:outlineLvl w:val="0"/>
        <w:rPr>
          <w:szCs w:val="28"/>
          <w:lang w:val="uk-UA" w:eastAsia="uk-UA"/>
        </w:rPr>
      </w:pPr>
    </w:p>
    <w:p w:rsidR="00593E2D" w:rsidRPr="001B7271" w:rsidRDefault="00593E2D" w:rsidP="00D1257E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  <w:r w:rsidRPr="007B06AE">
        <w:rPr>
          <w:b/>
          <w:bCs/>
          <w:color w:val="000000"/>
          <w:szCs w:val="28"/>
          <w:lang w:val="uk-UA" w:eastAsia="uk-UA"/>
        </w:rPr>
        <w:t>міська рада</w:t>
      </w:r>
      <w:r w:rsidRPr="001B7271">
        <w:rPr>
          <w:color w:val="000000"/>
          <w:szCs w:val="28"/>
          <w:lang w:val="uk-UA" w:eastAsia="uk-UA"/>
        </w:rPr>
        <w:t xml:space="preserve"> </w:t>
      </w:r>
      <w:r w:rsidRPr="001B7271">
        <w:rPr>
          <w:b/>
          <w:bCs/>
          <w:color w:val="000000"/>
          <w:szCs w:val="28"/>
          <w:lang w:val="uk-UA" w:eastAsia="uk-UA"/>
        </w:rPr>
        <w:t>ВИРІШИЛА:</w:t>
      </w:r>
    </w:p>
    <w:p w:rsidR="00593E2D" w:rsidRPr="00805A87" w:rsidRDefault="00593E2D" w:rsidP="00D1257E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uk-UA" w:eastAsia="uk-UA"/>
        </w:rPr>
      </w:pPr>
    </w:p>
    <w:p w:rsidR="007B06AE" w:rsidRDefault="007B06AE" w:rsidP="00D1257E">
      <w:pPr>
        <w:autoSpaceDE w:val="0"/>
        <w:autoSpaceDN w:val="0"/>
        <w:adjustRightInd w:val="0"/>
        <w:ind w:firstLine="720"/>
        <w:rPr>
          <w:bCs/>
          <w:color w:val="000000"/>
          <w:szCs w:val="28"/>
          <w:lang w:val="uk-UA" w:eastAsia="uk-UA"/>
        </w:rPr>
      </w:pPr>
      <w:r w:rsidRPr="007B06AE">
        <w:rPr>
          <w:b/>
          <w:bCs/>
          <w:color w:val="000000"/>
          <w:szCs w:val="28"/>
          <w:lang w:val="uk-UA" w:eastAsia="uk-UA"/>
        </w:rPr>
        <w:t>1.</w:t>
      </w:r>
      <w:r>
        <w:rPr>
          <w:color w:val="000000"/>
          <w:szCs w:val="28"/>
          <w:lang w:val="uk-UA" w:eastAsia="uk-UA"/>
        </w:rPr>
        <w:t xml:space="preserve"> </w:t>
      </w:r>
      <w:r w:rsidR="00593E2D">
        <w:rPr>
          <w:color w:val="000000"/>
          <w:szCs w:val="28"/>
          <w:lang w:val="uk-UA" w:eastAsia="uk-UA"/>
        </w:rPr>
        <w:t>З</w:t>
      </w:r>
      <w:r w:rsidR="00593E2D" w:rsidRPr="001B7271">
        <w:rPr>
          <w:color w:val="000000"/>
          <w:szCs w:val="28"/>
          <w:lang w:val="uk-UA" w:eastAsia="uk-UA"/>
        </w:rPr>
        <w:t xml:space="preserve">атвердити </w:t>
      </w:r>
      <w:r>
        <w:rPr>
          <w:color w:val="000000"/>
          <w:szCs w:val="28"/>
          <w:lang w:val="uk-UA" w:eastAsia="uk-UA"/>
        </w:rPr>
        <w:t>П</w:t>
      </w:r>
      <w:r w:rsidR="00593E2D" w:rsidRPr="001B7271">
        <w:rPr>
          <w:color w:val="000000"/>
          <w:szCs w:val="28"/>
          <w:lang w:val="uk-UA" w:eastAsia="uk-UA"/>
        </w:rPr>
        <w:t xml:space="preserve">рограму </w:t>
      </w:r>
      <w:r w:rsidR="00593E2D" w:rsidRPr="00D42878">
        <w:rPr>
          <w:color w:val="000000"/>
          <w:szCs w:val="28"/>
          <w:lang w:val="uk-UA" w:eastAsia="uk-UA"/>
        </w:rPr>
        <w:t>«</w:t>
      </w:r>
      <w:r w:rsidR="00593E2D" w:rsidRPr="003B7DAD">
        <w:rPr>
          <w:bCs/>
          <w:color w:val="000000"/>
          <w:szCs w:val="28"/>
          <w:lang w:val="uk-UA" w:eastAsia="uk-UA"/>
        </w:rPr>
        <w:t>Підтримка вторинної (спеціалізованої) медичної допомоги у Могилів-Подільській</w:t>
      </w:r>
      <w:r w:rsidR="00593E2D">
        <w:rPr>
          <w:bCs/>
          <w:color w:val="000000"/>
          <w:szCs w:val="28"/>
          <w:lang w:val="uk-UA" w:eastAsia="uk-UA"/>
        </w:rPr>
        <w:t xml:space="preserve"> міській</w:t>
      </w:r>
      <w:r w:rsidR="00593E2D" w:rsidRPr="003B7DAD">
        <w:rPr>
          <w:bCs/>
          <w:color w:val="000000"/>
          <w:szCs w:val="28"/>
          <w:lang w:val="uk-UA" w:eastAsia="uk-UA"/>
        </w:rPr>
        <w:t xml:space="preserve"> територіальній громаді</w:t>
      </w:r>
      <w:r w:rsidR="00593E2D" w:rsidRPr="004334D1">
        <w:rPr>
          <w:bCs/>
          <w:color w:val="000000"/>
          <w:szCs w:val="28"/>
          <w:lang w:val="uk-UA" w:eastAsia="uk-UA"/>
        </w:rPr>
        <w:t xml:space="preserve"> </w:t>
      </w:r>
    </w:p>
    <w:p w:rsidR="00593E2D" w:rsidRDefault="00593E2D" w:rsidP="008D62AC">
      <w:p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  <w:r w:rsidRPr="004334D1">
        <w:rPr>
          <w:bCs/>
          <w:color w:val="000000"/>
          <w:szCs w:val="28"/>
          <w:lang w:val="uk-UA" w:eastAsia="uk-UA"/>
        </w:rPr>
        <w:t>на 202</w:t>
      </w:r>
      <w:r w:rsidR="00964F59">
        <w:rPr>
          <w:bCs/>
          <w:color w:val="000000"/>
          <w:szCs w:val="28"/>
          <w:lang w:val="uk-UA" w:eastAsia="uk-UA"/>
        </w:rPr>
        <w:t>5</w:t>
      </w:r>
      <w:r w:rsidRPr="003B7DAD">
        <w:rPr>
          <w:bCs/>
          <w:color w:val="000000"/>
          <w:szCs w:val="28"/>
          <w:lang w:val="uk-UA" w:eastAsia="uk-UA"/>
        </w:rPr>
        <w:t>-202</w:t>
      </w:r>
      <w:r w:rsidR="00964F59">
        <w:rPr>
          <w:bCs/>
          <w:color w:val="000000"/>
          <w:szCs w:val="28"/>
          <w:lang w:val="uk-UA" w:eastAsia="uk-UA"/>
        </w:rPr>
        <w:t>7</w:t>
      </w:r>
      <w:r w:rsidRPr="004334D1">
        <w:rPr>
          <w:bCs/>
          <w:color w:val="000000"/>
          <w:szCs w:val="28"/>
          <w:lang w:val="uk-UA" w:eastAsia="uk-UA"/>
        </w:rPr>
        <w:t xml:space="preserve"> р</w:t>
      </w:r>
      <w:r w:rsidRPr="003B7DAD">
        <w:rPr>
          <w:bCs/>
          <w:color w:val="000000"/>
          <w:szCs w:val="28"/>
          <w:lang w:val="uk-UA" w:eastAsia="uk-UA"/>
        </w:rPr>
        <w:t>оки</w:t>
      </w:r>
      <w:r>
        <w:rPr>
          <w:color w:val="000000"/>
          <w:szCs w:val="28"/>
          <w:lang w:val="uk-UA" w:eastAsia="uk-UA"/>
        </w:rPr>
        <w:t xml:space="preserve">» </w:t>
      </w:r>
      <w:r w:rsidRPr="001B7271">
        <w:rPr>
          <w:color w:val="000000"/>
          <w:szCs w:val="28"/>
          <w:lang w:val="uk-UA" w:eastAsia="uk-UA"/>
        </w:rPr>
        <w:t xml:space="preserve">(далі </w:t>
      </w:r>
      <w:r w:rsidR="007B06AE">
        <w:rPr>
          <w:color w:val="000000"/>
          <w:szCs w:val="28"/>
          <w:lang w:val="uk-UA" w:eastAsia="uk-UA"/>
        </w:rPr>
        <w:t xml:space="preserve">- </w:t>
      </w:r>
      <w:r w:rsidRPr="001B7271">
        <w:rPr>
          <w:color w:val="000000"/>
          <w:szCs w:val="28"/>
          <w:lang w:val="uk-UA" w:eastAsia="uk-UA"/>
        </w:rPr>
        <w:t>Програма)</w:t>
      </w:r>
      <w:r w:rsidR="007B06AE">
        <w:rPr>
          <w:color w:val="000000"/>
          <w:szCs w:val="28"/>
          <w:lang w:val="uk-UA" w:eastAsia="uk-UA"/>
        </w:rPr>
        <w:t xml:space="preserve"> згідно з додатком</w:t>
      </w:r>
      <w:r w:rsidRPr="001B7271">
        <w:rPr>
          <w:color w:val="000000"/>
          <w:szCs w:val="28"/>
          <w:lang w:val="uk-UA" w:eastAsia="uk-UA"/>
        </w:rPr>
        <w:t>, що додається.</w:t>
      </w:r>
    </w:p>
    <w:p w:rsidR="00593E2D" w:rsidRDefault="007B06AE" w:rsidP="008D62AC">
      <w:pPr>
        <w:autoSpaceDE w:val="0"/>
        <w:autoSpaceDN w:val="0"/>
        <w:adjustRightInd w:val="0"/>
        <w:ind w:firstLine="720"/>
        <w:rPr>
          <w:color w:val="000000"/>
          <w:szCs w:val="28"/>
          <w:lang w:val="uk-UA" w:eastAsia="uk-UA"/>
        </w:rPr>
      </w:pPr>
      <w:r w:rsidRPr="007B06AE">
        <w:rPr>
          <w:b/>
          <w:bCs/>
          <w:color w:val="000000"/>
          <w:szCs w:val="28"/>
          <w:lang w:val="uk-UA" w:eastAsia="uk-UA"/>
        </w:rPr>
        <w:t>2.</w:t>
      </w:r>
      <w:r>
        <w:rPr>
          <w:color w:val="000000"/>
          <w:szCs w:val="28"/>
          <w:lang w:val="uk-UA" w:eastAsia="uk-UA"/>
        </w:rPr>
        <w:t xml:space="preserve"> </w:t>
      </w:r>
      <w:r w:rsidR="00593E2D" w:rsidRPr="001B7271">
        <w:rPr>
          <w:color w:val="000000"/>
          <w:szCs w:val="28"/>
          <w:lang w:val="uk-UA" w:eastAsia="uk-UA"/>
        </w:rPr>
        <w:t>Фінансово</w:t>
      </w:r>
      <w:r w:rsidR="00593E2D" w:rsidRPr="00713907">
        <w:rPr>
          <w:color w:val="000000"/>
          <w:szCs w:val="28"/>
          <w:lang w:eastAsia="uk-UA"/>
        </w:rPr>
        <w:t>-економічному</w:t>
      </w:r>
      <w:r w:rsidR="00593E2D" w:rsidRPr="001B7271">
        <w:rPr>
          <w:color w:val="000000"/>
          <w:szCs w:val="28"/>
          <w:lang w:val="uk-UA" w:eastAsia="uk-UA"/>
        </w:rPr>
        <w:t xml:space="preserve"> управлінню міської ради (</w:t>
      </w:r>
      <w:r w:rsidR="00593E2D">
        <w:rPr>
          <w:color w:val="000000"/>
          <w:szCs w:val="28"/>
          <w:lang w:val="uk-UA" w:eastAsia="uk-UA"/>
        </w:rPr>
        <w:t>Власюк М.В.</w:t>
      </w:r>
      <w:r w:rsidR="00593E2D" w:rsidRPr="001B7271">
        <w:rPr>
          <w:color w:val="000000"/>
          <w:szCs w:val="28"/>
          <w:lang w:val="uk-UA" w:eastAsia="uk-UA"/>
        </w:rPr>
        <w:t>) забезпечити фінансування даної Програми в межах бюджетних призначень.</w:t>
      </w:r>
    </w:p>
    <w:p w:rsidR="008023EF" w:rsidRDefault="007B06AE" w:rsidP="008D62AC">
      <w:pPr>
        <w:autoSpaceDE w:val="0"/>
        <w:autoSpaceDN w:val="0"/>
        <w:adjustRightInd w:val="0"/>
        <w:ind w:firstLine="720"/>
        <w:rPr>
          <w:color w:val="000000"/>
          <w:szCs w:val="28"/>
          <w:lang w:val="uk-UA" w:eastAsia="uk-UA"/>
        </w:rPr>
      </w:pPr>
      <w:r w:rsidRPr="007B06AE">
        <w:rPr>
          <w:b/>
          <w:bCs/>
          <w:color w:val="000000"/>
          <w:szCs w:val="28"/>
          <w:lang w:val="uk-UA" w:eastAsia="uk-UA"/>
        </w:rPr>
        <w:t>3.</w:t>
      </w:r>
      <w:r>
        <w:rPr>
          <w:color w:val="000000"/>
          <w:szCs w:val="28"/>
          <w:lang w:val="uk-UA" w:eastAsia="uk-UA"/>
        </w:rPr>
        <w:t xml:space="preserve"> </w:t>
      </w:r>
      <w:r w:rsidR="00593E2D" w:rsidRPr="001B7271">
        <w:rPr>
          <w:color w:val="000000"/>
          <w:szCs w:val="28"/>
          <w:lang w:val="uk-UA" w:eastAsia="uk-UA"/>
        </w:rPr>
        <w:t>Контроль за виконання даного рішення покласти</w:t>
      </w:r>
      <w:r w:rsidR="00593E2D">
        <w:rPr>
          <w:color w:val="000000"/>
          <w:szCs w:val="28"/>
          <w:lang w:val="uk-UA" w:eastAsia="uk-UA"/>
        </w:rPr>
        <w:t xml:space="preserve"> на</w:t>
      </w:r>
      <w:r w:rsidR="00593E2D" w:rsidRPr="001B7271">
        <w:rPr>
          <w:color w:val="000000"/>
          <w:szCs w:val="28"/>
          <w:lang w:val="uk-UA" w:eastAsia="uk-UA"/>
        </w:rPr>
        <w:t xml:space="preserve"> заступника міського голови </w:t>
      </w:r>
      <w:r w:rsidR="00593E2D">
        <w:rPr>
          <w:color w:val="000000"/>
          <w:szCs w:val="28"/>
          <w:lang w:val="uk-UA" w:eastAsia="uk-UA"/>
        </w:rPr>
        <w:t xml:space="preserve">з питань діяльності виконавчих органів Слободянюка М.В. </w:t>
      </w:r>
    </w:p>
    <w:p w:rsidR="00593E2D" w:rsidRDefault="00593E2D" w:rsidP="008023EF">
      <w:pPr>
        <w:autoSpaceDE w:val="0"/>
        <w:autoSpaceDN w:val="0"/>
        <w:adjustRightInd w:val="0"/>
        <w:rPr>
          <w:iCs/>
          <w:szCs w:val="28"/>
          <w:lang w:val="uk-UA"/>
        </w:rPr>
      </w:pPr>
      <w:r>
        <w:rPr>
          <w:color w:val="000000"/>
          <w:szCs w:val="28"/>
          <w:lang w:val="uk-UA" w:eastAsia="uk-UA"/>
        </w:rPr>
        <w:t xml:space="preserve">та на постійну комісію міської ради з гуманітарних питань </w:t>
      </w:r>
      <w:r w:rsidR="00C66FA1" w:rsidRPr="00FB4F75">
        <w:rPr>
          <w:iCs/>
          <w:szCs w:val="28"/>
          <w:lang w:val="uk-UA"/>
        </w:rPr>
        <w:t>(Стах Н.М.)</w:t>
      </w:r>
      <w:r w:rsidR="00C66FA1">
        <w:rPr>
          <w:iCs/>
          <w:szCs w:val="28"/>
          <w:lang w:val="uk-UA"/>
        </w:rPr>
        <w:t>.</w:t>
      </w:r>
    </w:p>
    <w:p w:rsidR="00D14B1A" w:rsidRDefault="00D14B1A" w:rsidP="008D62AC">
      <w:pPr>
        <w:autoSpaceDE w:val="0"/>
        <w:autoSpaceDN w:val="0"/>
        <w:adjustRightInd w:val="0"/>
        <w:ind w:firstLine="720"/>
        <w:rPr>
          <w:iCs/>
          <w:szCs w:val="28"/>
          <w:lang w:val="uk-UA"/>
        </w:rPr>
      </w:pPr>
    </w:p>
    <w:p w:rsidR="00D14B1A" w:rsidRDefault="00D14B1A" w:rsidP="008D62AC">
      <w:pPr>
        <w:autoSpaceDE w:val="0"/>
        <w:autoSpaceDN w:val="0"/>
        <w:adjustRightInd w:val="0"/>
        <w:ind w:firstLine="720"/>
        <w:rPr>
          <w:color w:val="000000"/>
          <w:szCs w:val="28"/>
          <w:lang w:val="uk-UA" w:eastAsia="uk-UA"/>
        </w:rPr>
      </w:pPr>
    </w:p>
    <w:p w:rsidR="00D14B1A" w:rsidRDefault="00D14B1A" w:rsidP="008D62AC">
      <w:pPr>
        <w:autoSpaceDE w:val="0"/>
        <w:autoSpaceDN w:val="0"/>
        <w:adjustRightInd w:val="0"/>
        <w:ind w:firstLine="720"/>
        <w:rPr>
          <w:color w:val="000000"/>
          <w:szCs w:val="28"/>
          <w:lang w:val="uk-UA" w:eastAsia="uk-UA"/>
        </w:rPr>
      </w:pPr>
    </w:p>
    <w:p w:rsidR="008D62AC" w:rsidRPr="001B7271" w:rsidRDefault="008D62AC" w:rsidP="008D62AC">
      <w:pPr>
        <w:autoSpaceDE w:val="0"/>
        <w:autoSpaceDN w:val="0"/>
        <w:adjustRightInd w:val="0"/>
        <w:ind w:firstLine="720"/>
        <w:rPr>
          <w:color w:val="000000"/>
          <w:szCs w:val="28"/>
          <w:lang w:val="uk-UA" w:eastAsia="uk-UA"/>
        </w:rPr>
      </w:pPr>
    </w:p>
    <w:p w:rsidR="00593E2D" w:rsidRPr="003011F5" w:rsidRDefault="00593E2D" w:rsidP="00593E2D">
      <w:pPr>
        <w:autoSpaceDE w:val="0"/>
        <w:autoSpaceDN w:val="0"/>
        <w:adjustRightInd w:val="0"/>
        <w:jc w:val="both"/>
        <w:rPr>
          <w:color w:val="000000"/>
          <w:sz w:val="10"/>
          <w:szCs w:val="10"/>
          <w:lang w:val="uk-UA" w:eastAsia="uk-UA"/>
        </w:rPr>
      </w:pPr>
      <w:r w:rsidRPr="001B7271">
        <w:rPr>
          <w:color w:val="000000"/>
          <w:szCs w:val="28"/>
          <w:lang w:val="uk-UA" w:eastAsia="uk-UA"/>
        </w:rPr>
        <w:t xml:space="preserve"> </w:t>
      </w:r>
    </w:p>
    <w:p w:rsidR="00593E2D" w:rsidRPr="00D14B1A" w:rsidRDefault="00D14B1A" w:rsidP="00593E2D">
      <w:pPr>
        <w:autoSpaceDE w:val="0"/>
        <w:autoSpaceDN w:val="0"/>
        <w:adjustRightInd w:val="0"/>
        <w:jc w:val="both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 </w:t>
      </w:r>
      <w:r w:rsidR="008023EF">
        <w:rPr>
          <w:color w:val="000000"/>
          <w:szCs w:val="28"/>
          <w:lang w:val="uk-UA" w:eastAsia="uk-UA"/>
        </w:rPr>
        <w:t xml:space="preserve">   </w:t>
      </w:r>
      <w:r w:rsidR="00593E2D" w:rsidRPr="00D14B1A">
        <w:rPr>
          <w:color w:val="000000"/>
          <w:szCs w:val="28"/>
          <w:lang w:val="uk-UA" w:eastAsia="uk-UA"/>
        </w:rPr>
        <w:t>Міський голова</w:t>
      </w:r>
      <w:r w:rsidR="00593E2D" w:rsidRPr="00D14B1A">
        <w:rPr>
          <w:color w:val="000000"/>
          <w:szCs w:val="28"/>
          <w:lang w:val="uk-UA" w:eastAsia="uk-UA"/>
        </w:rPr>
        <w:tab/>
      </w:r>
      <w:r w:rsidR="00593E2D" w:rsidRPr="00D14B1A">
        <w:rPr>
          <w:color w:val="000000"/>
          <w:szCs w:val="28"/>
          <w:lang w:val="uk-UA" w:eastAsia="uk-UA"/>
        </w:rPr>
        <w:tab/>
      </w:r>
      <w:r w:rsidR="00593E2D" w:rsidRPr="00D14B1A">
        <w:rPr>
          <w:color w:val="000000"/>
          <w:szCs w:val="28"/>
          <w:lang w:val="uk-UA" w:eastAsia="uk-UA"/>
        </w:rPr>
        <w:tab/>
      </w:r>
      <w:r w:rsidR="00593E2D" w:rsidRPr="00D14B1A">
        <w:rPr>
          <w:color w:val="000000"/>
          <w:szCs w:val="28"/>
          <w:lang w:val="uk-UA" w:eastAsia="uk-UA"/>
        </w:rPr>
        <w:tab/>
      </w:r>
      <w:r>
        <w:rPr>
          <w:color w:val="000000"/>
          <w:szCs w:val="28"/>
          <w:lang w:val="uk-UA" w:eastAsia="uk-UA"/>
        </w:rPr>
        <w:t xml:space="preserve">                   </w:t>
      </w:r>
      <w:r w:rsidR="00593E2D" w:rsidRPr="00D14B1A">
        <w:rPr>
          <w:color w:val="000000"/>
          <w:szCs w:val="28"/>
          <w:lang w:val="uk-UA" w:eastAsia="uk-UA"/>
        </w:rPr>
        <w:t>Геннадій ГЛУХМАНЮК</w:t>
      </w:r>
    </w:p>
    <w:p w:rsidR="00593E2D" w:rsidRPr="001E382F" w:rsidRDefault="00593E2D" w:rsidP="00593E2D">
      <w:p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  <w:lang w:val="uk-UA" w:eastAsia="uk-UA"/>
        </w:rPr>
      </w:pPr>
    </w:p>
    <w:p w:rsidR="00964F59" w:rsidRDefault="00964F59" w:rsidP="00EB2632">
      <w:pPr>
        <w:shd w:val="clear" w:color="auto" w:fill="FFFFFF"/>
        <w:spacing w:line="360" w:lineRule="auto"/>
        <w:rPr>
          <w:b/>
          <w:bCs/>
          <w:color w:val="000000"/>
          <w:szCs w:val="28"/>
          <w:lang w:val="uk-UA" w:eastAsia="uk-UA"/>
        </w:rPr>
      </w:pPr>
    </w:p>
    <w:p w:rsidR="00D14B1A" w:rsidRDefault="00D14B1A" w:rsidP="00EB2632">
      <w:pPr>
        <w:shd w:val="clear" w:color="auto" w:fill="FFFFFF"/>
        <w:spacing w:line="360" w:lineRule="auto"/>
        <w:rPr>
          <w:b/>
          <w:bCs/>
          <w:color w:val="000000"/>
          <w:szCs w:val="28"/>
          <w:lang w:val="uk-UA" w:eastAsia="uk-UA"/>
        </w:rPr>
      </w:pPr>
    </w:p>
    <w:p w:rsidR="00D14B1A" w:rsidRDefault="00D14B1A" w:rsidP="00EB2632">
      <w:pPr>
        <w:shd w:val="clear" w:color="auto" w:fill="FFFFFF"/>
        <w:spacing w:line="360" w:lineRule="auto"/>
        <w:rPr>
          <w:b/>
          <w:bCs/>
          <w:color w:val="000000"/>
          <w:szCs w:val="28"/>
          <w:lang w:val="uk-UA" w:eastAsia="uk-UA"/>
        </w:rPr>
      </w:pPr>
    </w:p>
    <w:p w:rsidR="00D14B1A" w:rsidRDefault="00D14B1A" w:rsidP="004B4733">
      <w:pPr>
        <w:jc w:val="right"/>
        <w:rPr>
          <w:b/>
          <w:bCs/>
          <w:color w:val="000000"/>
          <w:szCs w:val="28"/>
          <w:lang w:val="uk-UA" w:eastAsia="uk-UA"/>
        </w:rPr>
      </w:pPr>
    </w:p>
    <w:p w:rsidR="008D62AC" w:rsidRDefault="008D62AC" w:rsidP="004B4733">
      <w:pPr>
        <w:jc w:val="right"/>
        <w:rPr>
          <w:color w:val="000000"/>
          <w:szCs w:val="28"/>
          <w:lang w:val="uk-UA" w:eastAsia="uk-UA"/>
        </w:rPr>
      </w:pPr>
    </w:p>
    <w:p w:rsidR="00D14B1A" w:rsidRDefault="00D14B1A" w:rsidP="008D62AC">
      <w:pPr>
        <w:rPr>
          <w:color w:val="000000"/>
          <w:szCs w:val="28"/>
          <w:lang w:val="uk-UA" w:eastAsia="uk-UA"/>
        </w:rPr>
      </w:pPr>
    </w:p>
    <w:p w:rsidR="00D14B1A" w:rsidRDefault="00D14B1A" w:rsidP="004B4733">
      <w:pPr>
        <w:jc w:val="right"/>
        <w:rPr>
          <w:color w:val="000000"/>
          <w:szCs w:val="28"/>
          <w:lang w:val="uk-UA" w:eastAsia="uk-UA"/>
        </w:rPr>
      </w:pPr>
    </w:p>
    <w:p w:rsidR="004F229F" w:rsidRDefault="004F229F" w:rsidP="004B4733">
      <w:pPr>
        <w:jc w:val="right"/>
        <w:rPr>
          <w:color w:val="000000"/>
          <w:szCs w:val="28"/>
          <w:lang w:val="uk-UA" w:eastAsia="uk-UA"/>
        </w:rPr>
      </w:pPr>
    </w:p>
    <w:p w:rsidR="00D14B1A" w:rsidRDefault="00D14B1A" w:rsidP="004B4733">
      <w:pPr>
        <w:jc w:val="right"/>
        <w:rPr>
          <w:color w:val="000000"/>
          <w:szCs w:val="28"/>
          <w:lang w:val="uk-UA" w:eastAsia="uk-UA"/>
        </w:rPr>
      </w:pPr>
    </w:p>
    <w:p w:rsidR="008023EF" w:rsidRDefault="00D14B1A" w:rsidP="00D14B1A">
      <w:pPr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lastRenderedPageBreak/>
        <w:t xml:space="preserve">                                                                                                 </w:t>
      </w:r>
    </w:p>
    <w:p w:rsidR="00593E2D" w:rsidRPr="001B7271" w:rsidRDefault="008023EF" w:rsidP="00D14B1A">
      <w:pPr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                                                                                         </w:t>
      </w:r>
      <w:r w:rsidR="00593E2D" w:rsidRPr="001B7271">
        <w:rPr>
          <w:color w:val="000000"/>
          <w:szCs w:val="28"/>
          <w:lang w:val="uk-UA" w:eastAsia="uk-UA"/>
        </w:rPr>
        <w:t xml:space="preserve">Додаток </w:t>
      </w:r>
    </w:p>
    <w:p w:rsidR="00593E2D" w:rsidRPr="001B7271" w:rsidRDefault="00D14B1A" w:rsidP="00D14B1A">
      <w:p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                                                                                </w:t>
      </w:r>
      <w:r w:rsidR="00593E2D">
        <w:rPr>
          <w:color w:val="000000"/>
          <w:szCs w:val="28"/>
          <w:lang w:val="uk-UA" w:eastAsia="uk-UA"/>
        </w:rPr>
        <w:t>д</w:t>
      </w:r>
      <w:r w:rsidR="00593E2D" w:rsidRPr="001B7271">
        <w:rPr>
          <w:color w:val="000000"/>
          <w:szCs w:val="28"/>
          <w:lang w:val="uk-UA" w:eastAsia="uk-UA"/>
        </w:rPr>
        <w:t>о рішення</w:t>
      </w:r>
      <w:r w:rsidR="00593E2D">
        <w:rPr>
          <w:color w:val="000000"/>
          <w:szCs w:val="28"/>
          <w:lang w:val="uk-UA" w:eastAsia="uk-UA"/>
        </w:rPr>
        <w:t xml:space="preserve"> </w:t>
      </w:r>
      <w:r w:rsidR="00337653">
        <w:rPr>
          <w:color w:val="000000"/>
          <w:szCs w:val="28"/>
          <w:lang w:val="uk-UA" w:eastAsia="uk-UA"/>
        </w:rPr>
        <w:t xml:space="preserve">44 </w:t>
      </w:r>
      <w:r w:rsidR="00593E2D" w:rsidRPr="001B7271">
        <w:rPr>
          <w:color w:val="000000"/>
          <w:szCs w:val="28"/>
          <w:lang w:val="uk-UA" w:eastAsia="uk-UA"/>
        </w:rPr>
        <w:t>сесії</w:t>
      </w:r>
    </w:p>
    <w:p w:rsidR="00593E2D" w:rsidRPr="001B7271" w:rsidRDefault="00D14B1A" w:rsidP="00D14B1A">
      <w:p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                                                                             </w:t>
      </w:r>
      <w:r w:rsidR="00593E2D" w:rsidRPr="001B7271">
        <w:rPr>
          <w:color w:val="000000"/>
          <w:szCs w:val="28"/>
          <w:lang w:val="uk-UA" w:eastAsia="uk-UA"/>
        </w:rPr>
        <w:t>міської ради</w:t>
      </w:r>
      <w:r w:rsidR="00593E2D">
        <w:rPr>
          <w:color w:val="000000"/>
          <w:szCs w:val="28"/>
          <w:lang w:val="uk-UA" w:eastAsia="uk-UA"/>
        </w:rPr>
        <w:t xml:space="preserve"> </w:t>
      </w:r>
      <w:r>
        <w:rPr>
          <w:color w:val="000000"/>
          <w:szCs w:val="28"/>
          <w:lang w:val="uk-UA" w:eastAsia="uk-UA"/>
        </w:rPr>
        <w:t xml:space="preserve">8 </w:t>
      </w:r>
      <w:r w:rsidR="00593E2D" w:rsidRPr="001B7271">
        <w:rPr>
          <w:color w:val="000000"/>
          <w:szCs w:val="28"/>
          <w:lang w:val="uk-UA" w:eastAsia="uk-UA"/>
        </w:rPr>
        <w:t>скликання</w:t>
      </w:r>
    </w:p>
    <w:p w:rsidR="00593E2D" w:rsidRDefault="00D14B1A" w:rsidP="00D14B1A">
      <w:p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                                                                             </w:t>
      </w:r>
      <w:r w:rsidR="00593E2D">
        <w:rPr>
          <w:color w:val="000000"/>
          <w:szCs w:val="28"/>
          <w:lang w:val="uk-UA" w:eastAsia="uk-UA"/>
        </w:rPr>
        <w:t>в</w:t>
      </w:r>
      <w:r w:rsidR="00593E2D" w:rsidRPr="001B7271">
        <w:rPr>
          <w:color w:val="000000"/>
          <w:szCs w:val="28"/>
          <w:lang w:val="uk-UA" w:eastAsia="uk-UA"/>
        </w:rPr>
        <w:t>ід</w:t>
      </w:r>
      <w:r w:rsidR="00593E2D">
        <w:rPr>
          <w:color w:val="000000"/>
          <w:szCs w:val="28"/>
          <w:lang w:val="uk-UA" w:eastAsia="uk-UA"/>
        </w:rPr>
        <w:t xml:space="preserve"> </w:t>
      </w:r>
      <w:r w:rsidR="00337653">
        <w:rPr>
          <w:color w:val="000000"/>
          <w:szCs w:val="28"/>
          <w:lang w:val="uk-UA" w:eastAsia="uk-UA"/>
        </w:rPr>
        <w:t xml:space="preserve">08 липня </w:t>
      </w:r>
      <w:r w:rsidR="00593E2D">
        <w:rPr>
          <w:color w:val="000000"/>
          <w:szCs w:val="28"/>
          <w:lang w:val="uk-UA" w:eastAsia="uk-UA"/>
        </w:rPr>
        <w:t>202</w:t>
      </w:r>
      <w:r w:rsidR="00964F59">
        <w:rPr>
          <w:color w:val="000000"/>
          <w:szCs w:val="28"/>
          <w:lang w:val="uk-UA" w:eastAsia="uk-UA"/>
        </w:rPr>
        <w:t>4</w:t>
      </w:r>
      <w:r w:rsidR="00593E2D">
        <w:rPr>
          <w:color w:val="000000"/>
          <w:szCs w:val="28"/>
          <w:lang w:val="uk-UA" w:eastAsia="uk-UA"/>
        </w:rPr>
        <w:t xml:space="preserve"> </w:t>
      </w:r>
      <w:r w:rsidR="00593E2D" w:rsidRPr="001B7271">
        <w:rPr>
          <w:color w:val="000000"/>
          <w:szCs w:val="28"/>
          <w:lang w:val="uk-UA" w:eastAsia="uk-UA"/>
        </w:rPr>
        <w:t>року №</w:t>
      </w:r>
      <w:r w:rsidR="008023EF">
        <w:rPr>
          <w:color w:val="000000"/>
          <w:szCs w:val="28"/>
          <w:lang w:val="uk-UA" w:eastAsia="uk-UA"/>
        </w:rPr>
        <w:t>1068</w:t>
      </w:r>
    </w:p>
    <w:p w:rsidR="004B4733" w:rsidRDefault="004B4733" w:rsidP="004B4733">
      <w:pPr>
        <w:autoSpaceDE w:val="0"/>
        <w:autoSpaceDN w:val="0"/>
        <w:adjustRightInd w:val="0"/>
        <w:jc w:val="right"/>
        <w:rPr>
          <w:color w:val="000000"/>
          <w:szCs w:val="28"/>
          <w:lang w:val="uk-UA" w:eastAsia="uk-UA"/>
        </w:rPr>
      </w:pPr>
    </w:p>
    <w:p w:rsidR="00433752" w:rsidRDefault="00433752" w:rsidP="004B4733">
      <w:pPr>
        <w:autoSpaceDE w:val="0"/>
        <w:autoSpaceDN w:val="0"/>
        <w:adjustRightInd w:val="0"/>
        <w:jc w:val="right"/>
        <w:rPr>
          <w:color w:val="000000"/>
          <w:szCs w:val="28"/>
          <w:lang w:val="uk-UA" w:eastAsia="uk-UA"/>
        </w:rPr>
      </w:pPr>
    </w:p>
    <w:p w:rsidR="00433752" w:rsidRDefault="00433752" w:rsidP="004B4733">
      <w:pPr>
        <w:autoSpaceDE w:val="0"/>
        <w:autoSpaceDN w:val="0"/>
        <w:adjustRightInd w:val="0"/>
        <w:jc w:val="right"/>
        <w:rPr>
          <w:color w:val="000000"/>
          <w:szCs w:val="28"/>
          <w:lang w:val="uk-UA" w:eastAsia="uk-UA"/>
        </w:rPr>
      </w:pPr>
    </w:p>
    <w:p w:rsidR="008D62AC" w:rsidRDefault="008D62AC" w:rsidP="004B4733">
      <w:pPr>
        <w:autoSpaceDE w:val="0"/>
        <w:autoSpaceDN w:val="0"/>
        <w:adjustRightInd w:val="0"/>
        <w:jc w:val="right"/>
        <w:rPr>
          <w:color w:val="000000"/>
          <w:szCs w:val="28"/>
          <w:lang w:val="uk-UA" w:eastAsia="uk-UA"/>
        </w:rPr>
      </w:pPr>
    </w:p>
    <w:p w:rsidR="00975779" w:rsidRDefault="00975779" w:rsidP="004B4733">
      <w:pPr>
        <w:autoSpaceDE w:val="0"/>
        <w:autoSpaceDN w:val="0"/>
        <w:adjustRightInd w:val="0"/>
        <w:jc w:val="center"/>
        <w:rPr>
          <w:color w:val="000000"/>
          <w:szCs w:val="28"/>
          <w:lang w:val="uk-UA" w:eastAsia="uk-UA"/>
        </w:rPr>
      </w:pPr>
    </w:p>
    <w:p w:rsidR="00D1257E" w:rsidRDefault="00D1257E" w:rsidP="004B4733">
      <w:pPr>
        <w:autoSpaceDE w:val="0"/>
        <w:autoSpaceDN w:val="0"/>
        <w:adjustRightInd w:val="0"/>
        <w:jc w:val="center"/>
        <w:rPr>
          <w:color w:val="000000"/>
          <w:szCs w:val="28"/>
          <w:lang w:val="uk-UA" w:eastAsia="uk-UA"/>
        </w:rPr>
      </w:pPr>
    </w:p>
    <w:p w:rsidR="00D1257E" w:rsidRDefault="00D1257E" w:rsidP="004B4733">
      <w:pPr>
        <w:autoSpaceDE w:val="0"/>
        <w:autoSpaceDN w:val="0"/>
        <w:adjustRightInd w:val="0"/>
        <w:jc w:val="center"/>
        <w:rPr>
          <w:color w:val="000000"/>
          <w:szCs w:val="28"/>
          <w:lang w:val="uk-UA" w:eastAsia="uk-UA"/>
        </w:rPr>
      </w:pPr>
    </w:p>
    <w:p w:rsidR="00D14B1A" w:rsidRDefault="00D14B1A" w:rsidP="004B4733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</w:p>
    <w:p w:rsidR="00337653" w:rsidRDefault="004B4733" w:rsidP="004B4733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uk-UA" w:eastAsia="uk-UA"/>
        </w:rPr>
      </w:pPr>
      <w:r w:rsidRPr="00D14B1A">
        <w:rPr>
          <w:b/>
          <w:bCs/>
          <w:color w:val="000000"/>
          <w:sz w:val="32"/>
          <w:szCs w:val="32"/>
          <w:lang w:val="uk-UA" w:eastAsia="uk-UA"/>
        </w:rPr>
        <w:t xml:space="preserve">Програма </w:t>
      </w:r>
    </w:p>
    <w:p w:rsidR="00D14B1A" w:rsidRDefault="004B4733" w:rsidP="004B4733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uk-UA" w:eastAsia="uk-UA"/>
        </w:rPr>
      </w:pPr>
      <w:r w:rsidRPr="00D14B1A">
        <w:rPr>
          <w:b/>
          <w:bCs/>
          <w:color w:val="000000"/>
          <w:sz w:val="32"/>
          <w:szCs w:val="32"/>
          <w:lang w:val="uk-UA" w:eastAsia="uk-UA"/>
        </w:rPr>
        <w:t xml:space="preserve">«Підтримка вторинної (спеціалізованої) </w:t>
      </w:r>
    </w:p>
    <w:p w:rsidR="004B4733" w:rsidRPr="00D14B1A" w:rsidRDefault="004B4733" w:rsidP="00D14B1A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uk-UA" w:eastAsia="uk-UA"/>
        </w:rPr>
      </w:pPr>
      <w:r w:rsidRPr="00D14B1A">
        <w:rPr>
          <w:b/>
          <w:bCs/>
          <w:color w:val="000000"/>
          <w:sz w:val="32"/>
          <w:szCs w:val="32"/>
          <w:lang w:val="uk-UA" w:eastAsia="uk-UA"/>
        </w:rPr>
        <w:t>медичної допомоги у Могилів-Подільській</w:t>
      </w:r>
      <w:r w:rsidR="00375151" w:rsidRPr="00D14B1A">
        <w:rPr>
          <w:b/>
          <w:bCs/>
          <w:color w:val="000000"/>
          <w:sz w:val="32"/>
          <w:szCs w:val="32"/>
          <w:lang w:val="uk-UA" w:eastAsia="uk-UA"/>
        </w:rPr>
        <w:t xml:space="preserve"> міській</w:t>
      </w:r>
      <w:r w:rsidRPr="00D14B1A">
        <w:rPr>
          <w:b/>
          <w:bCs/>
          <w:color w:val="000000"/>
          <w:sz w:val="32"/>
          <w:szCs w:val="32"/>
          <w:lang w:val="uk-UA" w:eastAsia="uk-UA"/>
        </w:rPr>
        <w:t xml:space="preserve"> територіальній громаді на 202</w:t>
      </w:r>
      <w:r w:rsidR="00964F59" w:rsidRPr="00D14B1A">
        <w:rPr>
          <w:b/>
          <w:bCs/>
          <w:color w:val="000000"/>
          <w:sz w:val="32"/>
          <w:szCs w:val="32"/>
          <w:lang w:val="uk-UA" w:eastAsia="uk-UA"/>
        </w:rPr>
        <w:t>5</w:t>
      </w:r>
      <w:r w:rsidRPr="00D14B1A">
        <w:rPr>
          <w:b/>
          <w:bCs/>
          <w:color w:val="000000"/>
          <w:sz w:val="32"/>
          <w:szCs w:val="32"/>
          <w:lang w:val="uk-UA" w:eastAsia="uk-UA"/>
        </w:rPr>
        <w:t>-202</w:t>
      </w:r>
      <w:r w:rsidR="00964F59" w:rsidRPr="00D14B1A">
        <w:rPr>
          <w:b/>
          <w:bCs/>
          <w:color w:val="000000"/>
          <w:sz w:val="32"/>
          <w:szCs w:val="32"/>
          <w:lang w:val="uk-UA" w:eastAsia="uk-UA"/>
        </w:rPr>
        <w:t>7</w:t>
      </w:r>
      <w:r w:rsidRPr="00D14B1A">
        <w:rPr>
          <w:b/>
          <w:bCs/>
          <w:color w:val="000000"/>
          <w:sz w:val="32"/>
          <w:szCs w:val="32"/>
          <w:lang w:val="uk-UA" w:eastAsia="uk-UA"/>
        </w:rPr>
        <w:t xml:space="preserve"> роки»</w:t>
      </w:r>
      <w:r w:rsidR="003011F5" w:rsidRPr="00D14B1A">
        <w:rPr>
          <w:b/>
          <w:bCs/>
          <w:color w:val="000000"/>
          <w:sz w:val="32"/>
          <w:szCs w:val="32"/>
          <w:lang w:val="uk-UA" w:eastAsia="uk-UA"/>
        </w:rPr>
        <w:t xml:space="preserve"> </w:t>
      </w:r>
    </w:p>
    <w:p w:rsidR="00964F59" w:rsidRPr="00D14B1A" w:rsidRDefault="00964F59" w:rsidP="004B4733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uk-UA" w:eastAsia="uk-UA"/>
        </w:rPr>
      </w:pPr>
    </w:p>
    <w:p w:rsidR="00CF3AF6" w:rsidRPr="00D14B1A" w:rsidRDefault="00CF3AF6" w:rsidP="004B4733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  <w:lang w:val="uk-UA" w:eastAsia="uk-UA"/>
        </w:rPr>
      </w:pPr>
    </w:p>
    <w:p w:rsidR="00AF2DBA" w:rsidRDefault="00AF2DBA" w:rsidP="004B4733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</w:p>
    <w:p w:rsidR="00AF2DBA" w:rsidRDefault="00AF2DBA" w:rsidP="004B4733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</w:p>
    <w:p w:rsidR="00AF2DBA" w:rsidRDefault="00AF2DBA" w:rsidP="004B4733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</w:p>
    <w:p w:rsidR="00975779" w:rsidRDefault="00975779" w:rsidP="004B4733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</w:p>
    <w:p w:rsidR="00975779" w:rsidRDefault="00975779" w:rsidP="004B4733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</w:p>
    <w:p w:rsidR="00975779" w:rsidRDefault="00975779" w:rsidP="004B4733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</w:p>
    <w:p w:rsidR="00975779" w:rsidRDefault="00975779" w:rsidP="004B4733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</w:p>
    <w:p w:rsidR="00975779" w:rsidRDefault="00975779" w:rsidP="004B4733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</w:p>
    <w:p w:rsidR="00975779" w:rsidRDefault="00975779" w:rsidP="004B4733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</w:p>
    <w:p w:rsidR="00975779" w:rsidRDefault="00975779" w:rsidP="004B4733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</w:p>
    <w:p w:rsidR="00975779" w:rsidRDefault="00975779" w:rsidP="004B4733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</w:p>
    <w:p w:rsidR="00975779" w:rsidRDefault="00975779" w:rsidP="004B4733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</w:p>
    <w:p w:rsidR="00975779" w:rsidRDefault="00975779" w:rsidP="004B4733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</w:p>
    <w:p w:rsidR="00975779" w:rsidRDefault="00975779" w:rsidP="004B4733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</w:p>
    <w:p w:rsidR="00975779" w:rsidRDefault="00975779" w:rsidP="004B4733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</w:p>
    <w:p w:rsidR="00975779" w:rsidRDefault="00975779" w:rsidP="004B4733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</w:p>
    <w:p w:rsidR="00975779" w:rsidRDefault="00975779" w:rsidP="004B4733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</w:p>
    <w:p w:rsidR="00975779" w:rsidRDefault="00975779" w:rsidP="004B4733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</w:p>
    <w:p w:rsidR="00975779" w:rsidRDefault="00975779" w:rsidP="004B4733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</w:p>
    <w:p w:rsidR="00CF3AF6" w:rsidRDefault="00CF3AF6" w:rsidP="004B4733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</w:p>
    <w:p w:rsidR="00CF3AF6" w:rsidRDefault="00CF3AF6" w:rsidP="004B4733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</w:p>
    <w:p w:rsidR="00CF3AF6" w:rsidRDefault="00CF3AF6" w:rsidP="00D51BC0">
      <w:pPr>
        <w:autoSpaceDE w:val="0"/>
        <w:autoSpaceDN w:val="0"/>
        <w:adjustRightInd w:val="0"/>
        <w:rPr>
          <w:b/>
          <w:bCs/>
          <w:color w:val="000000"/>
          <w:szCs w:val="28"/>
          <w:lang w:val="uk-UA" w:eastAsia="uk-UA"/>
        </w:rPr>
      </w:pPr>
    </w:p>
    <w:p w:rsidR="00D14B1A" w:rsidRDefault="00D14B1A" w:rsidP="004B4733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</w:p>
    <w:p w:rsidR="00D51BC0" w:rsidRDefault="00D51BC0" w:rsidP="00D54E1F">
      <w:pPr>
        <w:autoSpaceDE w:val="0"/>
        <w:autoSpaceDN w:val="0"/>
        <w:adjustRightInd w:val="0"/>
        <w:rPr>
          <w:b/>
          <w:bCs/>
          <w:color w:val="000000"/>
          <w:szCs w:val="28"/>
          <w:lang w:val="uk-UA" w:eastAsia="uk-UA"/>
        </w:rPr>
      </w:pPr>
    </w:p>
    <w:p w:rsidR="00D51BC0" w:rsidRDefault="00D51BC0" w:rsidP="004B4733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</w:p>
    <w:p w:rsidR="00CF3AF6" w:rsidRPr="008023EF" w:rsidRDefault="00975779" w:rsidP="004B4733">
      <w:pPr>
        <w:autoSpaceDE w:val="0"/>
        <w:autoSpaceDN w:val="0"/>
        <w:adjustRightInd w:val="0"/>
        <w:jc w:val="center"/>
        <w:rPr>
          <w:color w:val="000000"/>
          <w:szCs w:val="28"/>
          <w:lang w:val="uk-UA" w:eastAsia="uk-UA"/>
        </w:rPr>
      </w:pPr>
      <w:r w:rsidRPr="008023EF">
        <w:rPr>
          <w:color w:val="000000"/>
          <w:szCs w:val="28"/>
          <w:lang w:val="uk-UA" w:eastAsia="uk-UA"/>
        </w:rPr>
        <w:t>м.</w:t>
      </w:r>
      <w:r w:rsidR="00D14B1A" w:rsidRPr="008023EF">
        <w:rPr>
          <w:color w:val="000000"/>
          <w:szCs w:val="28"/>
          <w:lang w:val="uk-UA" w:eastAsia="uk-UA"/>
        </w:rPr>
        <w:t xml:space="preserve"> </w:t>
      </w:r>
      <w:r w:rsidRPr="008023EF">
        <w:rPr>
          <w:color w:val="000000"/>
          <w:szCs w:val="28"/>
          <w:lang w:val="uk-UA" w:eastAsia="uk-UA"/>
        </w:rPr>
        <w:t>Могилів-Подільський</w:t>
      </w:r>
    </w:p>
    <w:p w:rsidR="00CF3AF6" w:rsidRPr="008023EF" w:rsidRDefault="00975779" w:rsidP="00250BAA">
      <w:pPr>
        <w:autoSpaceDE w:val="0"/>
        <w:autoSpaceDN w:val="0"/>
        <w:adjustRightInd w:val="0"/>
        <w:jc w:val="center"/>
        <w:rPr>
          <w:color w:val="000000"/>
          <w:szCs w:val="28"/>
          <w:lang w:val="uk-UA" w:eastAsia="uk-UA"/>
        </w:rPr>
      </w:pPr>
      <w:r w:rsidRPr="008023EF">
        <w:rPr>
          <w:color w:val="000000"/>
          <w:szCs w:val="28"/>
          <w:lang w:val="uk-UA" w:eastAsia="uk-UA"/>
        </w:rPr>
        <w:t>2024</w:t>
      </w:r>
    </w:p>
    <w:p w:rsidR="00E03B44" w:rsidRDefault="00E03B44" w:rsidP="00250BAA">
      <w:pPr>
        <w:autoSpaceDE w:val="0"/>
        <w:autoSpaceDN w:val="0"/>
        <w:adjustRightInd w:val="0"/>
        <w:jc w:val="center"/>
        <w:rPr>
          <w:color w:val="000000"/>
          <w:szCs w:val="28"/>
          <w:lang w:val="uk-UA" w:eastAsia="uk-UA"/>
        </w:rPr>
      </w:pPr>
    </w:p>
    <w:p w:rsidR="00D1257E" w:rsidRPr="008023EF" w:rsidRDefault="00D1257E" w:rsidP="00250BAA">
      <w:pPr>
        <w:autoSpaceDE w:val="0"/>
        <w:autoSpaceDN w:val="0"/>
        <w:adjustRightInd w:val="0"/>
        <w:jc w:val="center"/>
        <w:rPr>
          <w:color w:val="000000"/>
          <w:szCs w:val="28"/>
          <w:lang w:val="uk-UA" w:eastAsia="uk-UA"/>
        </w:rPr>
      </w:pPr>
    </w:p>
    <w:p w:rsidR="00CF3AF6" w:rsidRPr="002C3E1D" w:rsidRDefault="00CF3AF6" w:rsidP="00250BAA">
      <w:pPr>
        <w:rPr>
          <w:bCs/>
          <w:i/>
          <w:color w:val="000000"/>
          <w:sz w:val="24"/>
        </w:rPr>
      </w:pPr>
    </w:p>
    <w:p w:rsidR="00CF3AF6" w:rsidRDefault="00CF3AF6" w:rsidP="00CF3AF6">
      <w:pPr>
        <w:numPr>
          <w:ilvl w:val="0"/>
          <w:numId w:val="10"/>
        </w:numPr>
        <w:jc w:val="center"/>
        <w:rPr>
          <w:b/>
          <w:bCs/>
          <w:color w:val="000000"/>
          <w:szCs w:val="28"/>
        </w:rPr>
      </w:pPr>
      <w:r w:rsidRPr="00094EB0">
        <w:rPr>
          <w:b/>
          <w:bCs/>
          <w:color w:val="000000"/>
          <w:szCs w:val="28"/>
        </w:rPr>
        <w:lastRenderedPageBreak/>
        <w:t xml:space="preserve">ПАСПОРТ </w:t>
      </w:r>
    </w:p>
    <w:p w:rsidR="00D51BC0" w:rsidRPr="00D14B1A" w:rsidRDefault="00D51BC0" w:rsidP="00D14B1A">
      <w:pPr>
        <w:ind w:left="1069"/>
        <w:rPr>
          <w:b/>
          <w:bCs/>
          <w:color w:val="000000"/>
          <w:szCs w:val="28"/>
          <w:lang w:val="uk-UA"/>
        </w:rPr>
      </w:pPr>
    </w:p>
    <w:p w:rsidR="00D14B1A" w:rsidRDefault="00D14B1A" w:rsidP="00D14B1A">
      <w:pPr>
        <w:ind w:firstLine="709"/>
        <w:jc w:val="center"/>
        <w:rPr>
          <w:b/>
          <w:bCs/>
          <w:color w:val="000000"/>
          <w:szCs w:val="28"/>
          <w:lang w:val="uk-UA" w:eastAsia="uk-UA"/>
        </w:rPr>
      </w:pPr>
      <w:r>
        <w:rPr>
          <w:b/>
          <w:bCs/>
          <w:color w:val="000000"/>
          <w:szCs w:val="28"/>
          <w:lang w:val="uk-UA" w:eastAsia="uk-UA"/>
        </w:rPr>
        <w:t>Програма «П</w:t>
      </w:r>
      <w:r w:rsidR="00CF3AF6" w:rsidRPr="00D14B1A">
        <w:rPr>
          <w:b/>
          <w:bCs/>
          <w:color w:val="000000"/>
          <w:szCs w:val="28"/>
          <w:lang w:val="uk-UA" w:eastAsia="uk-UA"/>
        </w:rPr>
        <w:t>ідтримка вторинної (спеціалізованої) медичної допомоги у Могилів-Подільській міській територ</w:t>
      </w:r>
      <w:r w:rsidR="004334D1" w:rsidRPr="00D14B1A">
        <w:rPr>
          <w:b/>
          <w:bCs/>
          <w:color w:val="000000"/>
          <w:szCs w:val="28"/>
          <w:lang w:val="uk-UA" w:eastAsia="uk-UA"/>
        </w:rPr>
        <w:t>іальній громаді</w:t>
      </w:r>
    </w:p>
    <w:p w:rsidR="00D51BC0" w:rsidRDefault="00CF3AF6" w:rsidP="00D51BC0">
      <w:pPr>
        <w:ind w:firstLine="709"/>
        <w:jc w:val="center"/>
        <w:rPr>
          <w:b/>
          <w:bCs/>
          <w:color w:val="000000"/>
          <w:szCs w:val="28"/>
          <w:lang w:val="uk-UA" w:eastAsia="uk-UA"/>
        </w:rPr>
      </w:pPr>
      <w:r w:rsidRPr="00D14B1A">
        <w:rPr>
          <w:b/>
          <w:bCs/>
          <w:color w:val="000000"/>
          <w:szCs w:val="28"/>
          <w:lang w:val="uk-UA" w:eastAsia="uk-UA"/>
        </w:rPr>
        <w:t>на 2025-2027 роки</w:t>
      </w:r>
      <w:r w:rsidR="00D14B1A">
        <w:rPr>
          <w:b/>
          <w:bCs/>
          <w:color w:val="000000"/>
          <w:szCs w:val="28"/>
          <w:lang w:val="uk-UA" w:eastAsia="uk-UA"/>
        </w:rPr>
        <w:t>»</w:t>
      </w:r>
    </w:p>
    <w:p w:rsidR="00D54E1F" w:rsidRPr="00D51BC0" w:rsidRDefault="00D54E1F" w:rsidP="00D51BC0">
      <w:pPr>
        <w:ind w:firstLine="709"/>
        <w:jc w:val="center"/>
        <w:rPr>
          <w:b/>
          <w:bCs/>
          <w:color w:val="000000"/>
          <w:szCs w:val="28"/>
          <w:lang w:val="uk-UA" w:eastAsia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4820"/>
      </w:tblGrid>
      <w:tr w:rsidR="00CF3AF6" w:rsidRPr="00D14B1A" w:rsidTr="008023EF">
        <w:trPr>
          <w:trHeight w:val="17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F6" w:rsidRPr="00D14B1A" w:rsidRDefault="00CF3AF6" w:rsidP="008023EF">
            <w:pPr>
              <w:rPr>
                <w:color w:val="000000"/>
                <w:szCs w:val="28"/>
                <w:lang w:val="uk-UA"/>
              </w:rPr>
            </w:pPr>
            <w:r w:rsidRPr="00D14B1A">
              <w:rPr>
                <w:color w:val="000000"/>
                <w:szCs w:val="28"/>
                <w:lang w:val="uk-UA"/>
              </w:rPr>
              <w:t xml:space="preserve">1.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F6" w:rsidRPr="00D14B1A" w:rsidRDefault="00CF3AF6" w:rsidP="008023EF">
            <w:pPr>
              <w:suppressAutoHyphens/>
              <w:autoSpaceDE w:val="0"/>
              <w:rPr>
                <w:szCs w:val="28"/>
                <w:lang w:val="uk-UA" w:eastAsia="zh-CN"/>
              </w:rPr>
            </w:pPr>
            <w:r w:rsidRPr="00D14B1A">
              <w:rPr>
                <w:szCs w:val="28"/>
                <w:lang w:val="uk-UA" w:eastAsia="zh-CN"/>
              </w:rPr>
              <w:t xml:space="preserve">Ініціатор розроблення Програми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F6" w:rsidRPr="00D14B1A" w:rsidRDefault="00CF3AF6" w:rsidP="008023EF">
            <w:pPr>
              <w:rPr>
                <w:bCs/>
                <w:color w:val="000000"/>
                <w:szCs w:val="28"/>
                <w:lang w:val="uk-UA"/>
              </w:rPr>
            </w:pPr>
            <w:r w:rsidRPr="00D14B1A">
              <w:rPr>
                <w:szCs w:val="28"/>
                <w:lang w:val="uk-UA"/>
              </w:rPr>
              <w:t>Комунальне некомерційне підприємство «Могилів</w:t>
            </w:r>
            <w:r w:rsidR="00D14B1A">
              <w:rPr>
                <w:szCs w:val="28"/>
                <w:lang w:val="uk-UA"/>
              </w:rPr>
              <w:t>-</w:t>
            </w:r>
            <w:r w:rsidRPr="00D14B1A">
              <w:rPr>
                <w:szCs w:val="28"/>
                <w:lang w:val="uk-UA"/>
              </w:rPr>
              <w:t>Подільська окружна лікарня інтенсивного лікування» Могилів</w:t>
            </w:r>
            <w:r w:rsidR="00D14B1A">
              <w:rPr>
                <w:szCs w:val="28"/>
                <w:lang w:val="uk-UA"/>
              </w:rPr>
              <w:t>-</w:t>
            </w:r>
            <w:r w:rsidRPr="00D14B1A">
              <w:rPr>
                <w:szCs w:val="28"/>
                <w:lang w:val="uk-UA"/>
              </w:rPr>
              <w:t>Подільської міської ради</w:t>
            </w:r>
          </w:p>
        </w:tc>
      </w:tr>
      <w:tr w:rsidR="00CF3AF6" w:rsidRPr="00D14B1A" w:rsidTr="00D51BC0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F6" w:rsidRPr="00D14B1A" w:rsidRDefault="00D14B1A" w:rsidP="008023EF">
            <w:pPr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</w:t>
            </w:r>
            <w:r w:rsidR="00CF3AF6" w:rsidRPr="00D14B1A">
              <w:rPr>
                <w:color w:val="000000"/>
                <w:szCs w:val="28"/>
                <w:lang w:val="uk-UA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F6" w:rsidRPr="00D14B1A" w:rsidRDefault="00CF3AF6" w:rsidP="008023EF">
            <w:pPr>
              <w:suppressAutoHyphens/>
              <w:autoSpaceDE w:val="0"/>
              <w:rPr>
                <w:szCs w:val="28"/>
                <w:lang w:val="uk-UA" w:eastAsia="zh-CN"/>
              </w:rPr>
            </w:pPr>
            <w:r w:rsidRPr="00D14B1A">
              <w:rPr>
                <w:szCs w:val="28"/>
                <w:lang w:val="uk-UA" w:eastAsia="zh-CN"/>
              </w:rPr>
              <w:t>Головний розробник Програми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F6" w:rsidRPr="00D14B1A" w:rsidRDefault="00CF3AF6" w:rsidP="008023EF">
            <w:pPr>
              <w:rPr>
                <w:bCs/>
                <w:color w:val="000000"/>
                <w:szCs w:val="28"/>
                <w:lang w:val="uk-UA"/>
              </w:rPr>
            </w:pPr>
            <w:r w:rsidRPr="00D14B1A">
              <w:rPr>
                <w:szCs w:val="28"/>
                <w:lang w:val="uk-UA"/>
              </w:rPr>
              <w:t>Комунальне некомерційне підприємство «Могилів</w:t>
            </w:r>
            <w:r w:rsidR="00D14B1A">
              <w:rPr>
                <w:szCs w:val="28"/>
                <w:lang w:val="uk-UA"/>
              </w:rPr>
              <w:t>-</w:t>
            </w:r>
            <w:r w:rsidRPr="00D14B1A">
              <w:rPr>
                <w:szCs w:val="28"/>
                <w:lang w:val="uk-UA"/>
              </w:rPr>
              <w:t>Подільська окружна лікарня інтенсивного лікування» Могилів</w:t>
            </w:r>
            <w:r w:rsidR="00D14B1A">
              <w:rPr>
                <w:szCs w:val="28"/>
                <w:lang w:val="uk-UA"/>
              </w:rPr>
              <w:t>-</w:t>
            </w:r>
            <w:r w:rsidRPr="00D14B1A">
              <w:rPr>
                <w:szCs w:val="28"/>
                <w:lang w:val="uk-UA"/>
              </w:rPr>
              <w:t>Подільської міської ради</w:t>
            </w:r>
          </w:p>
        </w:tc>
      </w:tr>
      <w:tr w:rsidR="00CF3AF6" w:rsidRPr="00D14B1A" w:rsidTr="00D51BC0">
        <w:trPr>
          <w:trHeight w:val="4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F6" w:rsidRPr="00D14B1A" w:rsidRDefault="00CF3AF6" w:rsidP="008023EF">
            <w:pPr>
              <w:rPr>
                <w:color w:val="000000"/>
                <w:szCs w:val="28"/>
                <w:lang w:val="uk-UA"/>
              </w:rPr>
            </w:pPr>
            <w:r w:rsidRPr="00D14B1A">
              <w:rPr>
                <w:color w:val="000000"/>
                <w:szCs w:val="28"/>
                <w:lang w:val="uk-UA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F6" w:rsidRPr="00D14B1A" w:rsidRDefault="00CF3AF6" w:rsidP="008023EF">
            <w:pPr>
              <w:suppressAutoHyphens/>
              <w:autoSpaceDE w:val="0"/>
              <w:rPr>
                <w:szCs w:val="28"/>
                <w:lang w:val="uk-UA" w:eastAsia="zh-CN"/>
              </w:rPr>
            </w:pPr>
            <w:r w:rsidRPr="00D14B1A">
              <w:rPr>
                <w:szCs w:val="28"/>
                <w:lang w:val="uk-UA" w:eastAsia="zh-CN"/>
              </w:rPr>
              <w:t>Співрозробники Програми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F6" w:rsidRPr="00D14B1A" w:rsidRDefault="00CF3AF6" w:rsidP="008023EF">
            <w:pPr>
              <w:rPr>
                <w:color w:val="000000"/>
                <w:szCs w:val="28"/>
                <w:lang w:val="uk-UA"/>
              </w:rPr>
            </w:pPr>
            <w:r w:rsidRPr="00D14B1A">
              <w:rPr>
                <w:color w:val="000000"/>
                <w:szCs w:val="28"/>
                <w:lang w:val="uk-UA"/>
              </w:rPr>
              <w:t>-</w:t>
            </w:r>
          </w:p>
        </w:tc>
      </w:tr>
      <w:tr w:rsidR="00CF3AF6" w:rsidRPr="00D14B1A" w:rsidTr="00D51BC0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F6" w:rsidRPr="00D14B1A" w:rsidRDefault="00CF3AF6" w:rsidP="008023EF">
            <w:pPr>
              <w:rPr>
                <w:color w:val="000000"/>
                <w:szCs w:val="28"/>
                <w:lang w:val="uk-UA"/>
              </w:rPr>
            </w:pPr>
            <w:r w:rsidRPr="00D14B1A">
              <w:rPr>
                <w:color w:val="000000"/>
                <w:szCs w:val="28"/>
                <w:lang w:val="uk-UA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F6" w:rsidRPr="00D14B1A" w:rsidRDefault="00CF3AF6" w:rsidP="008023EF">
            <w:pPr>
              <w:suppressAutoHyphens/>
              <w:autoSpaceDE w:val="0"/>
              <w:rPr>
                <w:szCs w:val="28"/>
                <w:lang w:val="uk-UA" w:eastAsia="zh-CN"/>
              </w:rPr>
            </w:pPr>
            <w:r w:rsidRPr="00D14B1A">
              <w:rPr>
                <w:szCs w:val="28"/>
                <w:lang w:val="uk-UA" w:eastAsia="zh-CN"/>
              </w:rPr>
              <w:t>Відповідальний виконавець Програми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F6" w:rsidRPr="00D14B1A" w:rsidRDefault="00CF3AF6" w:rsidP="008023EF">
            <w:pPr>
              <w:rPr>
                <w:color w:val="000000"/>
                <w:szCs w:val="28"/>
                <w:lang w:val="uk-UA"/>
              </w:rPr>
            </w:pPr>
            <w:r w:rsidRPr="00D14B1A">
              <w:rPr>
                <w:szCs w:val="28"/>
                <w:lang w:val="uk-UA"/>
              </w:rPr>
              <w:t>Комунальне некомерційне підприємство «Могилів</w:t>
            </w:r>
            <w:r w:rsidR="00D14B1A">
              <w:rPr>
                <w:szCs w:val="28"/>
                <w:lang w:val="uk-UA"/>
              </w:rPr>
              <w:t>-</w:t>
            </w:r>
            <w:r w:rsidRPr="00D14B1A">
              <w:rPr>
                <w:szCs w:val="28"/>
                <w:lang w:val="uk-UA"/>
              </w:rPr>
              <w:t>Подільська окружна лікарня інтенсивного лікування» Могилів</w:t>
            </w:r>
            <w:r w:rsidR="00D14B1A">
              <w:rPr>
                <w:szCs w:val="28"/>
                <w:lang w:val="uk-UA"/>
              </w:rPr>
              <w:t>-</w:t>
            </w:r>
            <w:r w:rsidRPr="00D14B1A">
              <w:rPr>
                <w:szCs w:val="28"/>
                <w:lang w:val="uk-UA"/>
              </w:rPr>
              <w:t>Подільської міської ради</w:t>
            </w:r>
          </w:p>
        </w:tc>
      </w:tr>
      <w:tr w:rsidR="00CF3AF6" w:rsidRPr="00D14B1A" w:rsidTr="00D51BC0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F6" w:rsidRPr="00D14B1A" w:rsidRDefault="00CF3AF6" w:rsidP="008023EF">
            <w:pPr>
              <w:rPr>
                <w:color w:val="000000"/>
                <w:szCs w:val="28"/>
                <w:lang w:val="uk-UA"/>
              </w:rPr>
            </w:pPr>
            <w:r w:rsidRPr="00D14B1A">
              <w:rPr>
                <w:color w:val="000000"/>
                <w:szCs w:val="28"/>
                <w:lang w:val="uk-UA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F6" w:rsidRPr="00D14B1A" w:rsidRDefault="00CF3AF6" w:rsidP="008023EF">
            <w:pPr>
              <w:suppressAutoHyphens/>
              <w:autoSpaceDE w:val="0"/>
              <w:rPr>
                <w:szCs w:val="28"/>
                <w:lang w:val="uk-UA" w:eastAsia="zh-CN"/>
              </w:rPr>
            </w:pPr>
            <w:r w:rsidRPr="00D14B1A">
              <w:rPr>
                <w:szCs w:val="28"/>
                <w:lang w:val="uk-UA" w:eastAsia="zh-CN"/>
              </w:rPr>
              <w:t>Співвиконавці (учасники) Програми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F6" w:rsidRPr="00D14B1A" w:rsidRDefault="00CF3AF6" w:rsidP="008023EF">
            <w:pPr>
              <w:rPr>
                <w:color w:val="000000"/>
                <w:szCs w:val="28"/>
                <w:lang w:val="uk-UA"/>
              </w:rPr>
            </w:pPr>
            <w:r w:rsidRPr="00D14B1A">
              <w:rPr>
                <w:szCs w:val="28"/>
                <w:lang w:val="uk-UA"/>
              </w:rPr>
              <w:t xml:space="preserve">Могилів-Подільська міська рада Могилів-Подільського району Вінницької області   </w:t>
            </w:r>
          </w:p>
        </w:tc>
      </w:tr>
      <w:tr w:rsidR="00CF3AF6" w:rsidRPr="00D14B1A" w:rsidTr="00D51BC0">
        <w:trPr>
          <w:trHeight w:val="4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F6" w:rsidRPr="00D14B1A" w:rsidRDefault="00CF3AF6" w:rsidP="008023EF">
            <w:pPr>
              <w:rPr>
                <w:color w:val="000000"/>
                <w:szCs w:val="28"/>
                <w:lang w:val="uk-UA"/>
              </w:rPr>
            </w:pPr>
            <w:r w:rsidRPr="00D14B1A">
              <w:rPr>
                <w:color w:val="000000"/>
                <w:szCs w:val="28"/>
                <w:lang w:val="uk-UA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F6" w:rsidRPr="00D14B1A" w:rsidRDefault="00CF3AF6" w:rsidP="008023EF">
            <w:pPr>
              <w:suppressAutoHyphens/>
              <w:autoSpaceDE w:val="0"/>
              <w:rPr>
                <w:szCs w:val="28"/>
                <w:lang w:val="uk-UA" w:eastAsia="zh-CN"/>
              </w:rPr>
            </w:pPr>
            <w:r w:rsidRPr="00D14B1A">
              <w:rPr>
                <w:szCs w:val="28"/>
                <w:lang w:val="uk-UA" w:eastAsia="zh-CN"/>
              </w:rPr>
              <w:t>Термін реалізації Програми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F6" w:rsidRPr="00D14B1A" w:rsidRDefault="00CF3AF6" w:rsidP="008023EF">
            <w:pPr>
              <w:rPr>
                <w:color w:val="000000"/>
                <w:szCs w:val="28"/>
                <w:lang w:val="uk-UA"/>
              </w:rPr>
            </w:pPr>
            <w:r w:rsidRPr="00D14B1A">
              <w:rPr>
                <w:color w:val="000000"/>
                <w:szCs w:val="28"/>
                <w:lang w:val="uk-UA"/>
              </w:rPr>
              <w:t>2025</w:t>
            </w:r>
            <w:r w:rsidR="00D14B1A">
              <w:rPr>
                <w:color w:val="000000"/>
                <w:szCs w:val="28"/>
                <w:lang w:val="uk-UA"/>
              </w:rPr>
              <w:t>-</w:t>
            </w:r>
            <w:r w:rsidRPr="00D14B1A">
              <w:rPr>
                <w:color w:val="000000"/>
                <w:szCs w:val="28"/>
                <w:lang w:val="uk-UA"/>
              </w:rPr>
              <w:t>2027 роки</w:t>
            </w:r>
          </w:p>
        </w:tc>
      </w:tr>
      <w:tr w:rsidR="00CF3AF6" w:rsidRPr="00D14B1A" w:rsidTr="00D51BC0">
        <w:trPr>
          <w:trHeight w:val="4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F6" w:rsidRPr="00D14B1A" w:rsidRDefault="00CF3AF6" w:rsidP="008023EF">
            <w:pPr>
              <w:rPr>
                <w:color w:val="000000"/>
                <w:szCs w:val="28"/>
                <w:lang w:val="uk-UA"/>
              </w:rPr>
            </w:pPr>
            <w:r w:rsidRPr="00D14B1A">
              <w:rPr>
                <w:color w:val="000000"/>
                <w:szCs w:val="28"/>
                <w:lang w:val="uk-UA"/>
              </w:rPr>
              <w:t>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F6" w:rsidRPr="00D14B1A" w:rsidRDefault="00CF3AF6" w:rsidP="008023EF">
            <w:pPr>
              <w:suppressAutoHyphens/>
              <w:autoSpaceDE w:val="0"/>
              <w:rPr>
                <w:szCs w:val="28"/>
                <w:lang w:val="uk-UA" w:eastAsia="zh-CN"/>
              </w:rPr>
            </w:pPr>
            <w:r w:rsidRPr="00D14B1A">
              <w:rPr>
                <w:szCs w:val="28"/>
                <w:lang w:val="uk-UA" w:eastAsia="zh-CN"/>
              </w:rPr>
              <w:t>Мета Програми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B1A" w:rsidRDefault="00CF3AF6" w:rsidP="008023EF">
            <w:pPr>
              <w:rPr>
                <w:szCs w:val="28"/>
                <w:lang w:val="uk-UA"/>
              </w:rPr>
            </w:pPr>
            <w:r w:rsidRPr="00D14B1A">
              <w:rPr>
                <w:szCs w:val="28"/>
                <w:lang w:val="uk-UA"/>
              </w:rPr>
              <w:t xml:space="preserve">Зміцнення та поліпшення здоров’я громади шляхом забезпечення </w:t>
            </w:r>
          </w:p>
          <w:p w:rsidR="00CF3AF6" w:rsidRPr="00D14B1A" w:rsidRDefault="00CF3AF6" w:rsidP="008023EF">
            <w:pPr>
              <w:rPr>
                <w:color w:val="000000"/>
                <w:szCs w:val="28"/>
                <w:lang w:val="uk-UA"/>
              </w:rPr>
            </w:pPr>
            <w:r w:rsidRPr="00D14B1A">
              <w:rPr>
                <w:szCs w:val="28"/>
                <w:lang w:val="uk-UA"/>
              </w:rPr>
              <w:t xml:space="preserve">потреб населення у вторинній (спеціалізованій) медичній допомозі, </w:t>
            </w:r>
            <w:r w:rsidRPr="00D14B1A">
              <w:rPr>
                <w:bCs/>
                <w:color w:val="000000"/>
                <w:szCs w:val="28"/>
                <w:lang w:val="uk-UA" w:eastAsia="uk-UA"/>
              </w:rPr>
              <w:t>у тому числі забезпечення заходів на боротьбу з гострою респіраторною хворобою СOVID-19, спричиненою коронавірусом SARS-CoV-2</w:t>
            </w:r>
          </w:p>
        </w:tc>
      </w:tr>
      <w:tr w:rsidR="00CF3AF6" w:rsidRPr="00D14B1A" w:rsidTr="00D51BC0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F6" w:rsidRPr="00D14B1A" w:rsidRDefault="00CF3AF6" w:rsidP="008023EF">
            <w:pPr>
              <w:rPr>
                <w:color w:val="000000"/>
                <w:szCs w:val="28"/>
                <w:lang w:val="uk-UA"/>
              </w:rPr>
            </w:pPr>
            <w:r w:rsidRPr="00D14B1A">
              <w:rPr>
                <w:color w:val="000000"/>
                <w:szCs w:val="28"/>
                <w:lang w:val="uk-UA"/>
              </w:rPr>
              <w:t>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F6" w:rsidRPr="00D14B1A" w:rsidRDefault="00CF3AF6" w:rsidP="008023EF">
            <w:pPr>
              <w:suppressAutoHyphens/>
              <w:autoSpaceDE w:val="0"/>
              <w:rPr>
                <w:szCs w:val="28"/>
                <w:lang w:val="uk-UA" w:eastAsia="zh-CN"/>
              </w:rPr>
            </w:pPr>
            <w:r w:rsidRPr="00D14B1A">
              <w:rPr>
                <w:szCs w:val="28"/>
                <w:lang w:val="uk-UA" w:eastAsia="zh-CN"/>
              </w:rPr>
              <w:t>Загальний обсяг фінансових ресурсів, необхідних для реалізації Програми, всього: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B1A" w:rsidRDefault="00F41BFD" w:rsidP="008023EF">
            <w:pPr>
              <w:widowControl w:val="0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241851,9 тис. грн, з них:</w:t>
            </w:r>
          </w:p>
          <w:p w:rsidR="00CF3AF6" w:rsidRPr="00D14B1A" w:rsidRDefault="008023EF" w:rsidP="008023EF">
            <w:pPr>
              <w:widowControl w:val="0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на </w:t>
            </w:r>
            <w:r w:rsidR="00975779" w:rsidRPr="00D14B1A">
              <w:rPr>
                <w:color w:val="000000"/>
                <w:szCs w:val="28"/>
                <w:lang w:val="uk-UA"/>
              </w:rPr>
              <w:t>2025</w:t>
            </w:r>
            <w:r>
              <w:rPr>
                <w:color w:val="000000"/>
                <w:szCs w:val="28"/>
                <w:lang w:val="uk-UA"/>
              </w:rPr>
              <w:t xml:space="preserve"> </w:t>
            </w:r>
            <w:r w:rsidR="00F41BFD">
              <w:rPr>
                <w:color w:val="000000"/>
                <w:szCs w:val="28"/>
                <w:lang w:val="uk-UA"/>
              </w:rPr>
              <w:t>р</w:t>
            </w:r>
            <w:r>
              <w:rPr>
                <w:color w:val="000000"/>
                <w:szCs w:val="28"/>
                <w:lang w:val="uk-UA"/>
              </w:rPr>
              <w:t>ік</w:t>
            </w:r>
            <w:r w:rsidR="00975779" w:rsidRPr="00D14B1A">
              <w:rPr>
                <w:color w:val="000000"/>
                <w:szCs w:val="28"/>
                <w:lang w:val="uk-UA"/>
              </w:rPr>
              <w:t xml:space="preserve"> </w:t>
            </w:r>
            <w:r w:rsidR="00F41BFD">
              <w:rPr>
                <w:color w:val="000000"/>
                <w:szCs w:val="28"/>
                <w:lang w:val="uk-UA"/>
              </w:rPr>
              <w:t>-</w:t>
            </w:r>
            <w:r w:rsidR="003050F8" w:rsidRPr="00D14B1A">
              <w:rPr>
                <w:color w:val="000000"/>
                <w:szCs w:val="28"/>
                <w:lang w:val="uk-UA"/>
              </w:rPr>
              <w:t xml:space="preserve"> </w:t>
            </w:r>
            <w:r w:rsidR="00975779" w:rsidRPr="00D14B1A">
              <w:rPr>
                <w:color w:val="000000"/>
                <w:szCs w:val="28"/>
                <w:lang w:val="uk-UA"/>
              </w:rPr>
              <w:t xml:space="preserve">80617,3 </w:t>
            </w:r>
            <w:r w:rsidR="003050F8" w:rsidRPr="00D14B1A">
              <w:rPr>
                <w:color w:val="000000"/>
                <w:szCs w:val="28"/>
                <w:lang w:val="uk-UA"/>
              </w:rPr>
              <w:t>тис. грн</w:t>
            </w:r>
            <w:r w:rsidR="00F41BFD">
              <w:rPr>
                <w:color w:val="000000"/>
                <w:szCs w:val="28"/>
                <w:lang w:val="uk-UA"/>
              </w:rPr>
              <w:t>;</w:t>
            </w:r>
          </w:p>
          <w:p w:rsidR="00975779" w:rsidRPr="00D14B1A" w:rsidRDefault="008023EF" w:rsidP="008023EF">
            <w:pPr>
              <w:widowControl w:val="0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на </w:t>
            </w:r>
            <w:r w:rsidR="00975779" w:rsidRPr="00D14B1A">
              <w:rPr>
                <w:color w:val="000000"/>
                <w:szCs w:val="28"/>
                <w:lang w:val="uk-UA"/>
              </w:rPr>
              <w:t>2026</w:t>
            </w:r>
            <w:r>
              <w:rPr>
                <w:color w:val="000000"/>
                <w:szCs w:val="28"/>
                <w:lang w:val="uk-UA"/>
              </w:rPr>
              <w:t xml:space="preserve"> </w:t>
            </w:r>
            <w:r w:rsidR="00F41BFD">
              <w:rPr>
                <w:color w:val="000000"/>
                <w:szCs w:val="28"/>
                <w:lang w:val="uk-UA"/>
              </w:rPr>
              <w:t>р</w:t>
            </w:r>
            <w:r>
              <w:rPr>
                <w:color w:val="000000"/>
                <w:szCs w:val="28"/>
                <w:lang w:val="uk-UA"/>
              </w:rPr>
              <w:t>ік</w:t>
            </w:r>
            <w:r w:rsidR="00F41BFD">
              <w:rPr>
                <w:color w:val="000000"/>
                <w:szCs w:val="28"/>
                <w:lang w:val="uk-UA"/>
              </w:rPr>
              <w:t xml:space="preserve"> -</w:t>
            </w:r>
            <w:r w:rsidR="00975779" w:rsidRPr="00D14B1A">
              <w:rPr>
                <w:color w:val="000000"/>
                <w:szCs w:val="28"/>
                <w:lang w:val="uk-UA"/>
              </w:rPr>
              <w:t xml:space="preserve"> 80617,3 тис. грн</w:t>
            </w:r>
            <w:r w:rsidR="00F41BFD">
              <w:rPr>
                <w:color w:val="000000"/>
                <w:szCs w:val="28"/>
                <w:lang w:val="uk-UA"/>
              </w:rPr>
              <w:t>;</w:t>
            </w:r>
          </w:p>
          <w:p w:rsidR="00D54E1F" w:rsidRPr="00D14B1A" w:rsidRDefault="008023EF" w:rsidP="008023EF">
            <w:pPr>
              <w:widowControl w:val="0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 xml:space="preserve">на </w:t>
            </w:r>
            <w:r w:rsidR="00975779" w:rsidRPr="00D14B1A">
              <w:rPr>
                <w:color w:val="000000"/>
                <w:szCs w:val="28"/>
                <w:lang w:val="uk-UA"/>
              </w:rPr>
              <w:t>2027</w:t>
            </w:r>
            <w:r>
              <w:rPr>
                <w:color w:val="000000"/>
                <w:szCs w:val="28"/>
                <w:lang w:val="uk-UA"/>
              </w:rPr>
              <w:t xml:space="preserve"> </w:t>
            </w:r>
            <w:r w:rsidR="00F41BFD">
              <w:rPr>
                <w:color w:val="000000"/>
                <w:szCs w:val="28"/>
                <w:lang w:val="uk-UA"/>
              </w:rPr>
              <w:t>р</w:t>
            </w:r>
            <w:r>
              <w:rPr>
                <w:color w:val="000000"/>
                <w:szCs w:val="28"/>
                <w:lang w:val="uk-UA"/>
              </w:rPr>
              <w:t>ік</w:t>
            </w:r>
            <w:r w:rsidR="00975779" w:rsidRPr="00D14B1A">
              <w:rPr>
                <w:color w:val="000000"/>
                <w:szCs w:val="28"/>
                <w:lang w:val="uk-UA"/>
              </w:rPr>
              <w:t xml:space="preserve"> </w:t>
            </w:r>
            <w:r w:rsidR="00F41BFD">
              <w:rPr>
                <w:color w:val="000000"/>
                <w:szCs w:val="28"/>
                <w:lang w:val="uk-UA"/>
              </w:rPr>
              <w:t>-</w:t>
            </w:r>
            <w:r w:rsidR="00975779" w:rsidRPr="00D14B1A">
              <w:rPr>
                <w:color w:val="000000"/>
                <w:szCs w:val="28"/>
                <w:lang w:val="uk-UA"/>
              </w:rPr>
              <w:t xml:space="preserve"> 80617,3 тис. грн</w:t>
            </w:r>
          </w:p>
        </w:tc>
      </w:tr>
      <w:tr w:rsidR="00CF3AF6" w:rsidRPr="00D14B1A" w:rsidTr="00D51BC0">
        <w:trPr>
          <w:trHeight w:val="16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F6" w:rsidRPr="00D14B1A" w:rsidRDefault="00CF3AF6" w:rsidP="008023EF">
            <w:pPr>
              <w:rPr>
                <w:color w:val="000000"/>
                <w:szCs w:val="28"/>
                <w:lang w:val="uk-UA"/>
              </w:rPr>
            </w:pPr>
            <w:r w:rsidRPr="00D14B1A">
              <w:rPr>
                <w:color w:val="000000"/>
                <w:szCs w:val="28"/>
                <w:lang w:val="uk-UA"/>
              </w:rPr>
              <w:t>8.1.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0F8" w:rsidRPr="00D14B1A" w:rsidRDefault="008023EF" w:rsidP="008023EF">
            <w:pPr>
              <w:suppressAutoHyphens/>
              <w:autoSpaceDE w:val="0"/>
              <w:rPr>
                <w:szCs w:val="28"/>
                <w:lang w:val="uk-UA" w:eastAsia="zh-CN"/>
              </w:rPr>
            </w:pPr>
            <w:r>
              <w:rPr>
                <w:szCs w:val="28"/>
                <w:lang w:val="uk-UA" w:eastAsia="zh-CN"/>
              </w:rPr>
              <w:t>у</w:t>
            </w:r>
            <w:r w:rsidR="00CF3AF6" w:rsidRPr="00D14B1A">
              <w:rPr>
                <w:szCs w:val="28"/>
                <w:lang w:val="uk-UA" w:eastAsia="zh-CN"/>
              </w:rPr>
              <w:t xml:space="preserve"> тому числі:</w:t>
            </w:r>
          </w:p>
          <w:p w:rsidR="00CF3AF6" w:rsidRPr="00D14B1A" w:rsidRDefault="00CF3AF6" w:rsidP="008023EF">
            <w:pPr>
              <w:suppressAutoHyphens/>
              <w:autoSpaceDE w:val="0"/>
              <w:rPr>
                <w:szCs w:val="28"/>
                <w:lang w:val="uk-UA" w:eastAsia="zh-CN"/>
              </w:rPr>
            </w:pPr>
            <w:r w:rsidRPr="00D14B1A">
              <w:rPr>
                <w:szCs w:val="28"/>
                <w:lang w:val="uk-UA" w:eastAsia="zh-CN"/>
              </w:rPr>
              <w:t>- коштів місцевого бюджету;</w:t>
            </w:r>
          </w:p>
          <w:p w:rsidR="00CF3AF6" w:rsidRPr="00D14B1A" w:rsidRDefault="00CF3AF6" w:rsidP="008023EF">
            <w:pPr>
              <w:suppressAutoHyphens/>
              <w:autoSpaceDE w:val="0"/>
              <w:rPr>
                <w:szCs w:val="28"/>
                <w:lang w:val="uk-UA" w:eastAsia="zh-CN"/>
              </w:rPr>
            </w:pPr>
            <w:r w:rsidRPr="00D14B1A">
              <w:rPr>
                <w:szCs w:val="28"/>
                <w:lang w:val="uk-UA" w:eastAsia="zh-CN"/>
              </w:rPr>
              <w:t>- коштів обласного бюджету;</w:t>
            </w:r>
          </w:p>
          <w:p w:rsidR="00CF3AF6" w:rsidRPr="00D14B1A" w:rsidRDefault="00CF3AF6" w:rsidP="008023EF">
            <w:pPr>
              <w:suppressAutoHyphens/>
              <w:autoSpaceDE w:val="0"/>
              <w:rPr>
                <w:szCs w:val="28"/>
                <w:lang w:val="uk-UA" w:eastAsia="zh-CN"/>
              </w:rPr>
            </w:pPr>
            <w:r w:rsidRPr="00D14B1A">
              <w:rPr>
                <w:szCs w:val="28"/>
                <w:lang w:val="uk-UA" w:eastAsia="zh-CN"/>
              </w:rPr>
              <w:t>- коштів державного бюджету;</w:t>
            </w:r>
          </w:p>
          <w:p w:rsidR="00CF3AF6" w:rsidRPr="00D14B1A" w:rsidRDefault="00CF3AF6" w:rsidP="008023EF">
            <w:pPr>
              <w:suppressAutoHyphens/>
              <w:autoSpaceDE w:val="0"/>
              <w:rPr>
                <w:szCs w:val="28"/>
                <w:lang w:val="uk-UA" w:eastAsia="zh-CN"/>
              </w:rPr>
            </w:pPr>
            <w:r w:rsidRPr="00D14B1A">
              <w:rPr>
                <w:szCs w:val="28"/>
                <w:lang w:val="uk-UA" w:eastAsia="zh-CN"/>
              </w:rPr>
              <w:t>- кошти інших джерел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741" w:rsidRDefault="00187741" w:rsidP="008023EF">
            <w:pPr>
              <w:widowControl w:val="0"/>
              <w:rPr>
                <w:color w:val="000000"/>
                <w:szCs w:val="28"/>
                <w:lang w:val="uk-UA"/>
              </w:rPr>
            </w:pPr>
          </w:p>
          <w:p w:rsidR="003050F8" w:rsidRDefault="00187741" w:rsidP="008023EF">
            <w:pPr>
              <w:widowControl w:val="0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241851,9 тис. грн</w:t>
            </w:r>
          </w:p>
          <w:p w:rsidR="00D1257E" w:rsidRDefault="00D1257E" w:rsidP="008023EF">
            <w:pPr>
              <w:widowControl w:val="0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-</w:t>
            </w:r>
          </w:p>
          <w:p w:rsidR="00D1257E" w:rsidRDefault="00D1257E" w:rsidP="008023EF">
            <w:pPr>
              <w:widowControl w:val="0"/>
              <w:rPr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-</w:t>
            </w:r>
          </w:p>
          <w:p w:rsidR="00D1257E" w:rsidRPr="00D14B1A" w:rsidRDefault="00D1257E" w:rsidP="008023EF">
            <w:pPr>
              <w:widowControl w:val="0"/>
              <w:rPr>
                <w:bCs/>
                <w:iCs/>
                <w:color w:val="000000"/>
                <w:szCs w:val="28"/>
                <w:lang w:val="uk-UA"/>
              </w:rPr>
            </w:pPr>
            <w:r>
              <w:rPr>
                <w:color w:val="000000"/>
                <w:szCs w:val="28"/>
                <w:lang w:val="uk-UA"/>
              </w:rPr>
              <w:t>-</w:t>
            </w:r>
          </w:p>
        </w:tc>
      </w:tr>
      <w:tr w:rsidR="00CF3AF6" w:rsidRPr="00D14B1A" w:rsidTr="00D51BC0">
        <w:trPr>
          <w:cantSplit/>
          <w:trHeight w:val="5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F6" w:rsidRPr="00D14B1A" w:rsidRDefault="00CF3AF6" w:rsidP="008023EF">
            <w:pPr>
              <w:rPr>
                <w:color w:val="000000"/>
                <w:szCs w:val="28"/>
                <w:lang w:val="uk-UA"/>
              </w:rPr>
            </w:pPr>
            <w:r w:rsidRPr="00D14B1A">
              <w:rPr>
                <w:color w:val="000000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AF6" w:rsidRPr="00D14B1A" w:rsidRDefault="00CF3AF6" w:rsidP="008023EF">
            <w:pPr>
              <w:suppressAutoHyphens/>
              <w:autoSpaceDE w:val="0"/>
              <w:rPr>
                <w:szCs w:val="28"/>
                <w:lang w:val="uk-UA" w:eastAsia="zh-CN"/>
              </w:rPr>
            </w:pPr>
            <w:r w:rsidRPr="00D14B1A">
              <w:rPr>
                <w:szCs w:val="28"/>
                <w:lang w:val="uk-UA" w:eastAsia="zh-CN"/>
              </w:rPr>
              <w:t>Очікувані результати виконання</w:t>
            </w:r>
            <w:r w:rsidR="00187741">
              <w:rPr>
                <w:szCs w:val="28"/>
                <w:lang w:val="uk-UA" w:eastAsia="zh-CN"/>
              </w:rPr>
              <w:t xml:space="preserve"> Програми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AF6" w:rsidRPr="00D14B1A" w:rsidRDefault="00F41BFD" w:rsidP="008023EF">
            <w:pPr>
              <w:autoSpaceDE w:val="0"/>
              <w:autoSpaceDN w:val="0"/>
              <w:adjustRightInd w:val="0"/>
              <w:rPr>
                <w:color w:val="000000"/>
                <w:szCs w:val="28"/>
                <w:lang w:val="uk-UA" w:eastAsia="uk-UA"/>
              </w:rPr>
            </w:pPr>
            <w:r>
              <w:rPr>
                <w:bCs/>
                <w:color w:val="000000"/>
                <w:szCs w:val="28"/>
                <w:lang w:val="uk-UA"/>
              </w:rPr>
              <w:t>П</w:t>
            </w:r>
            <w:r w:rsidR="0053088A" w:rsidRPr="00D14B1A">
              <w:rPr>
                <w:bCs/>
                <w:color w:val="000000"/>
                <w:szCs w:val="28"/>
                <w:lang w:val="uk-UA"/>
              </w:rPr>
              <w:t>осилення кадрового потенціалу медичної галузі;</w:t>
            </w:r>
            <w:r>
              <w:rPr>
                <w:color w:val="000000"/>
                <w:szCs w:val="28"/>
                <w:lang w:val="uk-UA" w:eastAsia="uk-UA"/>
              </w:rPr>
              <w:t xml:space="preserve"> </w:t>
            </w:r>
            <w:r w:rsidR="0053088A" w:rsidRPr="00D14B1A">
              <w:rPr>
                <w:color w:val="000000"/>
                <w:szCs w:val="28"/>
                <w:lang w:val="uk-UA"/>
              </w:rPr>
              <w:t>покращення якості медичної допомоги шляхом забезпечення населення ефективними, безпечними і якісними лікарськими засобами, виробами медичного призначення та розхідними матеріалами;</w:t>
            </w:r>
            <w:r>
              <w:rPr>
                <w:color w:val="000000"/>
                <w:szCs w:val="28"/>
                <w:lang w:val="uk-UA" w:eastAsia="uk-UA"/>
              </w:rPr>
              <w:t xml:space="preserve"> </w:t>
            </w:r>
            <w:r w:rsidR="0053088A" w:rsidRPr="00D14B1A">
              <w:rPr>
                <w:lang w:val="uk-UA"/>
              </w:rPr>
              <w:t>забезпечення надання лікувального харчування стаціонарних хворих за принципами достатнього та збалансованого харчування;</w:t>
            </w:r>
            <w:r>
              <w:rPr>
                <w:color w:val="000000"/>
                <w:szCs w:val="28"/>
                <w:lang w:val="uk-UA" w:eastAsia="uk-UA"/>
              </w:rPr>
              <w:t xml:space="preserve"> </w:t>
            </w:r>
            <w:r w:rsidR="0053088A" w:rsidRPr="00D14B1A">
              <w:rPr>
                <w:lang w:val="uk-UA"/>
              </w:rPr>
              <w:t>зміцнення матеріально-технічної бази лікарні;</w:t>
            </w:r>
            <w:r w:rsidR="00C1296B">
              <w:rPr>
                <w:color w:val="000000"/>
                <w:szCs w:val="28"/>
                <w:lang w:val="uk-UA" w:eastAsia="uk-UA"/>
              </w:rPr>
              <w:t xml:space="preserve"> </w:t>
            </w:r>
            <w:r w:rsidR="0053088A" w:rsidRPr="00D14B1A">
              <w:rPr>
                <w:color w:val="000000"/>
                <w:szCs w:val="28"/>
                <w:lang w:val="uk-UA"/>
              </w:rPr>
              <w:t>покращення соціальної підтримки медичних працівників;</w:t>
            </w:r>
            <w:r>
              <w:rPr>
                <w:color w:val="000000"/>
                <w:szCs w:val="28"/>
                <w:lang w:val="uk-UA" w:eastAsia="uk-UA"/>
              </w:rPr>
              <w:t xml:space="preserve"> </w:t>
            </w:r>
            <w:r w:rsidR="0053088A" w:rsidRPr="00D14B1A">
              <w:rPr>
                <w:lang w:val="uk-UA"/>
              </w:rPr>
              <w:t>створення безпечних і комфортних умов для надання медичної допомоги, перебування персоналу та пацієнтів в медичних закладах</w:t>
            </w:r>
          </w:p>
        </w:tc>
      </w:tr>
    </w:tbl>
    <w:p w:rsidR="00D54E1F" w:rsidRDefault="00D54E1F" w:rsidP="00F41BFD">
      <w:pPr>
        <w:autoSpaceDE w:val="0"/>
        <w:autoSpaceDN w:val="0"/>
        <w:adjustRightInd w:val="0"/>
        <w:rPr>
          <w:b/>
          <w:bCs/>
          <w:color w:val="000000"/>
          <w:szCs w:val="28"/>
          <w:lang w:val="uk-UA" w:eastAsia="uk-UA"/>
        </w:rPr>
      </w:pPr>
    </w:p>
    <w:p w:rsidR="00F41BFD" w:rsidRDefault="00F41BFD" w:rsidP="00D54E1F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  <w:r w:rsidRPr="00D54E1F">
        <w:rPr>
          <w:b/>
          <w:bCs/>
          <w:color w:val="000000"/>
          <w:szCs w:val="28"/>
          <w:lang w:val="uk-UA" w:eastAsia="uk-UA"/>
        </w:rPr>
        <w:t xml:space="preserve">2. </w:t>
      </w:r>
      <w:r w:rsidR="0063670E" w:rsidRPr="00D54E1F">
        <w:rPr>
          <w:b/>
          <w:bCs/>
          <w:color w:val="000000"/>
          <w:szCs w:val="28"/>
          <w:lang w:val="uk-UA" w:eastAsia="uk-UA"/>
        </w:rPr>
        <w:t xml:space="preserve">Визначення проблеми, </w:t>
      </w:r>
      <w:r w:rsidR="009A70EB" w:rsidRPr="00D54E1F">
        <w:rPr>
          <w:b/>
          <w:bCs/>
          <w:color w:val="000000"/>
          <w:szCs w:val="28"/>
          <w:lang w:val="uk-UA" w:eastAsia="uk-UA"/>
        </w:rPr>
        <w:t>на розв’язання якої спрямована П</w:t>
      </w:r>
      <w:r w:rsidR="0063670E" w:rsidRPr="00D54E1F">
        <w:rPr>
          <w:b/>
          <w:bCs/>
          <w:color w:val="000000"/>
          <w:szCs w:val="28"/>
          <w:lang w:val="uk-UA" w:eastAsia="uk-UA"/>
        </w:rPr>
        <w:t>рограма</w:t>
      </w:r>
    </w:p>
    <w:p w:rsidR="00D54E1F" w:rsidRPr="00D54E1F" w:rsidRDefault="00D54E1F" w:rsidP="008023EF">
      <w:pPr>
        <w:autoSpaceDE w:val="0"/>
        <w:autoSpaceDN w:val="0"/>
        <w:adjustRightInd w:val="0"/>
        <w:rPr>
          <w:b/>
          <w:bCs/>
          <w:color w:val="000000"/>
          <w:szCs w:val="28"/>
          <w:lang w:val="uk-UA" w:eastAsia="uk-UA"/>
        </w:rPr>
      </w:pPr>
    </w:p>
    <w:p w:rsidR="0063670E" w:rsidRPr="00D54E1F" w:rsidRDefault="008023EF" w:rsidP="008023EF">
      <w:pPr>
        <w:tabs>
          <w:tab w:val="left" w:pos="709"/>
        </w:tabs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          </w:t>
      </w:r>
      <w:r w:rsidR="0063670E" w:rsidRPr="00D54E1F">
        <w:rPr>
          <w:szCs w:val="28"/>
          <w:lang w:val="uk-UA"/>
        </w:rPr>
        <w:t>Аналіз стану здоров’я населення та діяльності закладів охорони здоров’я свідчить, що демографічна ситуація в країні взагалі та в громаді зокрема</w:t>
      </w:r>
      <w:r w:rsidR="00E90B95" w:rsidRPr="00D54E1F">
        <w:rPr>
          <w:szCs w:val="28"/>
          <w:lang w:val="uk-UA"/>
        </w:rPr>
        <w:t>,</w:t>
      </w:r>
      <w:r w:rsidR="0063670E" w:rsidRPr="00D54E1F">
        <w:rPr>
          <w:szCs w:val="28"/>
          <w:lang w:val="uk-UA"/>
        </w:rPr>
        <w:t xml:space="preserve"> характеризується поступовим зменшенням загальної чисельності населення та народжуваності із зростанням загальної смертності, негативним природнім приростом. </w:t>
      </w:r>
    </w:p>
    <w:p w:rsidR="0063670E" w:rsidRPr="00D54E1F" w:rsidRDefault="0063670E" w:rsidP="008023EF">
      <w:pPr>
        <w:autoSpaceDE w:val="0"/>
        <w:autoSpaceDN w:val="0"/>
        <w:adjustRightInd w:val="0"/>
        <w:ind w:firstLine="720"/>
        <w:rPr>
          <w:szCs w:val="28"/>
          <w:lang w:val="uk-UA"/>
        </w:rPr>
      </w:pPr>
      <w:r w:rsidRPr="00D54E1F">
        <w:rPr>
          <w:szCs w:val="28"/>
          <w:lang w:val="uk-UA"/>
        </w:rPr>
        <w:t xml:space="preserve">У структурі основних причин смертності дорослого населення перше місце посідають хвороби кровообігу; на другому місці </w:t>
      </w:r>
      <w:r w:rsidR="00F41BFD" w:rsidRPr="00D54E1F">
        <w:rPr>
          <w:szCs w:val="28"/>
          <w:lang w:val="uk-UA"/>
        </w:rPr>
        <w:t xml:space="preserve">- </w:t>
      </w:r>
      <w:r w:rsidRPr="00D54E1F">
        <w:rPr>
          <w:szCs w:val="28"/>
          <w:lang w:val="uk-UA"/>
        </w:rPr>
        <w:t xml:space="preserve">злоякісні новоутворення; на третьому місці </w:t>
      </w:r>
      <w:r w:rsidR="00F41BFD" w:rsidRPr="00D54E1F">
        <w:rPr>
          <w:szCs w:val="28"/>
          <w:lang w:val="uk-UA"/>
        </w:rPr>
        <w:t>-</w:t>
      </w:r>
      <w:r w:rsidRPr="00D54E1F">
        <w:rPr>
          <w:szCs w:val="28"/>
          <w:lang w:val="uk-UA"/>
        </w:rPr>
        <w:t xml:space="preserve"> травми та отруєння і на четверте місце стабільно виходять хвороби органів травлення. </w:t>
      </w:r>
    </w:p>
    <w:p w:rsidR="0063670E" w:rsidRPr="00D54E1F" w:rsidRDefault="0063670E" w:rsidP="008023EF">
      <w:pPr>
        <w:autoSpaceDE w:val="0"/>
        <w:autoSpaceDN w:val="0"/>
        <w:adjustRightInd w:val="0"/>
        <w:ind w:firstLine="720"/>
        <w:rPr>
          <w:szCs w:val="28"/>
          <w:lang w:val="uk-UA"/>
        </w:rPr>
      </w:pPr>
      <w:r w:rsidRPr="00D54E1F">
        <w:rPr>
          <w:szCs w:val="28"/>
          <w:lang w:val="uk-UA"/>
        </w:rPr>
        <w:t xml:space="preserve">У структурі захворюваності жителів переважають хронічні неінфекційні захворювання, які в першу чергу формують структуру смертності населення міської </w:t>
      </w:r>
      <w:r w:rsidR="00F41BFD" w:rsidRPr="00D54E1F">
        <w:rPr>
          <w:szCs w:val="28"/>
          <w:lang w:val="uk-UA"/>
        </w:rPr>
        <w:t xml:space="preserve">територіальної </w:t>
      </w:r>
      <w:r w:rsidRPr="00D54E1F">
        <w:rPr>
          <w:szCs w:val="28"/>
          <w:lang w:val="uk-UA"/>
        </w:rPr>
        <w:t xml:space="preserve">громади, із яких «левову частку» складають хвороби системи кровообігу і злоякісні новоутворення. Дані хвороби формують в тому числі і структуру первинного виходу населення </w:t>
      </w:r>
      <w:r w:rsidR="00E90B95" w:rsidRPr="00D54E1F">
        <w:rPr>
          <w:szCs w:val="28"/>
          <w:lang w:val="uk-UA"/>
        </w:rPr>
        <w:t>громади</w:t>
      </w:r>
      <w:r w:rsidRPr="00D54E1F">
        <w:rPr>
          <w:szCs w:val="28"/>
          <w:lang w:val="uk-UA"/>
        </w:rPr>
        <w:t xml:space="preserve"> на інвалідність. </w:t>
      </w:r>
    </w:p>
    <w:p w:rsidR="00D51BC0" w:rsidRPr="00D54E1F" w:rsidRDefault="0063670E" w:rsidP="008023EF">
      <w:pPr>
        <w:autoSpaceDE w:val="0"/>
        <w:autoSpaceDN w:val="0"/>
        <w:adjustRightInd w:val="0"/>
        <w:ind w:firstLine="720"/>
        <w:rPr>
          <w:szCs w:val="28"/>
          <w:lang w:val="uk-UA"/>
        </w:rPr>
      </w:pPr>
      <w:r w:rsidRPr="00D54E1F">
        <w:rPr>
          <w:szCs w:val="28"/>
          <w:lang w:val="uk-UA"/>
        </w:rPr>
        <w:t xml:space="preserve">Зважаючи на соціально-економічну ситуацію, інтенсифікацію міграційних процесів та фактичний стан здоров’я населення міської </w:t>
      </w:r>
      <w:r w:rsidR="00F41BFD" w:rsidRPr="00D54E1F">
        <w:rPr>
          <w:szCs w:val="28"/>
          <w:lang w:val="uk-UA"/>
        </w:rPr>
        <w:t xml:space="preserve">територіальної </w:t>
      </w:r>
      <w:r w:rsidRPr="00D54E1F">
        <w:rPr>
          <w:szCs w:val="28"/>
          <w:lang w:val="uk-UA"/>
        </w:rPr>
        <w:t xml:space="preserve">громади </w:t>
      </w:r>
      <w:r w:rsidR="00F41BFD" w:rsidRPr="00D54E1F">
        <w:rPr>
          <w:szCs w:val="28"/>
          <w:lang w:val="uk-UA"/>
        </w:rPr>
        <w:t>П</w:t>
      </w:r>
      <w:r w:rsidRPr="00D54E1F">
        <w:rPr>
          <w:szCs w:val="28"/>
          <w:lang w:val="uk-UA"/>
        </w:rPr>
        <w:t xml:space="preserve">рограма буде спрямована на мобілізацію ресурсів міської ради, сил закладів охорони здоров’я, громадських організацій і самого </w:t>
      </w:r>
    </w:p>
    <w:p w:rsidR="00D54E1F" w:rsidRPr="00D54E1F" w:rsidRDefault="0063670E" w:rsidP="008023EF">
      <w:pPr>
        <w:autoSpaceDE w:val="0"/>
        <w:autoSpaceDN w:val="0"/>
        <w:adjustRightInd w:val="0"/>
        <w:rPr>
          <w:szCs w:val="28"/>
          <w:lang w:val="uk-UA"/>
        </w:rPr>
      </w:pPr>
      <w:r w:rsidRPr="00D54E1F">
        <w:rPr>
          <w:szCs w:val="28"/>
          <w:lang w:val="uk-UA"/>
        </w:rPr>
        <w:t>населення на покращення тих показників здоров’я, які в першу чергу</w:t>
      </w:r>
    </w:p>
    <w:p w:rsidR="00D51BC0" w:rsidRPr="00D54E1F" w:rsidRDefault="0063670E" w:rsidP="008023EF">
      <w:pPr>
        <w:autoSpaceDE w:val="0"/>
        <w:autoSpaceDN w:val="0"/>
        <w:adjustRightInd w:val="0"/>
        <w:rPr>
          <w:szCs w:val="28"/>
          <w:lang w:val="uk-UA"/>
        </w:rPr>
      </w:pPr>
      <w:r w:rsidRPr="00D54E1F">
        <w:rPr>
          <w:szCs w:val="28"/>
          <w:lang w:val="uk-UA"/>
        </w:rPr>
        <w:t xml:space="preserve">формують демографічну ситуацію громади, а відтак показник здоров’я громади в цілому. </w:t>
      </w:r>
    </w:p>
    <w:p w:rsidR="00D51BC0" w:rsidRDefault="0063670E" w:rsidP="008023EF">
      <w:pPr>
        <w:autoSpaceDE w:val="0"/>
        <w:autoSpaceDN w:val="0"/>
        <w:adjustRightInd w:val="0"/>
        <w:ind w:firstLine="720"/>
        <w:rPr>
          <w:szCs w:val="28"/>
          <w:lang w:val="uk-UA"/>
        </w:rPr>
      </w:pPr>
      <w:r w:rsidRPr="00D54E1F">
        <w:rPr>
          <w:szCs w:val="28"/>
          <w:lang w:val="uk-UA"/>
        </w:rPr>
        <w:t>Рівень санітарної культури жителів залишається недостатнім, значна його частина має шкідливі для здоров’я звички. Надзвичайно низьким є показник чисельності населення, яке регулярно займається фізичною культурою. Залишається бідною інфраструктура та індустрія здоров’я.</w:t>
      </w:r>
    </w:p>
    <w:p w:rsidR="008023EF" w:rsidRDefault="008023EF" w:rsidP="008023EF">
      <w:pPr>
        <w:autoSpaceDE w:val="0"/>
        <w:autoSpaceDN w:val="0"/>
        <w:adjustRightInd w:val="0"/>
        <w:ind w:firstLine="720"/>
        <w:rPr>
          <w:szCs w:val="28"/>
          <w:lang w:val="uk-UA"/>
        </w:rPr>
      </w:pPr>
    </w:p>
    <w:p w:rsidR="008023EF" w:rsidRPr="00D54E1F" w:rsidRDefault="008023EF" w:rsidP="008023EF">
      <w:pPr>
        <w:autoSpaceDE w:val="0"/>
        <w:autoSpaceDN w:val="0"/>
        <w:adjustRightInd w:val="0"/>
        <w:ind w:firstLine="720"/>
        <w:rPr>
          <w:szCs w:val="28"/>
          <w:lang w:val="uk-UA"/>
        </w:rPr>
      </w:pPr>
    </w:p>
    <w:p w:rsidR="00D51BC0" w:rsidRPr="00D54E1F" w:rsidRDefault="008023EF" w:rsidP="008023EF">
      <w:pPr>
        <w:tabs>
          <w:tab w:val="left" w:pos="567"/>
          <w:tab w:val="left" w:pos="709"/>
        </w:tabs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lastRenderedPageBreak/>
        <w:t xml:space="preserve">          </w:t>
      </w:r>
      <w:r w:rsidR="0063670E" w:rsidRPr="00D54E1F">
        <w:rPr>
          <w:szCs w:val="28"/>
          <w:lang w:val="uk-UA"/>
        </w:rPr>
        <w:t>Охорона здоров’я визначається одним із пріоритетних напрямків державної політики та одним із основних факторів національної безпеки</w:t>
      </w:r>
    </w:p>
    <w:p w:rsidR="0063670E" w:rsidRPr="00D54E1F" w:rsidRDefault="0063670E" w:rsidP="008023EF">
      <w:pPr>
        <w:autoSpaceDE w:val="0"/>
        <w:autoSpaceDN w:val="0"/>
        <w:adjustRightInd w:val="0"/>
        <w:rPr>
          <w:szCs w:val="28"/>
          <w:lang w:val="uk-UA"/>
        </w:rPr>
      </w:pPr>
      <w:r w:rsidRPr="00D54E1F">
        <w:rPr>
          <w:szCs w:val="28"/>
          <w:lang w:val="uk-UA"/>
        </w:rPr>
        <w:t>країни. Перспективність розвитку суспільства визначається станом здоров’я людини та державними витратами на охорону здоров’я. Здоров’я людини є головною цінністю держави, має важливе значення в житті кожної людини, надає можливість досягнути індивідуального і суспільного добробуту та благополуччя, є головною умовою стійкого економічного розвитку.</w:t>
      </w:r>
    </w:p>
    <w:p w:rsidR="0063670E" w:rsidRPr="00D54E1F" w:rsidRDefault="008023EF" w:rsidP="008023EF">
      <w:pPr>
        <w:tabs>
          <w:tab w:val="left" w:pos="709"/>
        </w:tabs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          </w:t>
      </w:r>
      <w:r w:rsidR="0063670E" w:rsidRPr="00D54E1F">
        <w:rPr>
          <w:szCs w:val="28"/>
          <w:lang w:val="uk-UA"/>
        </w:rPr>
        <w:t>Ключовими проблемами охорони здоров’я населення є:</w:t>
      </w:r>
    </w:p>
    <w:p w:rsidR="0063670E" w:rsidRPr="00D54E1F" w:rsidRDefault="000B6F54" w:rsidP="008023EF">
      <w:pPr>
        <w:autoSpaceDE w:val="0"/>
        <w:autoSpaceDN w:val="0"/>
        <w:adjustRightInd w:val="0"/>
        <w:ind w:firstLine="720"/>
        <w:rPr>
          <w:szCs w:val="28"/>
          <w:lang w:val="uk-UA"/>
        </w:rPr>
      </w:pPr>
      <w:r w:rsidRPr="00D54E1F">
        <w:rPr>
          <w:szCs w:val="28"/>
          <w:lang w:val="uk-UA"/>
        </w:rPr>
        <w:t xml:space="preserve">- </w:t>
      </w:r>
      <w:r w:rsidR="0063670E" w:rsidRPr="00D54E1F">
        <w:rPr>
          <w:szCs w:val="28"/>
          <w:lang w:val="uk-UA"/>
        </w:rPr>
        <w:t xml:space="preserve">незадовільний стан здоров’я населення; </w:t>
      </w:r>
    </w:p>
    <w:p w:rsidR="0063670E" w:rsidRPr="00D54E1F" w:rsidRDefault="000B6F54" w:rsidP="008023EF">
      <w:pPr>
        <w:autoSpaceDE w:val="0"/>
        <w:autoSpaceDN w:val="0"/>
        <w:adjustRightInd w:val="0"/>
        <w:ind w:firstLine="720"/>
        <w:rPr>
          <w:szCs w:val="28"/>
          <w:lang w:val="uk-UA"/>
        </w:rPr>
      </w:pPr>
      <w:r w:rsidRPr="00D54E1F">
        <w:rPr>
          <w:szCs w:val="28"/>
          <w:lang w:val="uk-UA"/>
        </w:rPr>
        <w:t xml:space="preserve">- </w:t>
      </w:r>
      <w:r w:rsidR="0063670E" w:rsidRPr="00D54E1F">
        <w:rPr>
          <w:szCs w:val="28"/>
          <w:lang w:val="uk-UA"/>
        </w:rPr>
        <w:t xml:space="preserve">недостатнє медикаментозне і матеріально-технічне забезпечення закладів охорони здоров’я; </w:t>
      </w:r>
    </w:p>
    <w:p w:rsidR="0063670E" w:rsidRPr="00D54E1F" w:rsidRDefault="000B6F54" w:rsidP="008023EF">
      <w:pPr>
        <w:autoSpaceDE w:val="0"/>
        <w:autoSpaceDN w:val="0"/>
        <w:adjustRightInd w:val="0"/>
        <w:ind w:firstLine="720"/>
        <w:rPr>
          <w:szCs w:val="28"/>
          <w:lang w:val="uk-UA"/>
        </w:rPr>
      </w:pPr>
      <w:r w:rsidRPr="00D54E1F">
        <w:rPr>
          <w:szCs w:val="28"/>
          <w:lang w:val="uk-UA"/>
        </w:rPr>
        <w:t xml:space="preserve">- </w:t>
      </w:r>
      <w:r w:rsidR="0063670E" w:rsidRPr="00D54E1F">
        <w:rPr>
          <w:szCs w:val="28"/>
          <w:lang w:val="uk-UA"/>
        </w:rPr>
        <w:t>диспропорція первинного, вторинного і третинного рівнів медичної допомоги;</w:t>
      </w:r>
    </w:p>
    <w:p w:rsidR="0063670E" w:rsidRPr="00D54E1F" w:rsidRDefault="000B6F54" w:rsidP="008023EF">
      <w:pPr>
        <w:autoSpaceDE w:val="0"/>
        <w:autoSpaceDN w:val="0"/>
        <w:adjustRightInd w:val="0"/>
        <w:ind w:firstLine="720"/>
        <w:rPr>
          <w:szCs w:val="28"/>
          <w:lang w:val="uk-UA"/>
        </w:rPr>
      </w:pPr>
      <w:r w:rsidRPr="00D54E1F">
        <w:rPr>
          <w:szCs w:val="28"/>
          <w:lang w:val="uk-UA"/>
        </w:rPr>
        <w:t xml:space="preserve">- </w:t>
      </w:r>
      <w:r w:rsidR="0063670E" w:rsidRPr="00D54E1F">
        <w:rPr>
          <w:szCs w:val="28"/>
          <w:lang w:val="uk-UA"/>
        </w:rPr>
        <w:t xml:space="preserve">брак сучасних медичних технологій, низький рівень інформованості про засоби збереження здоров’я та активного дозвілля; </w:t>
      </w:r>
    </w:p>
    <w:p w:rsidR="0063670E" w:rsidRPr="00D54E1F" w:rsidRDefault="00187741" w:rsidP="008023EF">
      <w:pPr>
        <w:autoSpaceDE w:val="0"/>
        <w:autoSpaceDN w:val="0"/>
        <w:adjustRightInd w:val="0"/>
        <w:ind w:firstLine="720"/>
        <w:rPr>
          <w:szCs w:val="28"/>
          <w:lang w:val="uk-UA"/>
        </w:rPr>
      </w:pPr>
      <w:r w:rsidRPr="00D54E1F">
        <w:rPr>
          <w:szCs w:val="28"/>
          <w:lang w:val="uk-UA"/>
        </w:rPr>
        <w:t xml:space="preserve">- </w:t>
      </w:r>
      <w:r w:rsidR="0063670E" w:rsidRPr="00D54E1F">
        <w:rPr>
          <w:szCs w:val="28"/>
          <w:lang w:val="uk-UA"/>
        </w:rPr>
        <w:t>недостатня ефективність заходів щодо формування здорового способу життя;</w:t>
      </w:r>
    </w:p>
    <w:p w:rsidR="00187741" w:rsidRPr="00D54E1F" w:rsidRDefault="00187741" w:rsidP="008023EF">
      <w:pPr>
        <w:autoSpaceDE w:val="0"/>
        <w:autoSpaceDN w:val="0"/>
        <w:adjustRightInd w:val="0"/>
        <w:ind w:firstLine="720"/>
        <w:rPr>
          <w:szCs w:val="28"/>
          <w:lang w:val="uk-UA"/>
        </w:rPr>
      </w:pPr>
      <w:r w:rsidRPr="00D54E1F">
        <w:rPr>
          <w:szCs w:val="28"/>
          <w:lang w:val="uk-UA"/>
        </w:rPr>
        <w:t xml:space="preserve">- </w:t>
      </w:r>
      <w:r w:rsidR="0063670E" w:rsidRPr="00D54E1F">
        <w:rPr>
          <w:szCs w:val="28"/>
          <w:lang w:val="uk-UA"/>
        </w:rPr>
        <w:t xml:space="preserve">недостатність фінансових ресурсів для забезпечення ефективної діяльності системи охорони здоров’я; </w:t>
      </w:r>
    </w:p>
    <w:p w:rsidR="0063670E" w:rsidRPr="00D54E1F" w:rsidRDefault="00187741" w:rsidP="008023EF">
      <w:pPr>
        <w:autoSpaceDE w:val="0"/>
        <w:autoSpaceDN w:val="0"/>
        <w:adjustRightInd w:val="0"/>
        <w:ind w:firstLine="720"/>
        <w:rPr>
          <w:szCs w:val="28"/>
          <w:lang w:val="uk-UA"/>
        </w:rPr>
      </w:pPr>
      <w:r w:rsidRPr="00D54E1F">
        <w:rPr>
          <w:szCs w:val="28"/>
          <w:lang w:val="uk-UA"/>
        </w:rPr>
        <w:t xml:space="preserve">- </w:t>
      </w:r>
      <w:r w:rsidR="0063670E" w:rsidRPr="00D54E1F">
        <w:rPr>
          <w:szCs w:val="28"/>
          <w:lang w:val="uk-UA"/>
        </w:rPr>
        <w:t xml:space="preserve">недостатній розвиток ринку медичних послуг; </w:t>
      </w:r>
    </w:p>
    <w:p w:rsidR="00975779" w:rsidRPr="00D54E1F" w:rsidRDefault="008023EF" w:rsidP="008023EF">
      <w:pPr>
        <w:tabs>
          <w:tab w:val="left" w:pos="851"/>
        </w:tabs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          </w:t>
      </w:r>
      <w:r w:rsidR="00187741" w:rsidRPr="00D54E1F">
        <w:rPr>
          <w:szCs w:val="28"/>
          <w:lang w:val="uk-UA"/>
        </w:rPr>
        <w:t xml:space="preserve">- </w:t>
      </w:r>
      <w:r w:rsidR="0063670E" w:rsidRPr="00D54E1F">
        <w:rPr>
          <w:szCs w:val="28"/>
          <w:lang w:val="uk-UA"/>
        </w:rPr>
        <w:t xml:space="preserve">морально та фізично застаріле медичне обладнання. </w:t>
      </w:r>
    </w:p>
    <w:p w:rsidR="00E90B95" w:rsidRPr="00D54E1F" w:rsidRDefault="0063670E" w:rsidP="008023EF">
      <w:pPr>
        <w:pStyle w:val="ad"/>
        <w:ind w:firstLine="720"/>
        <w:jc w:val="left"/>
        <w:rPr>
          <w:sz w:val="28"/>
          <w:szCs w:val="28"/>
        </w:rPr>
      </w:pPr>
      <w:r w:rsidRPr="00D54E1F">
        <w:rPr>
          <w:sz w:val="28"/>
          <w:szCs w:val="28"/>
        </w:rPr>
        <w:t xml:space="preserve">Погіршення стану здоров’я зумовлене насамперед комплексом не медичних, а соціально-економічних та екологічних чинників, недосконалим способом життя населення, оскільки здоров’я населення є результатом діяльності не тільки галузі охорони здоров’я, а і інтегральним показником успішності функціонування держави, усіх її інституцій. Одним з основних завдань органів місцевого самоврядування є створення умов для ефективного та доступного для всіх громадян медичного обслуговування, яке залежить не лише від матеріально-технічної бази, а й від забезпеченості кваліфікованими медичними кадрами. </w:t>
      </w:r>
    </w:p>
    <w:p w:rsidR="008023EF" w:rsidRDefault="0063670E" w:rsidP="008023EF">
      <w:pPr>
        <w:pStyle w:val="ad"/>
        <w:ind w:firstLine="720"/>
        <w:jc w:val="left"/>
        <w:rPr>
          <w:sz w:val="28"/>
          <w:szCs w:val="28"/>
        </w:rPr>
      </w:pPr>
      <w:r w:rsidRPr="00D54E1F">
        <w:rPr>
          <w:sz w:val="28"/>
          <w:szCs w:val="28"/>
        </w:rPr>
        <w:t xml:space="preserve">Необхідність розроблення Програми </w:t>
      </w:r>
      <w:r w:rsidR="00E90B95" w:rsidRPr="00D54E1F">
        <w:rPr>
          <w:sz w:val="28"/>
          <w:szCs w:val="28"/>
        </w:rPr>
        <w:t>«</w:t>
      </w:r>
      <w:r w:rsidR="00E90B95" w:rsidRPr="00E23CD6">
        <w:rPr>
          <w:color w:val="000000"/>
          <w:sz w:val="28"/>
          <w:szCs w:val="28"/>
        </w:rPr>
        <w:t>П</w:t>
      </w:r>
      <w:r w:rsidR="00E90B95" w:rsidRPr="00E23CD6">
        <w:rPr>
          <w:bCs/>
          <w:color w:val="000000"/>
          <w:sz w:val="28"/>
          <w:szCs w:val="28"/>
          <w:lang w:eastAsia="uk-UA"/>
        </w:rPr>
        <w:t>ідтримк</w:t>
      </w:r>
      <w:r w:rsidR="00187741" w:rsidRPr="00E23CD6">
        <w:rPr>
          <w:bCs/>
          <w:color w:val="000000"/>
          <w:sz w:val="28"/>
          <w:szCs w:val="28"/>
          <w:lang w:eastAsia="uk-UA"/>
        </w:rPr>
        <w:t>а</w:t>
      </w:r>
      <w:r w:rsidR="00E90B95" w:rsidRPr="00E23CD6">
        <w:rPr>
          <w:bCs/>
          <w:color w:val="000000"/>
          <w:sz w:val="28"/>
          <w:szCs w:val="28"/>
          <w:lang w:eastAsia="uk-UA"/>
        </w:rPr>
        <w:t xml:space="preserve"> </w:t>
      </w:r>
      <w:r w:rsidR="00E90B95" w:rsidRPr="00D54E1F">
        <w:rPr>
          <w:bCs/>
          <w:color w:val="000000"/>
          <w:sz w:val="28"/>
          <w:szCs w:val="28"/>
          <w:lang w:eastAsia="uk-UA"/>
        </w:rPr>
        <w:t>вторинної (спеціалізованої) медичної допомоги у Могилів-Подільській міській територіальній громаді</w:t>
      </w:r>
      <w:r w:rsidR="00EF4341" w:rsidRPr="00D54E1F">
        <w:rPr>
          <w:bCs/>
          <w:color w:val="000000"/>
          <w:sz w:val="28"/>
          <w:szCs w:val="28"/>
          <w:lang w:eastAsia="uk-UA"/>
        </w:rPr>
        <w:t xml:space="preserve"> </w:t>
      </w:r>
      <w:r w:rsidR="00E90B95" w:rsidRPr="00D54E1F">
        <w:rPr>
          <w:bCs/>
          <w:color w:val="000000"/>
          <w:sz w:val="28"/>
          <w:szCs w:val="28"/>
          <w:lang w:eastAsia="uk-UA"/>
        </w:rPr>
        <w:t>на 2025-2027 роки»</w:t>
      </w:r>
      <w:r w:rsidRPr="00D54E1F">
        <w:rPr>
          <w:sz w:val="28"/>
          <w:szCs w:val="28"/>
        </w:rPr>
        <w:t xml:space="preserve"> (далі</w:t>
      </w:r>
      <w:r w:rsidR="00187741" w:rsidRPr="00D54E1F">
        <w:rPr>
          <w:sz w:val="28"/>
          <w:szCs w:val="28"/>
        </w:rPr>
        <w:t xml:space="preserve"> </w:t>
      </w:r>
      <w:r w:rsidRPr="00D54E1F">
        <w:rPr>
          <w:sz w:val="28"/>
          <w:szCs w:val="28"/>
        </w:rPr>
        <w:t>-</w:t>
      </w:r>
      <w:r w:rsidR="00187741" w:rsidRPr="00D54E1F">
        <w:rPr>
          <w:sz w:val="28"/>
          <w:szCs w:val="28"/>
        </w:rPr>
        <w:t xml:space="preserve"> </w:t>
      </w:r>
      <w:r w:rsidRPr="00D54E1F">
        <w:rPr>
          <w:sz w:val="28"/>
          <w:szCs w:val="28"/>
        </w:rPr>
        <w:t>Програма) пов’язана з потребою у забезпеченні ефективного фінансування розвитку системи охорони здоров</w:t>
      </w:r>
      <w:r w:rsidR="00187741" w:rsidRPr="00D54E1F">
        <w:rPr>
          <w:sz w:val="28"/>
          <w:szCs w:val="28"/>
        </w:rPr>
        <w:t>’</w:t>
      </w:r>
      <w:r w:rsidRPr="00D54E1F">
        <w:rPr>
          <w:sz w:val="28"/>
          <w:szCs w:val="28"/>
        </w:rPr>
        <w:t xml:space="preserve">я, вдосконалення надання вторинної медичної допомоги населенню </w:t>
      </w:r>
      <w:r w:rsidR="00E90B95" w:rsidRPr="00D54E1F">
        <w:rPr>
          <w:sz w:val="28"/>
          <w:szCs w:val="28"/>
        </w:rPr>
        <w:t>Могилів-Подільської</w:t>
      </w:r>
      <w:r w:rsidRPr="00D54E1F">
        <w:rPr>
          <w:sz w:val="28"/>
          <w:szCs w:val="28"/>
        </w:rPr>
        <w:t xml:space="preserve"> міської територіальної громади на вторинному рівні. Програма визначає цілі та шляхи розвитку </w:t>
      </w:r>
      <w:r w:rsidR="00187741" w:rsidRPr="00D54E1F">
        <w:rPr>
          <w:sz w:val="28"/>
          <w:szCs w:val="28"/>
        </w:rPr>
        <w:t>к</w:t>
      </w:r>
      <w:r w:rsidRPr="00D54E1F">
        <w:rPr>
          <w:sz w:val="28"/>
          <w:szCs w:val="28"/>
        </w:rPr>
        <w:t>омунального некомерційного підприємства «</w:t>
      </w:r>
      <w:r w:rsidR="00C00986" w:rsidRPr="00D54E1F">
        <w:rPr>
          <w:sz w:val="28"/>
          <w:szCs w:val="28"/>
        </w:rPr>
        <w:t>Могилів-Подільська окружна лікарня інтенсивного лікування</w:t>
      </w:r>
      <w:r w:rsidRPr="00D54E1F">
        <w:rPr>
          <w:sz w:val="28"/>
          <w:szCs w:val="28"/>
        </w:rPr>
        <w:t xml:space="preserve">» </w:t>
      </w:r>
      <w:r w:rsidR="00C00986" w:rsidRPr="00D54E1F">
        <w:rPr>
          <w:sz w:val="28"/>
          <w:szCs w:val="28"/>
        </w:rPr>
        <w:t>Могилів-Подільської міської ради</w:t>
      </w:r>
      <w:r w:rsidRPr="00D54E1F">
        <w:rPr>
          <w:sz w:val="28"/>
          <w:szCs w:val="28"/>
        </w:rPr>
        <w:t xml:space="preserve"> </w:t>
      </w:r>
    </w:p>
    <w:p w:rsidR="00C00986" w:rsidRPr="00D54E1F" w:rsidRDefault="00C00986" w:rsidP="008023EF">
      <w:pPr>
        <w:pStyle w:val="ad"/>
        <w:jc w:val="left"/>
        <w:rPr>
          <w:sz w:val="28"/>
          <w:szCs w:val="28"/>
        </w:rPr>
      </w:pPr>
      <w:r w:rsidRPr="00D54E1F">
        <w:rPr>
          <w:sz w:val="28"/>
          <w:szCs w:val="28"/>
        </w:rPr>
        <w:t xml:space="preserve">(далі </w:t>
      </w:r>
      <w:r w:rsidR="00187741" w:rsidRPr="00D54E1F">
        <w:rPr>
          <w:sz w:val="28"/>
          <w:szCs w:val="28"/>
        </w:rPr>
        <w:t>-</w:t>
      </w:r>
      <w:r w:rsidRPr="00D54E1F">
        <w:rPr>
          <w:sz w:val="28"/>
          <w:szCs w:val="28"/>
        </w:rPr>
        <w:t xml:space="preserve"> Підприємство) та надання Підприємству фінансової підтримки</w:t>
      </w:r>
      <w:r w:rsidR="0063670E" w:rsidRPr="00D54E1F">
        <w:rPr>
          <w:sz w:val="28"/>
          <w:szCs w:val="28"/>
        </w:rPr>
        <w:t xml:space="preserve">. </w:t>
      </w:r>
    </w:p>
    <w:p w:rsidR="00921799" w:rsidRPr="00D54E1F" w:rsidRDefault="0063670E" w:rsidP="008023EF">
      <w:pPr>
        <w:pStyle w:val="ad"/>
        <w:jc w:val="left"/>
        <w:rPr>
          <w:sz w:val="28"/>
          <w:szCs w:val="28"/>
        </w:rPr>
      </w:pPr>
      <w:r w:rsidRPr="00D54E1F">
        <w:rPr>
          <w:sz w:val="28"/>
          <w:szCs w:val="28"/>
        </w:rPr>
        <w:t xml:space="preserve">Затвердження даної Програми </w:t>
      </w:r>
      <w:r w:rsidR="000248B5" w:rsidRPr="00D54E1F">
        <w:rPr>
          <w:sz w:val="28"/>
          <w:szCs w:val="28"/>
        </w:rPr>
        <w:t>створює правові засади для запровадження фінансування заходів Програми за рахунок коштів бюджету</w:t>
      </w:r>
      <w:r w:rsidR="00921799" w:rsidRPr="00D54E1F">
        <w:rPr>
          <w:sz w:val="28"/>
          <w:szCs w:val="28"/>
        </w:rPr>
        <w:t xml:space="preserve"> </w:t>
      </w:r>
      <w:r w:rsidR="000248B5" w:rsidRPr="00D54E1F">
        <w:rPr>
          <w:sz w:val="28"/>
          <w:szCs w:val="28"/>
        </w:rPr>
        <w:t xml:space="preserve">громади, </w:t>
      </w:r>
    </w:p>
    <w:p w:rsidR="00D51BC0" w:rsidRPr="008023EF" w:rsidRDefault="0063670E" w:rsidP="008023EF">
      <w:pPr>
        <w:pStyle w:val="ad"/>
        <w:jc w:val="left"/>
        <w:rPr>
          <w:sz w:val="28"/>
          <w:szCs w:val="28"/>
        </w:rPr>
      </w:pPr>
      <w:r w:rsidRPr="00D54E1F">
        <w:rPr>
          <w:sz w:val="28"/>
          <w:szCs w:val="28"/>
        </w:rPr>
        <w:t>да</w:t>
      </w:r>
      <w:r w:rsidR="000248B5" w:rsidRPr="00D54E1F">
        <w:rPr>
          <w:sz w:val="28"/>
          <w:szCs w:val="28"/>
        </w:rPr>
        <w:t>є</w:t>
      </w:r>
      <w:r w:rsidRPr="00D54E1F">
        <w:rPr>
          <w:sz w:val="28"/>
          <w:szCs w:val="28"/>
        </w:rPr>
        <w:t xml:space="preserve"> можливість реалізувати впровадження програмно </w:t>
      </w:r>
      <w:r w:rsidR="00250BAA" w:rsidRPr="00D54E1F">
        <w:rPr>
          <w:sz w:val="28"/>
          <w:szCs w:val="28"/>
        </w:rPr>
        <w:t>–</w:t>
      </w:r>
      <w:r w:rsidRPr="00D54E1F">
        <w:rPr>
          <w:sz w:val="28"/>
          <w:szCs w:val="28"/>
        </w:rPr>
        <w:t xml:space="preserve"> цільового</w:t>
      </w:r>
    </w:p>
    <w:p w:rsidR="00D51BC0" w:rsidRPr="00D54E1F" w:rsidRDefault="0063670E" w:rsidP="008023EF">
      <w:pPr>
        <w:autoSpaceDE w:val="0"/>
        <w:autoSpaceDN w:val="0"/>
        <w:adjustRightInd w:val="0"/>
        <w:rPr>
          <w:szCs w:val="28"/>
          <w:lang w:val="uk-UA"/>
        </w:rPr>
      </w:pPr>
      <w:r w:rsidRPr="00D54E1F">
        <w:rPr>
          <w:szCs w:val="28"/>
          <w:lang w:val="uk-UA"/>
        </w:rPr>
        <w:t xml:space="preserve">методу фінансування та залучити додаткові кошти із </w:t>
      </w:r>
      <w:r w:rsidR="00187741" w:rsidRPr="00D54E1F">
        <w:rPr>
          <w:szCs w:val="28"/>
          <w:lang w:val="uk-UA"/>
        </w:rPr>
        <w:t xml:space="preserve">місцевого </w:t>
      </w:r>
      <w:r w:rsidRPr="00D54E1F">
        <w:rPr>
          <w:szCs w:val="28"/>
          <w:lang w:val="uk-UA"/>
        </w:rPr>
        <w:t>бюджету та</w:t>
      </w:r>
    </w:p>
    <w:p w:rsidR="00187741" w:rsidRPr="00D54E1F" w:rsidRDefault="0063670E" w:rsidP="008023EF">
      <w:pPr>
        <w:autoSpaceDE w:val="0"/>
        <w:autoSpaceDN w:val="0"/>
        <w:adjustRightInd w:val="0"/>
        <w:rPr>
          <w:szCs w:val="28"/>
          <w:lang w:val="uk-UA"/>
        </w:rPr>
      </w:pPr>
      <w:r w:rsidRPr="00D54E1F">
        <w:rPr>
          <w:szCs w:val="28"/>
          <w:lang w:val="uk-UA"/>
        </w:rPr>
        <w:t>інших джерел, не заборонених законодавством, для вирішення проблемних</w:t>
      </w:r>
    </w:p>
    <w:p w:rsidR="00D51BC0" w:rsidRDefault="0063670E" w:rsidP="008023EF">
      <w:pPr>
        <w:autoSpaceDE w:val="0"/>
        <w:autoSpaceDN w:val="0"/>
        <w:adjustRightInd w:val="0"/>
        <w:rPr>
          <w:szCs w:val="28"/>
          <w:lang w:val="uk-UA"/>
        </w:rPr>
      </w:pPr>
      <w:r w:rsidRPr="00D54E1F">
        <w:rPr>
          <w:szCs w:val="28"/>
          <w:lang w:val="uk-UA"/>
        </w:rPr>
        <w:t xml:space="preserve">питань медичної допомоги на вторинному рівні. Прийняття Програми сприятиме поліпшенню стану здоров’я населення шляхом забезпечення </w:t>
      </w:r>
    </w:p>
    <w:p w:rsidR="008023EF" w:rsidRDefault="008023EF" w:rsidP="008023EF">
      <w:pPr>
        <w:autoSpaceDE w:val="0"/>
        <w:autoSpaceDN w:val="0"/>
        <w:adjustRightInd w:val="0"/>
        <w:rPr>
          <w:szCs w:val="28"/>
          <w:lang w:val="uk-UA"/>
        </w:rPr>
      </w:pPr>
    </w:p>
    <w:p w:rsidR="008023EF" w:rsidRDefault="008023EF" w:rsidP="008023EF">
      <w:pPr>
        <w:autoSpaceDE w:val="0"/>
        <w:autoSpaceDN w:val="0"/>
        <w:adjustRightInd w:val="0"/>
        <w:rPr>
          <w:szCs w:val="28"/>
          <w:lang w:val="uk-UA"/>
        </w:rPr>
      </w:pPr>
    </w:p>
    <w:p w:rsidR="008023EF" w:rsidRPr="00D54E1F" w:rsidRDefault="008023EF" w:rsidP="008023EF">
      <w:pPr>
        <w:tabs>
          <w:tab w:val="left" w:pos="709"/>
        </w:tabs>
        <w:autoSpaceDE w:val="0"/>
        <w:autoSpaceDN w:val="0"/>
        <w:adjustRightInd w:val="0"/>
        <w:rPr>
          <w:szCs w:val="28"/>
          <w:lang w:val="uk-UA"/>
        </w:rPr>
      </w:pPr>
    </w:p>
    <w:p w:rsidR="00D51BC0" w:rsidRPr="00D54E1F" w:rsidRDefault="0063670E" w:rsidP="008023EF">
      <w:pPr>
        <w:autoSpaceDE w:val="0"/>
        <w:autoSpaceDN w:val="0"/>
        <w:adjustRightInd w:val="0"/>
        <w:rPr>
          <w:szCs w:val="28"/>
          <w:lang w:val="uk-UA"/>
        </w:rPr>
      </w:pPr>
      <w:r w:rsidRPr="00D54E1F">
        <w:rPr>
          <w:szCs w:val="28"/>
          <w:lang w:val="uk-UA"/>
        </w:rPr>
        <w:lastRenderedPageBreak/>
        <w:t>своєчасної та якісної вторинної медичної допомоги, що базується на</w:t>
      </w:r>
    </w:p>
    <w:p w:rsidR="00D51BC0" w:rsidRPr="00D54E1F" w:rsidRDefault="0063670E" w:rsidP="008023EF">
      <w:pPr>
        <w:autoSpaceDE w:val="0"/>
        <w:autoSpaceDN w:val="0"/>
        <w:adjustRightInd w:val="0"/>
        <w:rPr>
          <w:b/>
          <w:bCs/>
          <w:color w:val="000000"/>
          <w:szCs w:val="28"/>
          <w:lang w:val="uk-UA" w:eastAsia="uk-UA"/>
        </w:rPr>
      </w:pPr>
      <w:r w:rsidRPr="00D54E1F">
        <w:rPr>
          <w:szCs w:val="28"/>
          <w:lang w:val="uk-UA"/>
        </w:rPr>
        <w:t>інтегрованому підході до вирішення медико-соціальних потреб як окремих громадян так і громади в цілому.</w:t>
      </w:r>
    </w:p>
    <w:p w:rsidR="00D51BC0" w:rsidRPr="00D54E1F" w:rsidRDefault="00D51BC0" w:rsidP="008023EF">
      <w:pPr>
        <w:autoSpaceDE w:val="0"/>
        <w:autoSpaceDN w:val="0"/>
        <w:adjustRightInd w:val="0"/>
        <w:rPr>
          <w:b/>
          <w:bCs/>
          <w:color w:val="000000"/>
          <w:szCs w:val="28"/>
          <w:lang w:val="uk-UA" w:eastAsia="uk-UA"/>
        </w:rPr>
      </w:pPr>
    </w:p>
    <w:p w:rsidR="004B4733" w:rsidRPr="00D54E1F" w:rsidRDefault="00187741" w:rsidP="00D54E1F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  <w:r w:rsidRPr="00D54E1F">
        <w:rPr>
          <w:b/>
          <w:bCs/>
          <w:color w:val="000000"/>
          <w:szCs w:val="28"/>
          <w:lang w:val="uk-UA" w:eastAsia="uk-UA"/>
        </w:rPr>
        <w:t xml:space="preserve">3. </w:t>
      </w:r>
      <w:r w:rsidR="009A70EB" w:rsidRPr="00D54E1F">
        <w:rPr>
          <w:b/>
          <w:bCs/>
          <w:color w:val="000000"/>
          <w:szCs w:val="28"/>
          <w:lang w:val="uk-UA" w:eastAsia="uk-UA"/>
        </w:rPr>
        <w:t>Мета П</w:t>
      </w:r>
      <w:r w:rsidR="004B4733" w:rsidRPr="00D54E1F">
        <w:rPr>
          <w:b/>
          <w:bCs/>
          <w:color w:val="000000"/>
          <w:szCs w:val="28"/>
          <w:lang w:val="uk-UA" w:eastAsia="uk-UA"/>
        </w:rPr>
        <w:t>рограми</w:t>
      </w:r>
    </w:p>
    <w:p w:rsidR="00D51BC0" w:rsidRPr="00D54E1F" w:rsidRDefault="00D51BC0" w:rsidP="00D54E1F">
      <w:pPr>
        <w:autoSpaceDE w:val="0"/>
        <w:autoSpaceDN w:val="0"/>
        <w:adjustRightInd w:val="0"/>
        <w:jc w:val="center"/>
        <w:rPr>
          <w:b/>
          <w:bCs/>
          <w:color w:val="000000"/>
          <w:szCs w:val="28"/>
          <w:lang w:val="uk-UA" w:eastAsia="uk-UA"/>
        </w:rPr>
      </w:pPr>
    </w:p>
    <w:p w:rsidR="00187741" w:rsidRPr="00D54E1F" w:rsidRDefault="004B4733" w:rsidP="00D54E1F">
      <w:pPr>
        <w:autoSpaceDE w:val="0"/>
        <w:autoSpaceDN w:val="0"/>
        <w:adjustRightInd w:val="0"/>
        <w:ind w:firstLine="708"/>
        <w:rPr>
          <w:bCs/>
          <w:color w:val="000000"/>
          <w:szCs w:val="28"/>
          <w:lang w:val="uk-UA" w:eastAsia="uk-UA"/>
        </w:rPr>
      </w:pPr>
      <w:r w:rsidRPr="00D54E1F">
        <w:rPr>
          <w:color w:val="000000"/>
          <w:szCs w:val="28"/>
          <w:lang w:val="uk-UA" w:eastAsia="uk-UA"/>
        </w:rPr>
        <w:t>Основною метою Програми є зміцнення та поліпшення здоров</w:t>
      </w:r>
      <w:r w:rsidR="00187741" w:rsidRPr="00D54E1F">
        <w:rPr>
          <w:color w:val="000000"/>
          <w:szCs w:val="28"/>
          <w:lang w:val="uk-UA" w:eastAsia="uk-UA"/>
        </w:rPr>
        <w:t>’</w:t>
      </w:r>
      <w:r w:rsidRPr="00D54E1F">
        <w:rPr>
          <w:color w:val="000000"/>
          <w:szCs w:val="28"/>
          <w:lang w:val="uk-UA" w:eastAsia="uk-UA"/>
        </w:rPr>
        <w:t>я громади шляхом забезпечення потреб населення у вторинній (спеціалізованій) медичній допомозі,</w:t>
      </w:r>
      <w:r w:rsidRPr="00D54E1F">
        <w:rPr>
          <w:bCs/>
          <w:color w:val="000000"/>
          <w:szCs w:val="28"/>
          <w:lang w:val="uk-UA" w:eastAsia="uk-UA"/>
        </w:rPr>
        <w:t xml:space="preserve"> у тому числі забезпечення заходів на боротьбу з гострою респіраторною хворобою СOVID-19, спричиненою коронавірусом </w:t>
      </w:r>
    </w:p>
    <w:p w:rsidR="004B4733" w:rsidRPr="00D54E1F" w:rsidRDefault="004B4733" w:rsidP="00D54E1F">
      <w:p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  <w:r w:rsidRPr="00D54E1F">
        <w:rPr>
          <w:bCs/>
          <w:color w:val="000000"/>
          <w:szCs w:val="28"/>
          <w:lang w:val="uk-UA" w:eastAsia="uk-UA"/>
        </w:rPr>
        <w:t>SARS-CoV-2</w:t>
      </w:r>
      <w:r w:rsidRPr="00D54E1F">
        <w:rPr>
          <w:color w:val="000000"/>
          <w:szCs w:val="28"/>
          <w:lang w:val="uk-UA" w:eastAsia="uk-UA"/>
        </w:rPr>
        <w:t>.</w:t>
      </w:r>
    </w:p>
    <w:p w:rsidR="00C00986" w:rsidRPr="00D54E1F" w:rsidRDefault="00C00986" w:rsidP="00D54E1F">
      <w:pPr>
        <w:autoSpaceDE w:val="0"/>
        <w:autoSpaceDN w:val="0"/>
        <w:adjustRightInd w:val="0"/>
        <w:ind w:firstLine="708"/>
        <w:rPr>
          <w:szCs w:val="28"/>
          <w:lang w:val="uk-UA"/>
        </w:rPr>
      </w:pPr>
      <w:r w:rsidRPr="00D54E1F">
        <w:rPr>
          <w:szCs w:val="28"/>
          <w:lang w:val="uk-UA"/>
        </w:rPr>
        <w:t xml:space="preserve">Необхідність розроблення зумовлена: </w:t>
      </w:r>
    </w:p>
    <w:p w:rsidR="00542739" w:rsidRPr="00D54E1F" w:rsidRDefault="00187741" w:rsidP="008023EF">
      <w:pPr>
        <w:autoSpaceDE w:val="0"/>
        <w:autoSpaceDN w:val="0"/>
        <w:adjustRightInd w:val="0"/>
        <w:ind w:firstLine="708"/>
        <w:rPr>
          <w:szCs w:val="28"/>
          <w:lang w:val="uk-UA"/>
        </w:rPr>
      </w:pPr>
      <w:r w:rsidRPr="00D54E1F">
        <w:rPr>
          <w:szCs w:val="28"/>
          <w:lang w:val="uk-UA"/>
        </w:rPr>
        <w:t xml:space="preserve">- </w:t>
      </w:r>
      <w:r w:rsidR="00C00986" w:rsidRPr="00D54E1F">
        <w:rPr>
          <w:szCs w:val="28"/>
          <w:lang w:val="uk-UA"/>
        </w:rPr>
        <w:t xml:space="preserve">завданнями держави щодо забезпечення конституційного права кожного громадянина України на охорону здоров’я; </w:t>
      </w:r>
    </w:p>
    <w:p w:rsidR="00542739" w:rsidRPr="00D54E1F" w:rsidRDefault="00187741" w:rsidP="008023EF">
      <w:pPr>
        <w:autoSpaceDE w:val="0"/>
        <w:autoSpaceDN w:val="0"/>
        <w:adjustRightInd w:val="0"/>
        <w:ind w:firstLine="720"/>
        <w:rPr>
          <w:szCs w:val="28"/>
          <w:lang w:val="uk-UA"/>
        </w:rPr>
      </w:pPr>
      <w:r w:rsidRPr="00D54E1F">
        <w:rPr>
          <w:szCs w:val="28"/>
          <w:lang w:val="uk-UA"/>
        </w:rPr>
        <w:t xml:space="preserve">- </w:t>
      </w:r>
      <w:r w:rsidR="00C00986" w:rsidRPr="00D54E1F">
        <w:rPr>
          <w:szCs w:val="28"/>
          <w:lang w:val="uk-UA"/>
        </w:rPr>
        <w:t xml:space="preserve">необхідністю забезпечення прозорості бюджетного процесу у галузі охорони здоров’я громади, що досягається чітко визначеними у Програмі цілями і завданнями, на досягнення яких витрачаються бюджетні кошти, підвищенням рівня контролю за результатами виконання бюджетних програм; </w:t>
      </w:r>
    </w:p>
    <w:p w:rsidR="00187741" w:rsidRPr="00D54E1F" w:rsidRDefault="00187741" w:rsidP="008023EF">
      <w:pPr>
        <w:autoSpaceDE w:val="0"/>
        <w:autoSpaceDN w:val="0"/>
        <w:adjustRightInd w:val="0"/>
        <w:ind w:firstLine="720"/>
        <w:rPr>
          <w:szCs w:val="28"/>
          <w:lang w:val="uk-UA"/>
        </w:rPr>
      </w:pPr>
      <w:r w:rsidRPr="00D54E1F">
        <w:rPr>
          <w:szCs w:val="28"/>
          <w:lang w:val="uk-UA"/>
        </w:rPr>
        <w:t xml:space="preserve">- </w:t>
      </w:r>
      <w:r w:rsidR="00C00986" w:rsidRPr="00D54E1F">
        <w:rPr>
          <w:szCs w:val="28"/>
          <w:lang w:val="uk-UA"/>
        </w:rPr>
        <w:t xml:space="preserve">актуальністю встановлення безпосереднього зв’язку між виділенням </w:t>
      </w:r>
    </w:p>
    <w:p w:rsidR="00187741" w:rsidRPr="00D54E1F" w:rsidRDefault="00C00986" w:rsidP="00D54E1F">
      <w:pPr>
        <w:autoSpaceDE w:val="0"/>
        <w:autoSpaceDN w:val="0"/>
        <w:adjustRightInd w:val="0"/>
        <w:rPr>
          <w:szCs w:val="28"/>
          <w:lang w:val="uk-UA"/>
        </w:rPr>
      </w:pPr>
      <w:r w:rsidRPr="00D54E1F">
        <w:rPr>
          <w:szCs w:val="28"/>
          <w:lang w:val="uk-UA"/>
        </w:rPr>
        <w:t xml:space="preserve">бюджетних коштів та результатами їх використання, що досягається </w:t>
      </w:r>
    </w:p>
    <w:p w:rsidR="00542739" w:rsidRPr="00D54E1F" w:rsidRDefault="00C00986" w:rsidP="00D54E1F">
      <w:pPr>
        <w:autoSpaceDE w:val="0"/>
        <w:autoSpaceDN w:val="0"/>
        <w:adjustRightInd w:val="0"/>
        <w:rPr>
          <w:szCs w:val="28"/>
          <w:lang w:val="uk-UA"/>
        </w:rPr>
      </w:pPr>
      <w:r w:rsidRPr="00D54E1F">
        <w:rPr>
          <w:szCs w:val="28"/>
          <w:lang w:val="uk-UA"/>
        </w:rPr>
        <w:t xml:space="preserve">застосуванням програмно-цільового методу у бюджетному процесі. </w:t>
      </w:r>
    </w:p>
    <w:p w:rsidR="00542739" w:rsidRPr="00D54E1F" w:rsidRDefault="00C00986" w:rsidP="00D54E1F">
      <w:pPr>
        <w:autoSpaceDE w:val="0"/>
        <w:autoSpaceDN w:val="0"/>
        <w:adjustRightInd w:val="0"/>
        <w:ind w:firstLine="708"/>
        <w:rPr>
          <w:szCs w:val="28"/>
          <w:lang w:val="uk-UA"/>
        </w:rPr>
      </w:pPr>
      <w:r w:rsidRPr="00D54E1F">
        <w:rPr>
          <w:szCs w:val="28"/>
          <w:lang w:val="uk-UA"/>
        </w:rPr>
        <w:t xml:space="preserve">Враховуючи фінансово-економічну кризу, суттєве зростання цін на лікарські засоби та медичні вироби, продукти харчування та енергоносії, питання ефективного, раціонального та гарантованого фінансування заходів щодо охорони здоров’я населення стає особливо актуальним. </w:t>
      </w:r>
    </w:p>
    <w:p w:rsidR="00542739" w:rsidRPr="00D54E1F" w:rsidRDefault="00C00986" w:rsidP="00D54E1F">
      <w:pPr>
        <w:autoSpaceDE w:val="0"/>
        <w:autoSpaceDN w:val="0"/>
        <w:adjustRightInd w:val="0"/>
        <w:ind w:firstLine="708"/>
        <w:rPr>
          <w:szCs w:val="28"/>
          <w:lang w:val="uk-UA"/>
        </w:rPr>
      </w:pPr>
      <w:r w:rsidRPr="00D54E1F">
        <w:rPr>
          <w:szCs w:val="28"/>
          <w:lang w:val="uk-UA"/>
        </w:rPr>
        <w:t xml:space="preserve">Необхідність прийняття </w:t>
      </w:r>
      <w:r w:rsidR="00187741" w:rsidRPr="00D54E1F">
        <w:rPr>
          <w:szCs w:val="28"/>
          <w:lang w:val="uk-UA"/>
        </w:rPr>
        <w:t>П</w:t>
      </w:r>
      <w:r w:rsidRPr="00D54E1F">
        <w:rPr>
          <w:szCs w:val="28"/>
          <w:lang w:val="uk-UA"/>
        </w:rPr>
        <w:t xml:space="preserve">рограми також зумовлено тривожною медикодемографічною ситуацією громади, що характеризується невисоким рівнем народжуваності та зростанням рівня загальної смертності, демографічним старінням, зростанням загального тягаря хвороб, які формують демографічну ситуацію. </w:t>
      </w:r>
    </w:p>
    <w:p w:rsidR="00D51BC0" w:rsidRPr="00D54E1F" w:rsidRDefault="00C00986" w:rsidP="00D54E1F">
      <w:pPr>
        <w:autoSpaceDE w:val="0"/>
        <w:autoSpaceDN w:val="0"/>
        <w:adjustRightInd w:val="0"/>
        <w:ind w:firstLine="708"/>
        <w:rPr>
          <w:szCs w:val="28"/>
          <w:lang w:val="uk-UA"/>
        </w:rPr>
      </w:pPr>
      <w:r w:rsidRPr="00D54E1F">
        <w:rPr>
          <w:szCs w:val="28"/>
          <w:lang w:val="uk-UA"/>
        </w:rPr>
        <w:t xml:space="preserve">Низький рівень матеріально-технічного забезпечення закладів охорони здоров’я громади, недостатність оснащення сучасною високотехнологічною апаратурою, </w:t>
      </w:r>
      <w:r w:rsidR="00542739" w:rsidRPr="00D54E1F">
        <w:rPr>
          <w:szCs w:val="28"/>
          <w:lang w:val="uk-UA"/>
        </w:rPr>
        <w:t>діагностичним</w:t>
      </w:r>
      <w:r w:rsidRPr="00D54E1F">
        <w:rPr>
          <w:szCs w:val="28"/>
          <w:lang w:val="uk-UA"/>
        </w:rPr>
        <w:t xml:space="preserve"> обладнанням впливають на рівень діагностики та лікування захворювань, які мають значний соціальний тягар для економіки</w:t>
      </w:r>
    </w:p>
    <w:p w:rsidR="00250BAA" w:rsidRPr="00D54E1F" w:rsidRDefault="00C00986" w:rsidP="00D54E1F">
      <w:pPr>
        <w:autoSpaceDE w:val="0"/>
        <w:autoSpaceDN w:val="0"/>
        <w:adjustRightInd w:val="0"/>
        <w:rPr>
          <w:szCs w:val="28"/>
          <w:lang w:val="uk-UA"/>
        </w:rPr>
      </w:pPr>
      <w:r w:rsidRPr="00D54E1F">
        <w:rPr>
          <w:szCs w:val="28"/>
          <w:lang w:val="uk-UA"/>
        </w:rPr>
        <w:t xml:space="preserve">громади, зумовлюють високі показники занедбаності та несвоєчасності надання медичної допомоги, високу інвалідність та смертність в працездатному віці. Все це обумовлює необхідність розробки та впровадження нових сучасних технологій в лікувально-діагностичний процес та заходів покращення матеріально – технічного стану закладів охорони здоров’я громади. </w:t>
      </w:r>
    </w:p>
    <w:p w:rsidR="00D51BC0" w:rsidRPr="00D54E1F" w:rsidRDefault="00C00986" w:rsidP="00D54E1F">
      <w:pPr>
        <w:autoSpaceDE w:val="0"/>
        <w:autoSpaceDN w:val="0"/>
        <w:adjustRightInd w:val="0"/>
        <w:ind w:firstLine="708"/>
        <w:rPr>
          <w:bCs/>
          <w:color w:val="000000"/>
          <w:szCs w:val="28"/>
          <w:lang w:val="uk-UA" w:eastAsia="uk-UA"/>
        </w:rPr>
      </w:pPr>
      <w:r w:rsidRPr="00D54E1F">
        <w:rPr>
          <w:szCs w:val="28"/>
          <w:lang w:val="uk-UA"/>
        </w:rPr>
        <w:t xml:space="preserve">Програма спрямована на реалізацію пріоритетів у сфері охорони здоров’я щодо профілактики хронічних неінфекційних захворювань, </w:t>
      </w:r>
      <w:r w:rsidR="00542739" w:rsidRPr="00D54E1F">
        <w:rPr>
          <w:bCs/>
          <w:color w:val="000000"/>
          <w:szCs w:val="28"/>
          <w:lang w:val="uk-UA" w:eastAsia="uk-UA"/>
        </w:rPr>
        <w:t>заходів</w:t>
      </w:r>
    </w:p>
    <w:p w:rsidR="00D54E1F" w:rsidRPr="00D54E1F" w:rsidRDefault="00542739" w:rsidP="00D54E1F">
      <w:pPr>
        <w:autoSpaceDE w:val="0"/>
        <w:autoSpaceDN w:val="0"/>
        <w:adjustRightInd w:val="0"/>
        <w:rPr>
          <w:bCs/>
          <w:color w:val="000000"/>
          <w:szCs w:val="28"/>
          <w:lang w:val="uk-UA" w:eastAsia="uk-UA"/>
        </w:rPr>
      </w:pPr>
      <w:r w:rsidRPr="00D54E1F">
        <w:rPr>
          <w:bCs/>
          <w:color w:val="000000"/>
          <w:szCs w:val="28"/>
          <w:lang w:val="uk-UA" w:eastAsia="uk-UA"/>
        </w:rPr>
        <w:t xml:space="preserve">на боротьбу з гострою респіраторною хворобою СOVID-19, спричиненою </w:t>
      </w:r>
    </w:p>
    <w:p w:rsidR="00187741" w:rsidRPr="00D54E1F" w:rsidRDefault="00542739" w:rsidP="00D54E1F">
      <w:pPr>
        <w:autoSpaceDE w:val="0"/>
        <w:autoSpaceDN w:val="0"/>
        <w:adjustRightInd w:val="0"/>
        <w:rPr>
          <w:szCs w:val="28"/>
          <w:lang w:val="uk-UA"/>
        </w:rPr>
      </w:pPr>
      <w:r w:rsidRPr="00D54E1F">
        <w:rPr>
          <w:bCs/>
          <w:color w:val="000000"/>
          <w:szCs w:val="28"/>
          <w:lang w:val="uk-UA" w:eastAsia="uk-UA"/>
        </w:rPr>
        <w:t>коронавірусом SARS-CoV-2,</w:t>
      </w:r>
      <w:r w:rsidRPr="00D54E1F">
        <w:rPr>
          <w:szCs w:val="28"/>
          <w:lang w:val="uk-UA"/>
        </w:rPr>
        <w:t xml:space="preserve"> </w:t>
      </w:r>
      <w:r w:rsidR="00C00986" w:rsidRPr="00D54E1F">
        <w:rPr>
          <w:szCs w:val="28"/>
          <w:lang w:val="uk-UA"/>
        </w:rPr>
        <w:t>задоволення медичних потреб населення громади</w:t>
      </w:r>
    </w:p>
    <w:p w:rsidR="00D51BC0" w:rsidRPr="00D54E1F" w:rsidRDefault="00C00986" w:rsidP="00D54E1F">
      <w:pPr>
        <w:autoSpaceDE w:val="0"/>
        <w:autoSpaceDN w:val="0"/>
        <w:adjustRightInd w:val="0"/>
        <w:rPr>
          <w:szCs w:val="28"/>
          <w:lang w:val="uk-UA"/>
        </w:rPr>
      </w:pPr>
      <w:r w:rsidRPr="00D54E1F">
        <w:rPr>
          <w:szCs w:val="28"/>
          <w:lang w:val="uk-UA"/>
        </w:rPr>
        <w:t xml:space="preserve">за найбільш значущими в соціально-економічному і медико-демографічному плані захворюваннями та покращення якості життя. </w:t>
      </w:r>
    </w:p>
    <w:p w:rsidR="008023EF" w:rsidRDefault="00C00986" w:rsidP="00D54E1F">
      <w:pPr>
        <w:autoSpaceDE w:val="0"/>
        <w:autoSpaceDN w:val="0"/>
        <w:adjustRightInd w:val="0"/>
        <w:ind w:firstLine="708"/>
        <w:rPr>
          <w:szCs w:val="28"/>
          <w:lang w:val="uk-UA"/>
        </w:rPr>
      </w:pPr>
      <w:r w:rsidRPr="00D54E1F">
        <w:rPr>
          <w:szCs w:val="28"/>
          <w:lang w:val="uk-UA"/>
        </w:rPr>
        <w:t>Провідними шляхами реалізації заходів Програми є організаційні заходи з модернізації системи охорони здоров’я в рамках закон</w:t>
      </w:r>
      <w:r w:rsidR="005566B1" w:rsidRPr="00D54E1F">
        <w:rPr>
          <w:szCs w:val="28"/>
          <w:lang w:val="uk-UA"/>
        </w:rPr>
        <w:t>одавства України,</w:t>
      </w:r>
    </w:p>
    <w:p w:rsidR="008023EF" w:rsidRDefault="008023EF" w:rsidP="008023EF">
      <w:pPr>
        <w:autoSpaceDE w:val="0"/>
        <w:autoSpaceDN w:val="0"/>
        <w:adjustRightInd w:val="0"/>
        <w:rPr>
          <w:szCs w:val="28"/>
          <w:lang w:val="uk-UA"/>
        </w:rPr>
      </w:pPr>
    </w:p>
    <w:p w:rsidR="00C00986" w:rsidRPr="00D54E1F" w:rsidRDefault="005566B1" w:rsidP="008023EF">
      <w:pPr>
        <w:autoSpaceDE w:val="0"/>
        <w:autoSpaceDN w:val="0"/>
        <w:adjustRightInd w:val="0"/>
        <w:rPr>
          <w:szCs w:val="28"/>
          <w:lang w:val="uk-UA"/>
        </w:rPr>
      </w:pPr>
      <w:r w:rsidRPr="00D54E1F">
        <w:rPr>
          <w:szCs w:val="28"/>
          <w:lang w:val="uk-UA"/>
        </w:rPr>
        <w:lastRenderedPageBreak/>
        <w:t xml:space="preserve">забезпечення </w:t>
      </w:r>
      <w:r w:rsidR="00C00986" w:rsidRPr="00D54E1F">
        <w:rPr>
          <w:szCs w:val="28"/>
          <w:lang w:val="uk-UA"/>
        </w:rPr>
        <w:t>закладів охорони здоров’я обладнанням, лікарськими засобами та медичними виробами,</w:t>
      </w:r>
      <w:r w:rsidR="00542739" w:rsidRPr="00D54E1F">
        <w:rPr>
          <w:szCs w:val="28"/>
          <w:lang w:val="uk-UA"/>
        </w:rPr>
        <w:t xml:space="preserve"> покращення матеріально-технічної бази</w:t>
      </w:r>
      <w:r w:rsidR="00C00986" w:rsidRPr="00D54E1F">
        <w:rPr>
          <w:szCs w:val="28"/>
          <w:lang w:val="uk-UA"/>
        </w:rPr>
        <w:t xml:space="preserve"> тощо.</w:t>
      </w:r>
    </w:p>
    <w:p w:rsidR="00D51BC0" w:rsidRPr="00D54E1F" w:rsidRDefault="00D51BC0" w:rsidP="00D54E1F">
      <w:p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</w:p>
    <w:p w:rsidR="00263068" w:rsidRDefault="00250BAA" w:rsidP="00D54E1F">
      <w:pPr>
        <w:autoSpaceDE w:val="0"/>
        <w:autoSpaceDN w:val="0"/>
        <w:adjustRightInd w:val="0"/>
        <w:rPr>
          <w:b/>
          <w:color w:val="000000"/>
          <w:szCs w:val="28"/>
          <w:lang w:val="uk-UA" w:eastAsia="uk-UA"/>
        </w:rPr>
      </w:pPr>
      <w:r w:rsidRPr="00D54E1F">
        <w:rPr>
          <w:b/>
          <w:color w:val="000000"/>
          <w:szCs w:val="28"/>
          <w:lang w:val="uk-UA" w:eastAsia="uk-UA"/>
        </w:rPr>
        <w:t>4</w:t>
      </w:r>
      <w:r w:rsidR="00187741" w:rsidRPr="00D54E1F">
        <w:rPr>
          <w:b/>
          <w:color w:val="000000"/>
          <w:szCs w:val="28"/>
          <w:lang w:val="uk-UA" w:eastAsia="uk-UA"/>
        </w:rPr>
        <w:t xml:space="preserve">. </w:t>
      </w:r>
      <w:r w:rsidR="00542739" w:rsidRPr="00D54E1F">
        <w:rPr>
          <w:b/>
          <w:color w:val="000000"/>
          <w:szCs w:val="28"/>
          <w:lang w:val="uk-UA" w:eastAsia="uk-UA"/>
        </w:rPr>
        <w:t xml:space="preserve">Шляхи і способи розв’язання проблеми, строк виконання </w:t>
      </w:r>
      <w:r w:rsidR="009A70EB" w:rsidRPr="00D54E1F">
        <w:rPr>
          <w:b/>
          <w:color w:val="000000"/>
          <w:szCs w:val="28"/>
          <w:lang w:val="uk-UA" w:eastAsia="uk-UA"/>
        </w:rPr>
        <w:t>П</w:t>
      </w:r>
      <w:r w:rsidR="00542739" w:rsidRPr="00D54E1F">
        <w:rPr>
          <w:b/>
          <w:color w:val="000000"/>
          <w:szCs w:val="28"/>
          <w:lang w:val="uk-UA" w:eastAsia="uk-UA"/>
        </w:rPr>
        <w:t>рограми</w:t>
      </w:r>
    </w:p>
    <w:p w:rsidR="00D54E1F" w:rsidRPr="00D54E1F" w:rsidRDefault="00D54E1F" w:rsidP="00D54E1F">
      <w:pPr>
        <w:autoSpaceDE w:val="0"/>
        <w:autoSpaceDN w:val="0"/>
        <w:adjustRightInd w:val="0"/>
        <w:rPr>
          <w:b/>
          <w:color w:val="000000"/>
          <w:szCs w:val="28"/>
          <w:lang w:val="uk-UA" w:eastAsia="uk-UA"/>
        </w:rPr>
      </w:pPr>
    </w:p>
    <w:p w:rsidR="00263068" w:rsidRPr="00D54E1F" w:rsidRDefault="00263068" w:rsidP="00D54E1F">
      <w:pPr>
        <w:autoSpaceDE w:val="0"/>
        <w:autoSpaceDN w:val="0"/>
        <w:adjustRightInd w:val="0"/>
        <w:ind w:firstLine="720"/>
        <w:rPr>
          <w:szCs w:val="28"/>
          <w:lang w:val="uk-UA"/>
        </w:rPr>
      </w:pPr>
      <w:r w:rsidRPr="00D54E1F">
        <w:rPr>
          <w:szCs w:val="28"/>
          <w:lang w:val="uk-UA"/>
        </w:rPr>
        <w:t xml:space="preserve">Оптимальними шляхами розв’язання проблем визначених Програмою є: </w:t>
      </w:r>
    </w:p>
    <w:p w:rsidR="00263068" w:rsidRPr="00D54E1F" w:rsidRDefault="00187741" w:rsidP="00D1257E">
      <w:pPr>
        <w:autoSpaceDE w:val="0"/>
        <w:autoSpaceDN w:val="0"/>
        <w:adjustRightInd w:val="0"/>
        <w:ind w:firstLine="720"/>
        <w:rPr>
          <w:szCs w:val="28"/>
          <w:lang w:val="uk-UA"/>
        </w:rPr>
      </w:pPr>
      <w:r w:rsidRPr="00D54E1F">
        <w:rPr>
          <w:szCs w:val="28"/>
          <w:lang w:val="uk-UA"/>
        </w:rPr>
        <w:t xml:space="preserve">- </w:t>
      </w:r>
      <w:r w:rsidR="00263068" w:rsidRPr="00D54E1F">
        <w:rPr>
          <w:szCs w:val="28"/>
          <w:lang w:val="uk-UA"/>
        </w:rPr>
        <w:t xml:space="preserve">зміцнення матеріально-технічної бази </w:t>
      </w:r>
      <w:r w:rsidR="00D1257E">
        <w:rPr>
          <w:szCs w:val="28"/>
          <w:lang w:val="uk-UA"/>
        </w:rPr>
        <w:t>П</w:t>
      </w:r>
      <w:r w:rsidR="00263068" w:rsidRPr="00D54E1F">
        <w:rPr>
          <w:szCs w:val="28"/>
          <w:lang w:val="uk-UA"/>
        </w:rPr>
        <w:t>ідприємства, а саме</w:t>
      </w:r>
      <w:r w:rsidR="00AA0A13" w:rsidRPr="00D54E1F">
        <w:rPr>
          <w:szCs w:val="28"/>
          <w:lang w:val="uk-UA"/>
        </w:rPr>
        <w:t>:</w:t>
      </w:r>
      <w:r w:rsidR="00263068" w:rsidRPr="00D54E1F">
        <w:rPr>
          <w:szCs w:val="28"/>
          <w:lang w:val="uk-UA"/>
        </w:rPr>
        <w:t xml:space="preserve"> оснащення структурних підрозділів закладу медичним обладнанням та інструментарієм відповідно до Примірного табеля оснащення; </w:t>
      </w:r>
    </w:p>
    <w:p w:rsidR="00187741" w:rsidRPr="00D54E1F" w:rsidRDefault="00187741" w:rsidP="008023EF">
      <w:pPr>
        <w:autoSpaceDE w:val="0"/>
        <w:autoSpaceDN w:val="0"/>
        <w:adjustRightInd w:val="0"/>
        <w:ind w:firstLine="720"/>
        <w:rPr>
          <w:szCs w:val="28"/>
          <w:lang w:val="uk-UA"/>
        </w:rPr>
      </w:pPr>
      <w:r w:rsidRPr="00D54E1F">
        <w:rPr>
          <w:szCs w:val="28"/>
          <w:lang w:val="uk-UA"/>
        </w:rPr>
        <w:t xml:space="preserve">- </w:t>
      </w:r>
      <w:r w:rsidR="00FC6AA6" w:rsidRPr="00D54E1F">
        <w:rPr>
          <w:szCs w:val="28"/>
          <w:lang w:val="uk-UA"/>
        </w:rPr>
        <w:t>забезпечення стаціонарних хворих лікарськими засобами, медичними</w:t>
      </w:r>
      <w:r w:rsidR="00F4601C" w:rsidRPr="00D54E1F">
        <w:rPr>
          <w:szCs w:val="28"/>
          <w:lang w:val="uk-UA"/>
        </w:rPr>
        <w:t xml:space="preserve">, </w:t>
      </w:r>
    </w:p>
    <w:p w:rsidR="00FC6AA6" w:rsidRPr="00D54E1F" w:rsidRDefault="00187741" w:rsidP="00D54E1F">
      <w:pPr>
        <w:autoSpaceDE w:val="0"/>
        <w:autoSpaceDN w:val="0"/>
        <w:adjustRightInd w:val="0"/>
        <w:rPr>
          <w:szCs w:val="28"/>
          <w:lang w:val="uk-UA"/>
        </w:rPr>
      </w:pPr>
      <w:r w:rsidRPr="00D54E1F">
        <w:rPr>
          <w:szCs w:val="28"/>
          <w:lang w:val="uk-UA"/>
        </w:rPr>
        <w:t xml:space="preserve">  </w:t>
      </w:r>
      <w:r w:rsidR="00F4601C" w:rsidRPr="00D54E1F">
        <w:rPr>
          <w:szCs w:val="28"/>
          <w:lang w:val="uk-UA"/>
        </w:rPr>
        <w:t xml:space="preserve">розхідними </w:t>
      </w:r>
      <w:r w:rsidR="00FC6AA6" w:rsidRPr="00D54E1F">
        <w:rPr>
          <w:szCs w:val="28"/>
          <w:lang w:val="uk-UA"/>
        </w:rPr>
        <w:t>та перев’язувальними матеріалами;</w:t>
      </w:r>
    </w:p>
    <w:p w:rsidR="00187741" w:rsidRPr="00D54E1F" w:rsidRDefault="00187741" w:rsidP="008023EF">
      <w:pPr>
        <w:autoSpaceDE w:val="0"/>
        <w:autoSpaceDN w:val="0"/>
        <w:adjustRightInd w:val="0"/>
        <w:ind w:firstLine="720"/>
        <w:rPr>
          <w:szCs w:val="28"/>
          <w:lang w:val="uk-UA"/>
        </w:rPr>
      </w:pPr>
      <w:r w:rsidRPr="00D54E1F">
        <w:rPr>
          <w:szCs w:val="28"/>
          <w:lang w:val="uk-UA"/>
        </w:rPr>
        <w:t xml:space="preserve">- </w:t>
      </w:r>
      <w:r w:rsidR="00FC6AA6" w:rsidRPr="00D54E1F">
        <w:rPr>
          <w:szCs w:val="28"/>
          <w:lang w:val="uk-UA"/>
        </w:rPr>
        <w:t xml:space="preserve">забезпечення надання лікувального харчування стаціонарних хворих за </w:t>
      </w:r>
    </w:p>
    <w:p w:rsidR="00FC6AA6" w:rsidRPr="00D54E1F" w:rsidRDefault="00187741" w:rsidP="00D54E1F">
      <w:pPr>
        <w:autoSpaceDE w:val="0"/>
        <w:autoSpaceDN w:val="0"/>
        <w:adjustRightInd w:val="0"/>
        <w:rPr>
          <w:szCs w:val="28"/>
          <w:lang w:val="uk-UA"/>
        </w:rPr>
      </w:pPr>
      <w:r w:rsidRPr="00D54E1F">
        <w:rPr>
          <w:szCs w:val="28"/>
          <w:lang w:val="uk-UA"/>
        </w:rPr>
        <w:t xml:space="preserve">  </w:t>
      </w:r>
      <w:r w:rsidR="00FC6AA6" w:rsidRPr="00D54E1F">
        <w:rPr>
          <w:szCs w:val="28"/>
          <w:lang w:val="uk-UA"/>
        </w:rPr>
        <w:t>принципами достатнього та збалансованого харчування;</w:t>
      </w:r>
    </w:p>
    <w:p w:rsidR="00187741" w:rsidRPr="00D54E1F" w:rsidRDefault="00187741" w:rsidP="008023EF">
      <w:pPr>
        <w:autoSpaceDE w:val="0"/>
        <w:autoSpaceDN w:val="0"/>
        <w:adjustRightInd w:val="0"/>
        <w:ind w:firstLine="720"/>
        <w:rPr>
          <w:szCs w:val="28"/>
          <w:lang w:val="uk-UA"/>
        </w:rPr>
      </w:pPr>
      <w:r w:rsidRPr="00D54E1F">
        <w:rPr>
          <w:szCs w:val="28"/>
          <w:lang w:val="uk-UA"/>
        </w:rPr>
        <w:t xml:space="preserve">- </w:t>
      </w:r>
      <w:r w:rsidR="00263068" w:rsidRPr="00D54E1F">
        <w:rPr>
          <w:szCs w:val="28"/>
          <w:lang w:val="uk-UA"/>
        </w:rPr>
        <w:t xml:space="preserve">удосконалення роботи шляхом проведення якісного лікування хворих в </w:t>
      </w:r>
    </w:p>
    <w:p w:rsidR="00187741" w:rsidRPr="00D54E1F" w:rsidRDefault="00187741" w:rsidP="00D54E1F">
      <w:pPr>
        <w:autoSpaceDE w:val="0"/>
        <w:autoSpaceDN w:val="0"/>
        <w:adjustRightInd w:val="0"/>
        <w:rPr>
          <w:szCs w:val="28"/>
          <w:lang w:val="uk-UA"/>
        </w:rPr>
      </w:pPr>
      <w:r w:rsidRPr="00D54E1F">
        <w:rPr>
          <w:szCs w:val="28"/>
          <w:lang w:val="uk-UA"/>
        </w:rPr>
        <w:t xml:space="preserve">  </w:t>
      </w:r>
      <w:r w:rsidR="00263068" w:rsidRPr="00D54E1F">
        <w:rPr>
          <w:szCs w:val="28"/>
          <w:lang w:val="uk-UA"/>
        </w:rPr>
        <w:t xml:space="preserve">умовах стаціонару, забезпечення нагляду за хворими з хронічними </w:t>
      </w:r>
    </w:p>
    <w:p w:rsidR="00263068" w:rsidRPr="00D54E1F" w:rsidRDefault="00187741" w:rsidP="00D54E1F">
      <w:pPr>
        <w:autoSpaceDE w:val="0"/>
        <w:autoSpaceDN w:val="0"/>
        <w:adjustRightInd w:val="0"/>
        <w:rPr>
          <w:szCs w:val="28"/>
          <w:lang w:val="uk-UA"/>
        </w:rPr>
      </w:pPr>
      <w:r w:rsidRPr="00D54E1F">
        <w:rPr>
          <w:szCs w:val="28"/>
          <w:lang w:val="uk-UA"/>
        </w:rPr>
        <w:t xml:space="preserve">  </w:t>
      </w:r>
      <w:r w:rsidR="00263068" w:rsidRPr="00D54E1F">
        <w:rPr>
          <w:szCs w:val="28"/>
          <w:lang w:val="uk-UA"/>
        </w:rPr>
        <w:t xml:space="preserve">захворюваннями, проведення санітарно-освітніх заходів; </w:t>
      </w:r>
    </w:p>
    <w:p w:rsidR="00187741" w:rsidRPr="00D54E1F" w:rsidRDefault="00187741" w:rsidP="008023EF">
      <w:pPr>
        <w:autoSpaceDE w:val="0"/>
        <w:autoSpaceDN w:val="0"/>
        <w:adjustRightInd w:val="0"/>
        <w:ind w:firstLine="720"/>
        <w:rPr>
          <w:bCs/>
          <w:color w:val="000000"/>
          <w:szCs w:val="28"/>
          <w:lang w:val="uk-UA" w:eastAsia="uk-UA"/>
        </w:rPr>
      </w:pPr>
      <w:r w:rsidRPr="00D54E1F">
        <w:rPr>
          <w:szCs w:val="28"/>
          <w:lang w:val="uk-UA"/>
        </w:rPr>
        <w:t xml:space="preserve">- </w:t>
      </w:r>
      <w:r w:rsidR="00263068" w:rsidRPr="00D54E1F">
        <w:rPr>
          <w:szCs w:val="28"/>
          <w:lang w:val="uk-UA"/>
        </w:rPr>
        <w:t xml:space="preserve">забезпечення </w:t>
      </w:r>
      <w:r w:rsidR="00FC6AA6" w:rsidRPr="00D54E1F">
        <w:rPr>
          <w:szCs w:val="28"/>
          <w:lang w:val="uk-UA"/>
        </w:rPr>
        <w:t xml:space="preserve"> здійснення </w:t>
      </w:r>
      <w:r w:rsidR="00FC6AA6" w:rsidRPr="00D54E1F">
        <w:rPr>
          <w:bCs/>
          <w:color w:val="000000"/>
          <w:szCs w:val="28"/>
          <w:lang w:val="uk-UA" w:eastAsia="uk-UA"/>
        </w:rPr>
        <w:t xml:space="preserve">заходів по боротьбі з гострою респіраторною </w:t>
      </w:r>
    </w:p>
    <w:p w:rsidR="00263068" w:rsidRPr="00D54E1F" w:rsidRDefault="00187741" w:rsidP="00D54E1F">
      <w:pPr>
        <w:autoSpaceDE w:val="0"/>
        <w:autoSpaceDN w:val="0"/>
        <w:adjustRightInd w:val="0"/>
        <w:rPr>
          <w:szCs w:val="28"/>
          <w:lang w:val="uk-UA"/>
        </w:rPr>
      </w:pPr>
      <w:r w:rsidRPr="00D54E1F">
        <w:rPr>
          <w:bCs/>
          <w:color w:val="000000"/>
          <w:szCs w:val="28"/>
          <w:lang w:val="uk-UA" w:eastAsia="uk-UA"/>
        </w:rPr>
        <w:t xml:space="preserve">  </w:t>
      </w:r>
      <w:r w:rsidR="00FC6AA6" w:rsidRPr="00D54E1F">
        <w:rPr>
          <w:bCs/>
          <w:color w:val="000000"/>
          <w:szCs w:val="28"/>
          <w:lang w:val="uk-UA" w:eastAsia="uk-UA"/>
        </w:rPr>
        <w:t>хворобою СOVID-19, спричиненою коронавірусом SARS-CoV-2</w:t>
      </w:r>
      <w:r w:rsidR="00263068" w:rsidRPr="00D54E1F">
        <w:rPr>
          <w:szCs w:val="28"/>
          <w:lang w:val="uk-UA"/>
        </w:rPr>
        <w:t xml:space="preserve">; </w:t>
      </w:r>
    </w:p>
    <w:p w:rsidR="00187741" w:rsidRPr="00D54E1F" w:rsidRDefault="00187741" w:rsidP="008023EF">
      <w:pPr>
        <w:autoSpaceDE w:val="0"/>
        <w:autoSpaceDN w:val="0"/>
        <w:adjustRightInd w:val="0"/>
        <w:ind w:firstLine="720"/>
        <w:rPr>
          <w:szCs w:val="28"/>
          <w:lang w:val="uk-UA"/>
        </w:rPr>
      </w:pPr>
      <w:r w:rsidRPr="00D54E1F">
        <w:rPr>
          <w:szCs w:val="28"/>
          <w:lang w:val="uk-UA"/>
        </w:rPr>
        <w:t xml:space="preserve">- </w:t>
      </w:r>
      <w:r w:rsidR="00263068" w:rsidRPr="00D54E1F">
        <w:rPr>
          <w:szCs w:val="28"/>
          <w:lang w:val="uk-UA"/>
        </w:rPr>
        <w:t xml:space="preserve">забезпечення комфортних умов для перебування пацієнта у закладі, що </w:t>
      </w:r>
    </w:p>
    <w:p w:rsidR="00187741" w:rsidRPr="00D54E1F" w:rsidRDefault="00187741" w:rsidP="00D54E1F">
      <w:pPr>
        <w:autoSpaceDE w:val="0"/>
        <w:autoSpaceDN w:val="0"/>
        <w:adjustRightInd w:val="0"/>
        <w:rPr>
          <w:szCs w:val="28"/>
          <w:lang w:val="uk-UA"/>
        </w:rPr>
      </w:pPr>
      <w:r w:rsidRPr="00D54E1F">
        <w:rPr>
          <w:szCs w:val="28"/>
          <w:lang w:val="uk-UA"/>
        </w:rPr>
        <w:t xml:space="preserve">  </w:t>
      </w:r>
      <w:r w:rsidR="00263068" w:rsidRPr="00D54E1F">
        <w:rPr>
          <w:szCs w:val="28"/>
          <w:lang w:val="uk-UA"/>
        </w:rPr>
        <w:t xml:space="preserve">передбачає проведення </w:t>
      </w:r>
      <w:r w:rsidR="00FC6AA6" w:rsidRPr="00D54E1F">
        <w:rPr>
          <w:szCs w:val="28"/>
          <w:lang w:val="uk-UA"/>
        </w:rPr>
        <w:t xml:space="preserve">реконструкції, </w:t>
      </w:r>
      <w:r w:rsidR="00263068" w:rsidRPr="00D54E1F">
        <w:rPr>
          <w:szCs w:val="28"/>
          <w:lang w:val="uk-UA"/>
        </w:rPr>
        <w:t xml:space="preserve">капітальних та поточних ремонтів у </w:t>
      </w:r>
    </w:p>
    <w:p w:rsidR="00187741" w:rsidRPr="00D54E1F" w:rsidRDefault="00187741" w:rsidP="00D54E1F">
      <w:pPr>
        <w:autoSpaceDE w:val="0"/>
        <w:autoSpaceDN w:val="0"/>
        <w:adjustRightInd w:val="0"/>
        <w:rPr>
          <w:szCs w:val="28"/>
          <w:lang w:val="uk-UA"/>
        </w:rPr>
      </w:pPr>
      <w:r w:rsidRPr="00D54E1F">
        <w:rPr>
          <w:szCs w:val="28"/>
          <w:lang w:val="uk-UA"/>
        </w:rPr>
        <w:t xml:space="preserve">  </w:t>
      </w:r>
      <w:r w:rsidR="00263068" w:rsidRPr="00D54E1F">
        <w:rPr>
          <w:szCs w:val="28"/>
          <w:lang w:val="uk-UA"/>
        </w:rPr>
        <w:t>відділеннях лікарні з використанням енергозберігаючих заходів,</w:t>
      </w:r>
      <w:r w:rsidR="00CF3AF6" w:rsidRPr="00D54E1F">
        <w:rPr>
          <w:szCs w:val="28"/>
          <w:lang w:val="uk-UA"/>
        </w:rPr>
        <w:t xml:space="preserve"> </w:t>
      </w:r>
    </w:p>
    <w:p w:rsidR="00187741" w:rsidRPr="00D54E1F" w:rsidRDefault="00187741" w:rsidP="00D54E1F">
      <w:pPr>
        <w:autoSpaceDE w:val="0"/>
        <w:autoSpaceDN w:val="0"/>
        <w:adjustRightInd w:val="0"/>
        <w:rPr>
          <w:szCs w:val="28"/>
          <w:lang w:val="uk-UA" w:eastAsia="en-US"/>
        </w:rPr>
      </w:pPr>
      <w:r w:rsidRPr="00D54E1F">
        <w:rPr>
          <w:szCs w:val="28"/>
          <w:lang w:val="uk-UA"/>
        </w:rPr>
        <w:t xml:space="preserve">  </w:t>
      </w:r>
      <w:r w:rsidR="00923951" w:rsidRPr="00D54E1F">
        <w:rPr>
          <w:szCs w:val="28"/>
          <w:lang w:val="uk-UA"/>
        </w:rPr>
        <w:t xml:space="preserve">забезпечення </w:t>
      </w:r>
      <w:r w:rsidR="00923951" w:rsidRPr="00D54E1F">
        <w:rPr>
          <w:szCs w:val="28"/>
          <w:lang w:val="uk-UA" w:eastAsia="en-US"/>
        </w:rPr>
        <w:t xml:space="preserve">доступності медичних послуг для осіб з інвалідністю та інших </w:t>
      </w:r>
    </w:p>
    <w:p w:rsidR="00187741" w:rsidRPr="00D54E1F" w:rsidRDefault="00187741" w:rsidP="00D54E1F">
      <w:pPr>
        <w:autoSpaceDE w:val="0"/>
        <w:autoSpaceDN w:val="0"/>
        <w:adjustRightInd w:val="0"/>
        <w:rPr>
          <w:szCs w:val="28"/>
          <w:lang w:val="uk-UA"/>
        </w:rPr>
      </w:pPr>
      <w:r w:rsidRPr="00D54E1F">
        <w:rPr>
          <w:szCs w:val="28"/>
          <w:lang w:val="uk-UA" w:eastAsia="en-US"/>
        </w:rPr>
        <w:t xml:space="preserve">  </w:t>
      </w:r>
      <w:r w:rsidR="00923951" w:rsidRPr="00D54E1F">
        <w:rPr>
          <w:szCs w:val="28"/>
          <w:lang w:val="uk-UA" w:eastAsia="en-US"/>
        </w:rPr>
        <w:t>маломобільних груп населення відповідно до законодавства,</w:t>
      </w:r>
      <w:r w:rsidR="00923951" w:rsidRPr="00D54E1F">
        <w:rPr>
          <w:szCs w:val="28"/>
          <w:lang w:val="uk-UA"/>
        </w:rPr>
        <w:t xml:space="preserve"> </w:t>
      </w:r>
      <w:r w:rsidR="00263068" w:rsidRPr="00D54E1F">
        <w:rPr>
          <w:szCs w:val="28"/>
          <w:lang w:val="uk-UA"/>
        </w:rPr>
        <w:t xml:space="preserve">забезпечення </w:t>
      </w:r>
    </w:p>
    <w:p w:rsidR="00187741" w:rsidRPr="00D54E1F" w:rsidRDefault="00187741" w:rsidP="00D54E1F">
      <w:pPr>
        <w:autoSpaceDE w:val="0"/>
        <w:autoSpaceDN w:val="0"/>
        <w:adjustRightInd w:val="0"/>
        <w:rPr>
          <w:szCs w:val="28"/>
          <w:lang w:val="uk-UA"/>
        </w:rPr>
      </w:pPr>
      <w:r w:rsidRPr="00D54E1F">
        <w:rPr>
          <w:szCs w:val="28"/>
          <w:lang w:val="uk-UA"/>
        </w:rPr>
        <w:t xml:space="preserve">  </w:t>
      </w:r>
      <w:r w:rsidR="00263068" w:rsidRPr="00D54E1F">
        <w:rPr>
          <w:szCs w:val="28"/>
          <w:lang w:val="uk-UA"/>
        </w:rPr>
        <w:t xml:space="preserve">опалення структурних підрозділів, надання пацієнту сервісних послуг </w:t>
      </w:r>
      <w:r w:rsidRPr="00D54E1F">
        <w:rPr>
          <w:szCs w:val="28"/>
          <w:lang w:val="uk-UA"/>
        </w:rPr>
        <w:t xml:space="preserve">  </w:t>
      </w:r>
    </w:p>
    <w:p w:rsidR="00263068" w:rsidRPr="00D54E1F" w:rsidRDefault="00187741" w:rsidP="00D54E1F">
      <w:pPr>
        <w:autoSpaceDE w:val="0"/>
        <w:autoSpaceDN w:val="0"/>
        <w:adjustRightInd w:val="0"/>
        <w:rPr>
          <w:szCs w:val="28"/>
          <w:lang w:val="uk-UA"/>
        </w:rPr>
      </w:pPr>
      <w:r w:rsidRPr="00D54E1F">
        <w:rPr>
          <w:szCs w:val="28"/>
          <w:lang w:val="uk-UA"/>
        </w:rPr>
        <w:t xml:space="preserve">  </w:t>
      </w:r>
      <w:r w:rsidR="00263068" w:rsidRPr="00D54E1F">
        <w:rPr>
          <w:szCs w:val="28"/>
          <w:lang w:val="uk-UA"/>
        </w:rPr>
        <w:t xml:space="preserve">високої якості; </w:t>
      </w:r>
    </w:p>
    <w:p w:rsidR="00250BAA" w:rsidRPr="00D54E1F" w:rsidRDefault="00187741" w:rsidP="008023EF">
      <w:pPr>
        <w:autoSpaceDE w:val="0"/>
        <w:autoSpaceDN w:val="0"/>
        <w:adjustRightInd w:val="0"/>
        <w:ind w:firstLine="720"/>
        <w:rPr>
          <w:szCs w:val="28"/>
          <w:lang w:val="uk-UA"/>
        </w:rPr>
      </w:pPr>
      <w:r w:rsidRPr="00D54E1F">
        <w:rPr>
          <w:szCs w:val="28"/>
          <w:lang w:val="uk-UA"/>
        </w:rPr>
        <w:t xml:space="preserve">- </w:t>
      </w:r>
      <w:r w:rsidR="00263068" w:rsidRPr="00D54E1F">
        <w:rPr>
          <w:szCs w:val="28"/>
          <w:lang w:val="uk-UA"/>
        </w:rPr>
        <w:t xml:space="preserve">забезпечення </w:t>
      </w:r>
      <w:r w:rsidR="00CF3AF6" w:rsidRPr="00D54E1F">
        <w:rPr>
          <w:szCs w:val="28"/>
          <w:lang w:val="uk-UA"/>
        </w:rPr>
        <w:t>посилення кадрового потенціалу</w:t>
      </w:r>
      <w:r w:rsidR="00263068" w:rsidRPr="00D54E1F">
        <w:rPr>
          <w:szCs w:val="28"/>
          <w:lang w:val="uk-UA"/>
        </w:rPr>
        <w:t xml:space="preserve">; </w:t>
      </w:r>
    </w:p>
    <w:p w:rsidR="005566B1" w:rsidRPr="00D54E1F" w:rsidRDefault="00187741" w:rsidP="008023EF">
      <w:pPr>
        <w:autoSpaceDE w:val="0"/>
        <w:autoSpaceDN w:val="0"/>
        <w:adjustRightInd w:val="0"/>
        <w:ind w:firstLine="720"/>
        <w:rPr>
          <w:szCs w:val="28"/>
          <w:lang w:val="uk-UA"/>
        </w:rPr>
      </w:pPr>
      <w:r w:rsidRPr="00D54E1F">
        <w:rPr>
          <w:szCs w:val="28"/>
          <w:lang w:val="uk-UA"/>
        </w:rPr>
        <w:t xml:space="preserve">- </w:t>
      </w:r>
      <w:r w:rsidR="005566B1" w:rsidRPr="00D54E1F">
        <w:rPr>
          <w:szCs w:val="28"/>
          <w:lang w:val="uk-UA"/>
        </w:rPr>
        <w:t>забезпечення пра</w:t>
      </w:r>
      <w:r w:rsidR="00CF3AF6" w:rsidRPr="00D54E1F">
        <w:rPr>
          <w:szCs w:val="28"/>
          <w:lang w:val="uk-UA"/>
        </w:rPr>
        <w:t>цівників лікарні гідною оплатою;</w:t>
      </w:r>
    </w:p>
    <w:p w:rsidR="00187741" w:rsidRPr="00D54E1F" w:rsidRDefault="00187741" w:rsidP="008023EF">
      <w:pPr>
        <w:autoSpaceDE w:val="0"/>
        <w:autoSpaceDN w:val="0"/>
        <w:adjustRightInd w:val="0"/>
        <w:ind w:firstLine="720"/>
        <w:rPr>
          <w:szCs w:val="28"/>
          <w:lang w:val="uk-UA"/>
        </w:rPr>
      </w:pPr>
      <w:r w:rsidRPr="00D54E1F">
        <w:rPr>
          <w:szCs w:val="28"/>
          <w:lang w:val="uk-UA"/>
        </w:rPr>
        <w:t xml:space="preserve">- </w:t>
      </w:r>
      <w:r w:rsidR="00263068" w:rsidRPr="00D54E1F">
        <w:rPr>
          <w:szCs w:val="28"/>
          <w:lang w:val="uk-UA"/>
        </w:rPr>
        <w:t xml:space="preserve">покращення інформаційно-технологічного забезпечення структурних </w:t>
      </w:r>
    </w:p>
    <w:p w:rsidR="00542739" w:rsidRPr="00D54E1F" w:rsidRDefault="00187741" w:rsidP="00D54E1F">
      <w:pPr>
        <w:autoSpaceDE w:val="0"/>
        <w:autoSpaceDN w:val="0"/>
        <w:adjustRightInd w:val="0"/>
        <w:rPr>
          <w:b/>
          <w:color w:val="000000"/>
          <w:szCs w:val="28"/>
          <w:lang w:val="uk-UA" w:eastAsia="uk-UA"/>
        </w:rPr>
      </w:pPr>
      <w:r w:rsidRPr="00D54E1F">
        <w:rPr>
          <w:szCs w:val="28"/>
          <w:lang w:val="uk-UA"/>
        </w:rPr>
        <w:t xml:space="preserve">  </w:t>
      </w:r>
      <w:r w:rsidR="00263068" w:rsidRPr="00D54E1F">
        <w:rPr>
          <w:szCs w:val="28"/>
          <w:lang w:val="uk-UA"/>
        </w:rPr>
        <w:t>підрозділів закладу</w:t>
      </w:r>
      <w:r w:rsidRPr="00D54E1F">
        <w:rPr>
          <w:szCs w:val="28"/>
          <w:lang w:val="uk-UA"/>
        </w:rPr>
        <w:t>.</w:t>
      </w:r>
    </w:p>
    <w:p w:rsidR="00542739" w:rsidRPr="00D54E1F" w:rsidRDefault="007F0E26" w:rsidP="00D54E1F">
      <w:pPr>
        <w:autoSpaceDE w:val="0"/>
        <w:autoSpaceDN w:val="0"/>
        <w:adjustRightInd w:val="0"/>
        <w:ind w:firstLine="709"/>
        <w:rPr>
          <w:color w:val="000000"/>
          <w:szCs w:val="28"/>
          <w:lang w:val="uk-UA" w:eastAsia="uk-UA"/>
        </w:rPr>
      </w:pPr>
      <w:r w:rsidRPr="00D54E1F">
        <w:rPr>
          <w:color w:val="000000"/>
          <w:szCs w:val="28"/>
          <w:lang w:val="uk-UA" w:eastAsia="uk-UA"/>
        </w:rPr>
        <w:t xml:space="preserve">Строк виконання </w:t>
      </w:r>
      <w:r w:rsidR="00187741" w:rsidRPr="00D54E1F">
        <w:rPr>
          <w:color w:val="000000"/>
          <w:szCs w:val="28"/>
          <w:lang w:val="uk-UA" w:eastAsia="uk-UA"/>
        </w:rPr>
        <w:t>П</w:t>
      </w:r>
      <w:r w:rsidRPr="00D54E1F">
        <w:rPr>
          <w:color w:val="000000"/>
          <w:szCs w:val="28"/>
          <w:lang w:val="uk-UA" w:eastAsia="uk-UA"/>
        </w:rPr>
        <w:t xml:space="preserve">рограми </w:t>
      </w:r>
      <w:r w:rsidR="00AA0A13" w:rsidRPr="00D54E1F">
        <w:rPr>
          <w:color w:val="000000"/>
          <w:szCs w:val="28"/>
          <w:lang w:val="uk-UA" w:eastAsia="uk-UA"/>
        </w:rPr>
        <w:t>-</w:t>
      </w:r>
      <w:r w:rsidRPr="00D54E1F">
        <w:rPr>
          <w:color w:val="000000"/>
          <w:szCs w:val="28"/>
          <w:lang w:val="uk-UA" w:eastAsia="uk-UA"/>
        </w:rPr>
        <w:t xml:space="preserve"> 2025-2027 роки.</w:t>
      </w:r>
    </w:p>
    <w:p w:rsidR="007F0E26" w:rsidRPr="00D54E1F" w:rsidRDefault="007F0E26" w:rsidP="00D54E1F">
      <w:pPr>
        <w:autoSpaceDE w:val="0"/>
        <w:autoSpaceDN w:val="0"/>
        <w:adjustRightInd w:val="0"/>
        <w:rPr>
          <w:b/>
          <w:color w:val="000000"/>
          <w:szCs w:val="28"/>
          <w:lang w:val="uk-UA" w:eastAsia="uk-UA"/>
        </w:rPr>
      </w:pPr>
    </w:p>
    <w:p w:rsidR="00542739" w:rsidRPr="00D54E1F" w:rsidRDefault="00250BAA" w:rsidP="00D54E1F">
      <w:pPr>
        <w:autoSpaceDE w:val="0"/>
        <w:autoSpaceDN w:val="0"/>
        <w:adjustRightInd w:val="0"/>
        <w:jc w:val="center"/>
        <w:rPr>
          <w:b/>
          <w:color w:val="000000"/>
          <w:szCs w:val="28"/>
          <w:lang w:val="uk-UA" w:eastAsia="uk-UA"/>
        </w:rPr>
      </w:pPr>
      <w:r w:rsidRPr="00D54E1F">
        <w:rPr>
          <w:b/>
          <w:color w:val="000000"/>
          <w:szCs w:val="28"/>
          <w:lang w:val="uk-UA" w:eastAsia="uk-UA"/>
        </w:rPr>
        <w:t>5</w:t>
      </w:r>
      <w:r w:rsidR="00AA0A13" w:rsidRPr="00D54E1F">
        <w:rPr>
          <w:b/>
          <w:color w:val="000000"/>
          <w:szCs w:val="28"/>
          <w:lang w:val="uk-UA" w:eastAsia="uk-UA"/>
        </w:rPr>
        <w:t xml:space="preserve">. </w:t>
      </w:r>
      <w:r w:rsidR="00F9426D" w:rsidRPr="00D54E1F">
        <w:rPr>
          <w:b/>
          <w:color w:val="000000"/>
          <w:szCs w:val="28"/>
          <w:lang w:val="uk-UA" w:eastAsia="uk-UA"/>
        </w:rPr>
        <w:t xml:space="preserve">Напрями діяльності та заходи </w:t>
      </w:r>
      <w:r w:rsidR="00AF2DBA" w:rsidRPr="00D54E1F">
        <w:rPr>
          <w:b/>
          <w:color w:val="000000"/>
          <w:szCs w:val="28"/>
          <w:lang w:val="uk-UA" w:eastAsia="uk-UA"/>
        </w:rPr>
        <w:t>П</w:t>
      </w:r>
      <w:r w:rsidR="00F9426D" w:rsidRPr="00D54E1F">
        <w:rPr>
          <w:b/>
          <w:color w:val="000000"/>
          <w:szCs w:val="28"/>
          <w:lang w:val="uk-UA" w:eastAsia="uk-UA"/>
        </w:rPr>
        <w:t>рограми</w:t>
      </w:r>
    </w:p>
    <w:p w:rsidR="00F9426D" w:rsidRPr="00D54E1F" w:rsidRDefault="00F9426D" w:rsidP="00D54E1F">
      <w:pPr>
        <w:autoSpaceDE w:val="0"/>
        <w:autoSpaceDN w:val="0"/>
        <w:adjustRightInd w:val="0"/>
        <w:rPr>
          <w:b/>
          <w:color w:val="000000"/>
          <w:szCs w:val="28"/>
          <w:lang w:val="uk-UA" w:eastAsia="uk-UA"/>
        </w:rPr>
      </w:pPr>
    </w:p>
    <w:p w:rsidR="00720370" w:rsidRPr="00D54E1F" w:rsidRDefault="00720370" w:rsidP="00D54E1F">
      <w:pPr>
        <w:shd w:val="clear" w:color="auto" w:fill="FFFFFF"/>
        <w:ind w:firstLine="567"/>
        <w:rPr>
          <w:color w:val="000000"/>
          <w:szCs w:val="28"/>
          <w:lang w:val="uk-UA"/>
        </w:rPr>
      </w:pPr>
      <w:r w:rsidRPr="00D54E1F">
        <w:rPr>
          <w:color w:val="000000"/>
          <w:szCs w:val="28"/>
          <w:lang w:val="uk-UA"/>
        </w:rPr>
        <w:t xml:space="preserve">Основними </w:t>
      </w:r>
      <w:r w:rsidR="00CC42EF" w:rsidRPr="00D54E1F">
        <w:rPr>
          <w:color w:val="000000"/>
          <w:szCs w:val="28"/>
          <w:lang w:val="uk-UA"/>
        </w:rPr>
        <w:t>напрямами діяльності</w:t>
      </w:r>
      <w:r w:rsidRPr="00D54E1F">
        <w:rPr>
          <w:color w:val="000000"/>
          <w:szCs w:val="28"/>
          <w:lang w:val="uk-UA"/>
        </w:rPr>
        <w:t xml:space="preserve"> Програми є:</w:t>
      </w:r>
    </w:p>
    <w:p w:rsidR="00AA0A13" w:rsidRPr="00D54E1F" w:rsidRDefault="00720370" w:rsidP="008023EF">
      <w:pPr>
        <w:shd w:val="clear" w:color="auto" w:fill="FFFFFF"/>
        <w:ind w:firstLine="567"/>
        <w:rPr>
          <w:szCs w:val="28"/>
          <w:lang w:val="uk-UA"/>
        </w:rPr>
      </w:pPr>
      <w:r w:rsidRPr="00D54E1F">
        <w:rPr>
          <w:szCs w:val="28"/>
          <w:lang w:val="uk-UA"/>
        </w:rPr>
        <w:t xml:space="preserve">- забезпеченню вчасного та безперебійного медичного обслуговування </w:t>
      </w:r>
    </w:p>
    <w:p w:rsidR="00720370" w:rsidRPr="00D54E1F" w:rsidRDefault="00720370" w:rsidP="00D54E1F">
      <w:pPr>
        <w:shd w:val="clear" w:color="auto" w:fill="FFFFFF"/>
        <w:rPr>
          <w:szCs w:val="28"/>
          <w:lang w:val="uk-UA"/>
        </w:rPr>
      </w:pPr>
      <w:r w:rsidRPr="00D54E1F">
        <w:rPr>
          <w:szCs w:val="28"/>
          <w:lang w:val="uk-UA"/>
        </w:rPr>
        <w:t xml:space="preserve">населення; </w:t>
      </w:r>
    </w:p>
    <w:p w:rsidR="00720370" w:rsidRPr="008023EF" w:rsidRDefault="00720370" w:rsidP="008023EF">
      <w:pPr>
        <w:shd w:val="clear" w:color="auto" w:fill="FFFFFF"/>
        <w:ind w:firstLine="720"/>
        <w:rPr>
          <w:szCs w:val="28"/>
          <w:lang w:val="uk-UA"/>
        </w:rPr>
      </w:pPr>
      <w:r w:rsidRPr="00D54E1F">
        <w:rPr>
          <w:szCs w:val="28"/>
          <w:lang w:val="uk-UA"/>
        </w:rPr>
        <w:t>- покращенню якості та ефективності надання лікувально-профілактичної допомоги;</w:t>
      </w:r>
    </w:p>
    <w:p w:rsidR="00720370" w:rsidRPr="00D54E1F" w:rsidRDefault="00720370" w:rsidP="008023EF">
      <w:pPr>
        <w:shd w:val="clear" w:color="auto" w:fill="FFFFFF"/>
        <w:ind w:firstLine="720"/>
        <w:rPr>
          <w:color w:val="000000"/>
          <w:szCs w:val="28"/>
          <w:lang w:val="uk-UA"/>
        </w:rPr>
      </w:pPr>
      <w:r w:rsidRPr="00D54E1F">
        <w:rPr>
          <w:color w:val="000000"/>
          <w:szCs w:val="28"/>
          <w:lang w:val="uk-UA"/>
        </w:rPr>
        <w:t>- створення системи медичної допомоги, зосередженої на пацієнтові;</w:t>
      </w:r>
    </w:p>
    <w:p w:rsidR="00AA0A13" w:rsidRPr="00D54E1F" w:rsidRDefault="00720370" w:rsidP="008023EF">
      <w:pPr>
        <w:shd w:val="clear" w:color="auto" w:fill="FFFFFF"/>
        <w:ind w:firstLine="720"/>
        <w:rPr>
          <w:color w:val="000000"/>
          <w:szCs w:val="28"/>
          <w:lang w:val="uk-UA"/>
        </w:rPr>
      </w:pPr>
      <w:r w:rsidRPr="00D54E1F">
        <w:rPr>
          <w:color w:val="000000"/>
          <w:szCs w:val="28"/>
          <w:lang w:val="uk-UA"/>
        </w:rPr>
        <w:t xml:space="preserve">- збереження здоров’я громадян у похилому віці, подовження активного </w:t>
      </w:r>
    </w:p>
    <w:p w:rsidR="00720370" w:rsidRPr="00D54E1F" w:rsidRDefault="00720370" w:rsidP="00D54E1F">
      <w:pPr>
        <w:shd w:val="clear" w:color="auto" w:fill="FFFFFF"/>
        <w:rPr>
          <w:color w:val="000000"/>
          <w:szCs w:val="28"/>
          <w:lang w:val="uk-UA"/>
        </w:rPr>
      </w:pPr>
      <w:r w:rsidRPr="00D54E1F">
        <w:rPr>
          <w:color w:val="000000"/>
          <w:szCs w:val="28"/>
          <w:lang w:val="uk-UA"/>
        </w:rPr>
        <w:t>довголіття;</w:t>
      </w:r>
    </w:p>
    <w:p w:rsidR="00AA0A13" w:rsidRPr="00D54E1F" w:rsidRDefault="00720370" w:rsidP="008023EF">
      <w:pPr>
        <w:shd w:val="clear" w:color="auto" w:fill="FFFFFF"/>
        <w:ind w:firstLine="720"/>
        <w:rPr>
          <w:color w:val="000000"/>
          <w:szCs w:val="28"/>
          <w:lang w:val="uk-UA"/>
        </w:rPr>
      </w:pPr>
      <w:r w:rsidRPr="00D54E1F">
        <w:rPr>
          <w:color w:val="000000"/>
          <w:szCs w:val="28"/>
          <w:lang w:val="uk-UA"/>
        </w:rPr>
        <w:t xml:space="preserve">- скорочення поширеності інфекційних захворювань, в тому числі </w:t>
      </w:r>
    </w:p>
    <w:p w:rsidR="00AA0A13" w:rsidRPr="00D54E1F" w:rsidRDefault="00435B92" w:rsidP="00D54E1F">
      <w:pPr>
        <w:shd w:val="clear" w:color="auto" w:fill="FFFFFF"/>
        <w:rPr>
          <w:color w:val="000000"/>
          <w:szCs w:val="28"/>
          <w:lang w:val="uk-UA"/>
        </w:rPr>
      </w:pPr>
      <w:r w:rsidRPr="00D54E1F">
        <w:rPr>
          <w:bCs/>
          <w:color w:val="000000"/>
          <w:szCs w:val="28"/>
          <w:lang w:val="uk-UA" w:eastAsia="uk-UA"/>
        </w:rPr>
        <w:t>респіраторної хвороби СOVID-19, спричиненої коронавірусом SARS-CoV-2</w:t>
      </w:r>
      <w:r w:rsidR="00720370" w:rsidRPr="00D54E1F">
        <w:rPr>
          <w:color w:val="000000"/>
          <w:szCs w:val="28"/>
          <w:lang w:val="uk-UA"/>
        </w:rPr>
        <w:t>;</w:t>
      </w:r>
    </w:p>
    <w:p w:rsidR="00AA0A13" w:rsidRPr="00D54E1F" w:rsidRDefault="00720370" w:rsidP="008023EF">
      <w:pPr>
        <w:shd w:val="clear" w:color="auto" w:fill="FFFFFF"/>
        <w:ind w:firstLine="720"/>
        <w:rPr>
          <w:color w:val="000000"/>
          <w:szCs w:val="28"/>
          <w:lang w:val="uk-UA"/>
        </w:rPr>
      </w:pPr>
      <w:r w:rsidRPr="00D54E1F">
        <w:rPr>
          <w:color w:val="000000"/>
          <w:szCs w:val="28"/>
          <w:lang w:val="uk-UA"/>
        </w:rPr>
        <w:t xml:space="preserve">- забезпечення медичної підтримки створення здорового і безпечного </w:t>
      </w:r>
    </w:p>
    <w:p w:rsidR="00720370" w:rsidRPr="00D54E1F" w:rsidRDefault="00720370" w:rsidP="00D54E1F">
      <w:pPr>
        <w:shd w:val="clear" w:color="auto" w:fill="FFFFFF"/>
        <w:rPr>
          <w:color w:val="000000"/>
          <w:szCs w:val="28"/>
          <w:lang w:val="uk-UA"/>
        </w:rPr>
      </w:pPr>
      <w:r w:rsidRPr="00D54E1F">
        <w:rPr>
          <w:color w:val="000000"/>
          <w:szCs w:val="28"/>
          <w:lang w:val="uk-UA"/>
        </w:rPr>
        <w:t>фізичного середовища у громаді;</w:t>
      </w:r>
    </w:p>
    <w:p w:rsidR="00720370" w:rsidRDefault="00720370" w:rsidP="008023EF">
      <w:pPr>
        <w:shd w:val="clear" w:color="auto" w:fill="FFFFFF"/>
        <w:ind w:firstLine="567"/>
        <w:rPr>
          <w:color w:val="000000"/>
          <w:szCs w:val="28"/>
          <w:lang w:val="uk-UA"/>
        </w:rPr>
      </w:pPr>
      <w:r w:rsidRPr="00D54E1F">
        <w:rPr>
          <w:color w:val="000000"/>
          <w:szCs w:val="28"/>
          <w:lang w:val="uk-UA"/>
        </w:rPr>
        <w:t>- досягнення рівноправності жителів громади у питаннях охорони здоров’я.</w:t>
      </w:r>
    </w:p>
    <w:p w:rsidR="008023EF" w:rsidRDefault="008023EF" w:rsidP="008023EF">
      <w:pPr>
        <w:shd w:val="clear" w:color="auto" w:fill="FFFFFF"/>
        <w:ind w:firstLine="567"/>
        <w:rPr>
          <w:color w:val="000000"/>
          <w:szCs w:val="28"/>
          <w:lang w:val="uk-UA"/>
        </w:rPr>
      </w:pPr>
    </w:p>
    <w:p w:rsidR="008023EF" w:rsidRDefault="008023EF" w:rsidP="008023EF">
      <w:pPr>
        <w:shd w:val="clear" w:color="auto" w:fill="FFFFFF"/>
        <w:ind w:firstLine="567"/>
        <w:rPr>
          <w:color w:val="000000"/>
          <w:szCs w:val="28"/>
          <w:lang w:val="uk-UA"/>
        </w:rPr>
      </w:pPr>
    </w:p>
    <w:p w:rsidR="008023EF" w:rsidRDefault="008023EF" w:rsidP="008023EF">
      <w:pPr>
        <w:shd w:val="clear" w:color="auto" w:fill="FFFFFF"/>
        <w:ind w:firstLine="567"/>
        <w:rPr>
          <w:color w:val="000000"/>
          <w:szCs w:val="28"/>
          <w:lang w:val="uk-UA"/>
        </w:rPr>
      </w:pPr>
    </w:p>
    <w:p w:rsidR="00D1257E" w:rsidRPr="00D54E1F" w:rsidRDefault="00D1257E" w:rsidP="007B2CA8">
      <w:pPr>
        <w:shd w:val="clear" w:color="auto" w:fill="FFFFFF"/>
        <w:tabs>
          <w:tab w:val="left" w:pos="567"/>
        </w:tabs>
        <w:ind w:firstLine="567"/>
        <w:rPr>
          <w:color w:val="000000"/>
          <w:szCs w:val="28"/>
          <w:lang w:val="uk-UA"/>
        </w:rPr>
      </w:pPr>
    </w:p>
    <w:p w:rsidR="003D7209" w:rsidRPr="00D54E1F" w:rsidRDefault="00435B92" w:rsidP="00D54E1F">
      <w:pPr>
        <w:autoSpaceDE w:val="0"/>
        <w:autoSpaceDN w:val="0"/>
        <w:adjustRightInd w:val="0"/>
        <w:ind w:firstLine="567"/>
        <w:rPr>
          <w:color w:val="000000"/>
          <w:szCs w:val="28"/>
          <w:lang w:val="uk-UA" w:eastAsia="uk-UA"/>
        </w:rPr>
      </w:pPr>
      <w:r w:rsidRPr="00D54E1F">
        <w:rPr>
          <w:color w:val="000000"/>
          <w:szCs w:val="28"/>
          <w:lang w:val="uk-UA" w:eastAsia="uk-UA"/>
        </w:rPr>
        <w:t xml:space="preserve">Заходи </w:t>
      </w:r>
      <w:r w:rsidR="00F408AA" w:rsidRPr="00D54E1F">
        <w:rPr>
          <w:color w:val="000000"/>
          <w:szCs w:val="28"/>
          <w:lang w:val="uk-UA" w:eastAsia="uk-UA"/>
        </w:rPr>
        <w:t>П</w:t>
      </w:r>
      <w:r w:rsidRPr="00D54E1F">
        <w:rPr>
          <w:color w:val="000000"/>
          <w:szCs w:val="28"/>
          <w:lang w:val="uk-UA" w:eastAsia="uk-UA"/>
        </w:rPr>
        <w:t>рограми зазначен</w:t>
      </w:r>
      <w:r w:rsidR="001B4761" w:rsidRPr="00D54E1F">
        <w:rPr>
          <w:color w:val="000000"/>
          <w:szCs w:val="28"/>
          <w:lang w:val="uk-UA" w:eastAsia="uk-UA"/>
        </w:rPr>
        <w:t>о</w:t>
      </w:r>
      <w:r w:rsidRPr="00D54E1F">
        <w:rPr>
          <w:color w:val="000000"/>
          <w:szCs w:val="28"/>
          <w:lang w:val="uk-UA" w:eastAsia="uk-UA"/>
        </w:rPr>
        <w:t xml:space="preserve"> в </w:t>
      </w:r>
      <w:r w:rsidR="00AA0A13" w:rsidRPr="00D54E1F">
        <w:rPr>
          <w:color w:val="000000"/>
          <w:szCs w:val="28"/>
          <w:lang w:val="uk-UA" w:eastAsia="uk-UA"/>
        </w:rPr>
        <w:t>д</w:t>
      </w:r>
      <w:r w:rsidRPr="00D54E1F">
        <w:rPr>
          <w:color w:val="000000"/>
          <w:szCs w:val="28"/>
          <w:lang w:val="uk-UA" w:eastAsia="uk-UA"/>
        </w:rPr>
        <w:t>одатку</w:t>
      </w:r>
      <w:r w:rsidR="00AA0A13" w:rsidRPr="00D54E1F">
        <w:rPr>
          <w:color w:val="000000"/>
          <w:szCs w:val="28"/>
          <w:lang w:val="uk-UA" w:eastAsia="uk-UA"/>
        </w:rPr>
        <w:t xml:space="preserve"> до Програми</w:t>
      </w:r>
      <w:r w:rsidRPr="00D54E1F">
        <w:rPr>
          <w:color w:val="000000"/>
          <w:szCs w:val="28"/>
          <w:lang w:val="uk-UA" w:eastAsia="uk-UA"/>
        </w:rPr>
        <w:t xml:space="preserve"> «Заходи з реалізації Програми», що додається.</w:t>
      </w:r>
    </w:p>
    <w:p w:rsidR="00F408AA" w:rsidRPr="00D54E1F" w:rsidRDefault="00F408AA" w:rsidP="00D54E1F">
      <w:pPr>
        <w:autoSpaceDE w:val="0"/>
        <w:autoSpaceDN w:val="0"/>
        <w:adjustRightInd w:val="0"/>
        <w:ind w:firstLine="567"/>
        <w:rPr>
          <w:color w:val="000000"/>
          <w:szCs w:val="28"/>
          <w:lang w:val="uk-UA" w:eastAsia="uk-UA"/>
        </w:rPr>
      </w:pPr>
      <w:r w:rsidRPr="00D54E1F">
        <w:rPr>
          <w:color w:val="000000"/>
          <w:szCs w:val="28"/>
          <w:lang w:val="uk-UA" w:eastAsia="uk-UA"/>
        </w:rPr>
        <w:t xml:space="preserve">Заходи Програми фінансуються за рахунок коштів громади в межах затверджених кошторисних призначень. </w:t>
      </w:r>
    </w:p>
    <w:p w:rsidR="00F408AA" w:rsidRPr="00D54E1F" w:rsidRDefault="00F408AA" w:rsidP="00D54E1F">
      <w:pPr>
        <w:autoSpaceDE w:val="0"/>
        <w:autoSpaceDN w:val="0"/>
        <w:adjustRightInd w:val="0"/>
        <w:ind w:firstLine="567"/>
        <w:rPr>
          <w:color w:val="000000"/>
          <w:szCs w:val="28"/>
          <w:lang w:val="uk-UA" w:eastAsia="uk-UA"/>
        </w:rPr>
      </w:pPr>
      <w:r w:rsidRPr="00D54E1F">
        <w:rPr>
          <w:color w:val="000000"/>
          <w:szCs w:val="28"/>
          <w:lang w:val="uk-UA" w:eastAsia="uk-UA"/>
        </w:rPr>
        <w:t>Протягом року обсяг фінансування Програми за рахунок надходжень коштів загального фонду бюджету громади може змінюватись відповідно до рішення міської ради про внесення змін до бюджету громади.</w:t>
      </w:r>
    </w:p>
    <w:p w:rsidR="003D7209" w:rsidRPr="00F41BFD" w:rsidRDefault="003D7209" w:rsidP="00F41BFD">
      <w:pPr>
        <w:autoSpaceDE w:val="0"/>
        <w:autoSpaceDN w:val="0"/>
        <w:adjustRightInd w:val="0"/>
        <w:rPr>
          <w:b/>
          <w:color w:val="000000"/>
          <w:szCs w:val="28"/>
          <w:lang w:val="uk-UA" w:eastAsia="uk-UA"/>
        </w:rPr>
      </w:pPr>
    </w:p>
    <w:p w:rsidR="00435B92" w:rsidRPr="00F41BFD" w:rsidRDefault="00250BAA" w:rsidP="00AA0A13">
      <w:pPr>
        <w:autoSpaceDE w:val="0"/>
        <w:autoSpaceDN w:val="0"/>
        <w:adjustRightInd w:val="0"/>
        <w:jc w:val="center"/>
        <w:rPr>
          <w:b/>
          <w:color w:val="000000"/>
          <w:szCs w:val="28"/>
          <w:lang w:val="uk-UA" w:eastAsia="uk-UA"/>
        </w:rPr>
      </w:pPr>
      <w:r>
        <w:rPr>
          <w:b/>
          <w:color w:val="000000"/>
          <w:szCs w:val="28"/>
          <w:lang w:val="uk-UA" w:eastAsia="uk-UA"/>
        </w:rPr>
        <w:t>6</w:t>
      </w:r>
      <w:r w:rsidR="00AA0A13">
        <w:rPr>
          <w:b/>
          <w:color w:val="000000"/>
          <w:szCs w:val="28"/>
          <w:lang w:val="uk-UA" w:eastAsia="uk-UA"/>
        </w:rPr>
        <w:t xml:space="preserve">. </w:t>
      </w:r>
      <w:r w:rsidR="00435B92" w:rsidRPr="00F41BFD">
        <w:rPr>
          <w:b/>
          <w:color w:val="000000"/>
          <w:szCs w:val="28"/>
          <w:lang w:val="uk-UA" w:eastAsia="uk-UA"/>
        </w:rPr>
        <w:t>Очікувані результати та ефективність Програми</w:t>
      </w:r>
    </w:p>
    <w:p w:rsidR="003D7209" w:rsidRPr="00F41BFD" w:rsidRDefault="003D7209" w:rsidP="00AA0A13">
      <w:pPr>
        <w:autoSpaceDE w:val="0"/>
        <w:autoSpaceDN w:val="0"/>
        <w:adjustRightInd w:val="0"/>
        <w:jc w:val="center"/>
        <w:rPr>
          <w:b/>
          <w:color w:val="000000"/>
          <w:szCs w:val="28"/>
          <w:lang w:val="uk-UA" w:eastAsia="uk-UA"/>
        </w:rPr>
      </w:pPr>
    </w:p>
    <w:p w:rsidR="003D7209" w:rsidRPr="00F41BFD" w:rsidRDefault="007B2CA8" w:rsidP="007B2CA8">
      <w:pPr>
        <w:tabs>
          <w:tab w:val="left" w:pos="567"/>
        </w:tabs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 w:eastAsia="uk-UA"/>
        </w:rPr>
        <w:t xml:space="preserve">        </w:t>
      </w:r>
      <w:r w:rsidR="003341AA" w:rsidRPr="00F41BFD">
        <w:rPr>
          <w:color w:val="000000"/>
          <w:szCs w:val="28"/>
          <w:lang w:val="uk-UA" w:eastAsia="uk-UA"/>
        </w:rPr>
        <w:t>Очікувані результати:</w:t>
      </w:r>
    </w:p>
    <w:p w:rsidR="003341AA" w:rsidRPr="00F41BFD" w:rsidRDefault="00763225" w:rsidP="00763225">
      <w:p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  <w:r>
        <w:rPr>
          <w:bCs/>
          <w:color w:val="000000"/>
          <w:szCs w:val="28"/>
          <w:lang w:val="uk-UA"/>
        </w:rPr>
        <w:t xml:space="preserve">        </w:t>
      </w:r>
      <w:r w:rsidR="00D54E1F">
        <w:rPr>
          <w:bCs/>
          <w:color w:val="000000"/>
          <w:szCs w:val="28"/>
          <w:lang w:val="uk-UA"/>
        </w:rPr>
        <w:t xml:space="preserve">- </w:t>
      </w:r>
      <w:r w:rsidR="003341AA" w:rsidRPr="00F41BFD">
        <w:rPr>
          <w:bCs/>
          <w:color w:val="000000"/>
          <w:szCs w:val="28"/>
          <w:lang w:val="uk-UA"/>
        </w:rPr>
        <w:t>посилення кадрового потенціалу медичної галузі;</w:t>
      </w:r>
    </w:p>
    <w:p w:rsidR="00D54E1F" w:rsidRDefault="00763225" w:rsidP="00763225">
      <w:pPr>
        <w:tabs>
          <w:tab w:val="left" w:pos="567"/>
          <w:tab w:val="left" w:pos="709"/>
        </w:tabs>
        <w:autoSpaceDE w:val="0"/>
        <w:autoSpaceDN w:val="0"/>
        <w:adjustRightInd w:val="0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        </w:t>
      </w:r>
      <w:r w:rsidR="00D54E1F">
        <w:rPr>
          <w:color w:val="000000"/>
          <w:szCs w:val="28"/>
          <w:lang w:val="uk-UA"/>
        </w:rPr>
        <w:t xml:space="preserve">- </w:t>
      </w:r>
      <w:r w:rsidR="00F81CA8" w:rsidRPr="00F41BFD">
        <w:rPr>
          <w:color w:val="000000"/>
          <w:szCs w:val="28"/>
          <w:lang w:val="uk-UA"/>
        </w:rPr>
        <w:t xml:space="preserve">покращення якості медичної допомоги шляхом забезпечення населення </w:t>
      </w:r>
    </w:p>
    <w:p w:rsidR="00D54E1F" w:rsidRDefault="00F81CA8" w:rsidP="00D54E1F">
      <w:pPr>
        <w:autoSpaceDE w:val="0"/>
        <w:autoSpaceDN w:val="0"/>
        <w:adjustRightInd w:val="0"/>
        <w:rPr>
          <w:color w:val="000000"/>
          <w:szCs w:val="28"/>
          <w:lang w:val="uk-UA"/>
        </w:rPr>
      </w:pPr>
      <w:r w:rsidRPr="00F41BFD">
        <w:rPr>
          <w:color w:val="000000"/>
          <w:szCs w:val="28"/>
          <w:lang w:val="uk-UA"/>
        </w:rPr>
        <w:t xml:space="preserve">ефективними, безпечними і якісними лікарськими засобами, виробами </w:t>
      </w:r>
    </w:p>
    <w:p w:rsidR="003341AA" w:rsidRPr="00F41BFD" w:rsidRDefault="00F81CA8" w:rsidP="00D54E1F">
      <w:p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  <w:r w:rsidRPr="00F41BFD">
        <w:rPr>
          <w:color w:val="000000"/>
          <w:szCs w:val="28"/>
          <w:lang w:val="uk-UA"/>
        </w:rPr>
        <w:t>медичного призначення та розхідними матеріалами;</w:t>
      </w:r>
    </w:p>
    <w:p w:rsidR="00D54E1F" w:rsidRDefault="00763225" w:rsidP="00763225">
      <w:pPr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D54E1F">
        <w:rPr>
          <w:szCs w:val="28"/>
          <w:lang w:val="uk-UA"/>
        </w:rPr>
        <w:t xml:space="preserve">- </w:t>
      </w:r>
      <w:r w:rsidR="00F4601C" w:rsidRPr="00F41BFD">
        <w:rPr>
          <w:szCs w:val="28"/>
          <w:lang w:val="uk-UA"/>
        </w:rPr>
        <w:t xml:space="preserve">забезпечення надання лікувального харчування стаціонарних хворих за </w:t>
      </w:r>
    </w:p>
    <w:p w:rsidR="00862B25" w:rsidRPr="00F41BFD" w:rsidRDefault="00F4601C" w:rsidP="00D54E1F">
      <w:p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  <w:r w:rsidRPr="00F41BFD">
        <w:rPr>
          <w:szCs w:val="28"/>
          <w:lang w:val="uk-UA"/>
        </w:rPr>
        <w:t>принципами достатнього та збалансованого харчування;</w:t>
      </w:r>
    </w:p>
    <w:p w:rsidR="00F4601C" w:rsidRPr="00F41BFD" w:rsidRDefault="00763225" w:rsidP="00763225">
      <w:p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  <w:r>
        <w:rPr>
          <w:szCs w:val="28"/>
          <w:lang w:val="uk-UA"/>
        </w:rPr>
        <w:t xml:space="preserve">        </w:t>
      </w:r>
      <w:r w:rsidR="00D54E1F">
        <w:rPr>
          <w:szCs w:val="28"/>
          <w:lang w:val="uk-UA"/>
        </w:rPr>
        <w:t xml:space="preserve">- </w:t>
      </w:r>
      <w:r w:rsidR="00F4601C" w:rsidRPr="00F41BFD">
        <w:rPr>
          <w:szCs w:val="28"/>
          <w:lang w:val="uk-UA"/>
        </w:rPr>
        <w:t>зміцнення матеріально-технічної бази лікарні;</w:t>
      </w:r>
    </w:p>
    <w:p w:rsidR="00F4601C" w:rsidRPr="00F41BFD" w:rsidRDefault="00763225" w:rsidP="00763225">
      <w:pPr>
        <w:autoSpaceDE w:val="0"/>
        <w:autoSpaceDN w:val="0"/>
        <w:adjustRightInd w:val="0"/>
        <w:rPr>
          <w:color w:val="000000"/>
          <w:szCs w:val="28"/>
          <w:lang w:val="uk-UA" w:eastAsia="uk-UA"/>
        </w:rPr>
      </w:pPr>
      <w:r>
        <w:rPr>
          <w:color w:val="000000"/>
          <w:szCs w:val="28"/>
          <w:lang w:val="uk-UA"/>
        </w:rPr>
        <w:t xml:space="preserve">        </w:t>
      </w:r>
      <w:r w:rsidR="00D54E1F">
        <w:rPr>
          <w:color w:val="000000"/>
          <w:szCs w:val="28"/>
          <w:lang w:val="uk-UA"/>
        </w:rPr>
        <w:t xml:space="preserve">- </w:t>
      </w:r>
      <w:r w:rsidR="00F4601C" w:rsidRPr="00F41BFD">
        <w:rPr>
          <w:color w:val="000000"/>
          <w:szCs w:val="28"/>
          <w:lang w:val="uk-UA"/>
        </w:rPr>
        <w:t>покращення соціальної підтримки медичних працівників;</w:t>
      </w:r>
    </w:p>
    <w:p w:rsidR="000248B5" w:rsidRPr="008023EF" w:rsidRDefault="00763225" w:rsidP="00763225">
      <w:pPr>
        <w:tabs>
          <w:tab w:val="left" w:pos="567"/>
        </w:tabs>
        <w:autoSpaceDE w:val="0"/>
        <w:autoSpaceDN w:val="0"/>
        <w:adjustRightInd w:val="0"/>
        <w:rPr>
          <w:szCs w:val="28"/>
          <w:lang w:val="uk-UA"/>
        </w:rPr>
      </w:pPr>
      <w:r>
        <w:rPr>
          <w:szCs w:val="28"/>
          <w:lang w:val="uk-UA"/>
        </w:rPr>
        <w:t xml:space="preserve">        </w:t>
      </w:r>
      <w:r w:rsidR="00D54E1F">
        <w:rPr>
          <w:szCs w:val="28"/>
          <w:lang w:val="uk-UA"/>
        </w:rPr>
        <w:t xml:space="preserve">- </w:t>
      </w:r>
      <w:r w:rsidR="000248B5" w:rsidRPr="00F41BFD">
        <w:rPr>
          <w:szCs w:val="28"/>
          <w:lang w:val="uk-UA"/>
        </w:rPr>
        <w:t>створення безпечних і комфортних умов для надання медичної допомоги, перебування персоналу та пацієнтів в медичних закладах.</w:t>
      </w:r>
    </w:p>
    <w:p w:rsidR="007657F2" w:rsidRPr="00F41BFD" w:rsidRDefault="00F408AA" w:rsidP="00F41BFD">
      <w:pPr>
        <w:autoSpaceDE w:val="0"/>
        <w:autoSpaceDN w:val="0"/>
        <w:adjustRightInd w:val="0"/>
        <w:ind w:firstLine="567"/>
        <w:rPr>
          <w:color w:val="000000"/>
          <w:szCs w:val="28"/>
          <w:lang w:val="uk-UA" w:eastAsia="uk-UA"/>
        </w:rPr>
      </w:pPr>
      <w:r w:rsidRPr="00F41BFD">
        <w:rPr>
          <w:color w:val="000000"/>
          <w:szCs w:val="28"/>
          <w:lang w:val="uk-UA" w:eastAsia="uk-UA"/>
        </w:rPr>
        <w:t>Ефективність Програми визначається на основі аналізу досягнутих результатів після її завершення.</w:t>
      </w:r>
    </w:p>
    <w:p w:rsidR="00F408AA" w:rsidRPr="00F41BFD" w:rsidRDefault="00F408AA" w:rsidP="00F41BFD">
      <w:pPr>
        <w:autoSpaceDE w:val="0"/>
        <w:autoSpaceDN w:val="0"/>
        <w:adjustRightInd w:val="0"/>
        <w:rPr>
          <w:b/>
          <w:color w:val="000000"/>
          <w:szCs w:val="28"/>
          <w:lang w:val="uk-UA" w:eastAsia="uk-UA"/>
        </w:rPr>
      </w:pPr>
    </w:p>
    <w:p w:rsidR="005A353A" w:rsidRDefault="005A353A" w:rsidP="005A353A">
      <w:pPr>
        <w:autoSpaceDE w:val="0"/>
        <w:autoSpaceDN w:val="0"/>
        <w:adjustRightInd w:val="0"/>
        <w:jc w:val="both"/>
        <w:rPr>
          <w:b/>
          <w:bCs/>
          <w:color w:val="000000"/>
          <w:szCs w:val="28"/>
          <w:lang w:val="uk-UA" w:eastAsia="uk-UA"/>
        </w:rPr>
      </w:pPr>
    </w:p>
    <w:p w:rsidR="00D54E1F" w:rsidRDefault="00D54E1F" w:rsidP="005A353A">
      <w:pPr>
        <w:autoSpaceDE w:val="0"/>
        <w:autoSpaceDN w:val="0"/>
        <w:adjustRightInd w:val="0"/>
        <w:jc w:val="both"/>
        <w:rPr>
          <w:b/>
          <w:szCs w:val="28"/>
          <w:lang w:val="uk-UA"/>
        </w:rPr>
      </w:pPr>
    </w:p>
    <w:p w:rsidR="00D54E1F" w:rsidRPr="005A353A" w:rsidRDefault="00D54E1F" w:rsidP="005A353A">
      <w:pPr>
        <w:autoSpaceDE w:val="0"/>
        <w:autoSpaceDN w:val="0"/>
        <w:adjustRightInd w:val="0"/>
        <w:jc w:val="both"/>
        <w:rPr>
          <w:b/>
          <w:szCs w:val="28"/>
          <w:lang w:val="uk-UA"/>
        </w:rPr>
      </w:pPr>
    </w:p>
    <w:p w:rsidR="004B4733" w:rsidRDefault="00D54E1F" w:rsidP="002D3B13">
      <w:pPr>
        <w:pStyle w:val="ad"/>
        <w:jc w:val="lef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8D62AC">
        <w:rPr>
          <w:bCs/>
          <w:sz w:val="28"/>
          <w:szCs w:val="28"/>
        </w:rPr>
        <w:t xml:space="preserve">  </w:t>
      </w:r>
      <w:r w:rsidR="008023EF">
        <w:rPr>
          <w:bCs/>
          <w:sz w:val="28"/>
          <w:szCs w:val="28"/>
        </w:rPr>
        <w:t xml:space="preserve">  </w:t>
      </w:r>
      <w:r w:rsidR="002D3B13" w:rsidRPr="00D54E1F">
        <w:rPr>
          <w:bCs/>
          <w:sz w:val="28"/>
          <w:szCs w:val="28"/>
        </w:rPr>
        <w:t>Секретар міської ради</w:t>
      </w:r>
      <w:r w:rsidR="002D3B13" w:rsidRPr="00D54E1F">
        <w:rPr>
          <w:bCs/>
          <w:sz w:val="28"/>
          <w:szCs w:val="28"/>
        </w:rPr>
        <w:tab/>
      </w:r>
      <w:r w:rsidR="002D3B13" w:rsidRPr="00D54E1F">
        <w:rPr>
          <w:bCs/>
          <w:sz w:val="28"/>
          <w:szCs w:val="28"/>
        </w:rPr>
        <w:tab/>
      </w:r>
      <w:r w:rsidR="002D3B13" w:rsidRPr="00D54E1F">
        <w:rPr>
          <w:bCs/>
          <w:sz w:val="28"/>
          <w:szCs w:val="28"/>
        </w:rPr>
        <w:tab/>
        <w:t xml:space="preserve">              </w:t>
      </w:r>
      <w:r w:rsidR="002D3B13" w:rsidRPr="00D54E1F">
        <w:rPr>
          <w:bCs/>
          <w:sz w:val="28"/>
          <w:szCs w:val="28"/>
        </w:rPr>
        <w:tab/>
        <w:t xml:space="preserve">      </w:t>
      </w:r>
      <w:r>
        <w:rPr>
          <w:bCs/>
          <w:sz w:val="28"/>
          <w:szCs w:val="28"/>
        </w:rPr>
        <w:t xml:space="preserve">  </w:t>
      </w:r>
      <w:r w:rsidR="002D3B13" w:rsidRPr="00D54E1F">
        <w:rPr>
          <w:bCs/>
          <w:sz w:val="28"/>
          <w:szCs w:val="28"/>
        </w:rPr>
        <w:t>Тетяна БОРИСОВА</w:t>
      </w:r>
    </w:p>
    <w:p w:rsidR="0022342F" w:rsidRDefault="0022342F" w:rsidP="002D3B13">
      <w:pPr>
        <w:pStyle w:val="ad"/>
        <w:jc w:val="left"/>
        <w:outlineLvl w:val="0"/>
        <w:rPr>
          <w:bCs/>
          <w:sz w:val="28"/>
          <w:szCs w:val="28"/>
        </w:rPr>
      </w:pPr>
    </w:p>
    <w:p w:rsidR="0022342F" w:rsidRDefault="0022342F" w:rsidP="002D3B13">
      <w:pPr>
        <w:pStyle w:val="ad"/>
        <w:jc w:val="left"/>
        <w:outlineLvl w:val="0"/>
        <w:rPr>
          <w:bCs/>
          <w:sz w:val="28"/>
          <w:szCs w:val="28"/>
        </w:rPr>
      </w:pPr>
    </w:p>
    <w:p w:rsidR="0022342F" w:rsidRDefault="0022342F" w:rsidP="002D3B13">
      <w:pPr>
        <w:pStyle w:val="ad"/>
        <w:jc w:val="left"/>
        <w:outlineLvl w:val="0"/>
        <w:rPr>
          <w:bCs/>
          <w:sz w:val="28"/>
          <w:szCs w:val="28"/>
        </w:rPr>
      </w:pPr>
    </w:p>
    <w:p w:rsidR="0022342F" w:rsidRDefault="0022342F" w:rsidP="002D3B13">
      <w:pPr>
        <w:pStyle w:val="ad"/>
        <w:jc w:val="left"/>
        <w:outlineLvl w:val="0"/>
        <w:rPr>
          <w:bCs/>
          <w:sz w:val="28"/>
          <w:szCs w:val="28"/>
        </w:rPr>
      </w:pPr>
    </w:p>
    <w:p w:rsidR="0022342F" w:rsidRDefault="0022342F" w:rsidP="002D3B13">
      <w:pPr>
        <w:pStyle w:val="ad"/>
        <w:jc w:val="left"/>
        <w:outlineLvl w:val="0"/>
        <w:rPr>
          <w:bCs/>
          <w:sz w:val="28"/>
          <w:szCs w:val="28"/>
        </w:rPr>
      </w:pPr>
    </w:p>
    <w:p w:rsidR="0022342F" w:rsidRDefault="0022342F" w:rsidP="002D3B13">
      <w:pPr>
        <w:pStyle w:val="ad"/>
        <w:jc w:val="left"/>
        <w:outlineLvl w:val="0"/>
        <w:rPr>
          <w:bCs/>
          <w:sz w:val="28"/>
          <w:szCs w:val="28"/>
        </w:rPr>
      </w:pPr>
    </w:p>
    <w:p w:rsidR="0022342F" w:rsidRDefault="0022342F" w:rsidP="002D3B13">
      <w:pPr>
        <w:pStyle w:val="ad"/>
        <w:jc w:val="left"/>
        <w:outlineLvl w:val="0"/>
        <w:rPr>
          <w:bCs/>
          <w:sz w:val="28"/>
          <w:szCs w:val="28"/>
        </w:rPr>
      </w:pPr>
    </w:p>
    <w:p w:rsidR="0022342F" w:rsidRDefault="0022342F" w:rsidP="002D3B13">
      <w:pPr>
        <w:pStyle w:val="ad"/>
        <w:jc w:val="left"/>
        <w:outlineLvl w:val="0"/>
        <w:rPr>
          <w:bCs/>
          <w:sz w:val="28"/>
          <w:szCs w:val="28"/>
        </w:rPr>
      </w:pPr>
    </w:p>
    <w:p w:rsidR="0022342F" w:rsidRDefault="0022342F" w:rsidP="002D3B13">
      <w:pPr>
        <w:pStyle w:val="ad"/>
        <w:jc w:val="left"/>
        <w:outlineLvl w:val="0"/>
        <w:rPr>
          <w:bCs/>
          <w:sz w:val="28"/>
          <w:szCs w:val="28"/>
        </w:rPr>
      </w:pPr>
    </w:p>
    <w:p w:rsidR="0022342F" w:rsidRDefault="0022342F" w:rsidP="002D3B13">
      <w:pPr>
        <w:pStyle w:val="ad"/>
        <w:jc w:val="left"/>
        <w:outlineLvl w:val="0"/>
        <w:rPr>
          <w:bCs/>
          <w:sz w:val="28"/>
          <w:szCs w:val="28"/>
        </w:rPr>
      </w:pPr>
    </w:p>
    <w:p w:rsidR="0022342F" w:rsidRDefault="0022342F" w:rsidP="002D3B13">
      <w:pPr>
        <w:pStyle w:val="ad"/>
        <w:jc w:val="left"/>
        <w:outlineLvl w:val="0"/>
        <w:rPr>
          <w:bCs/>
          <w:sz w:val="28"/>
          <w:szCs w:val="28"/>
        </w:rPr>
      </w:pPr>
    </w:p>
    <w:p w:rsidR="0022342F" w:rsidRDefault="0022342F" w:rsidP="002D3B13">
      <w:pPr>
        <w:pStyle w:val="ad"/>
        <w:jc w:val="left"/>
        <w:outlineLvl w:val="0"/>
        <w:rPr>
          <w:bCs/>
          <w:sz w:val="28"/>
          <w:szCs w:val="28"/>
        </w:rPr>
      </w:pPr>
    </w:p>
    <w:p w:rsidR="0022342F" w:rsidRDefault="0022342F" w:rsidP="002D3B13">
      <w:pPr>
        <w:pStyle w:val="ad"/>
        <w:jc w:val="left"/>
        <w:outlineLvl w:val="0"/>
        <w:rPr>
          <w:bCs/>
          <w:sz w:val="28"/>
          <w:szCs w:val="28"/>
        </w:rPr>
      </w:pPr>
    </w:p>
    <w:p w:rsidR="0022342F" w:rsidRDefault="0022342F" w:rsidP="002D3B13">
      <w:pPr>
        <w:pStyle w:val="ad"/>
        <w:jc w:val="left"/>
        <w:outlineLvl w:val="0"/>
        <w:rPr>
          <w:bCs/>
          <w:sz w:val="28"/>
          <w:szCs w:val="28"/>
        </w:rPr>
      </w:pPr>
    </w:p>
    <w:p w:rsidR="0022342F" w:rsidRDefault="0022342F" w:rsidP="002D3B13">
      <w:pPr>
        <w:pStyle w:val="ad"/>
        <w:jc w:val="left"/>
        <w:outlineLvl w:val="0"/>
        <w:rPr>
          <w:bCs/>
          <w:sz w:val="28"/>
          <w:szCs w:val="28"/>
        </w:rPr>
      </w:pPr>
    </w:p>
    <w:p w:rsidR="0022342F" w:rsidRDefault="0022342F" w:rsidP="002D3B13">
      <w:pPr>
        <w:pStyle w:val="ad"/>
        <w:jc w:val="left"/>
        <w:outlineLvl w:val="0"/>
        <w:rPr>
          <w:bCs/>
          <w:sz w:val="28"/>
          <w:szCs w:val="28"/>
        </w:rPr>
      </w:pPr>
    </w:p>
    <w:p w:rsidR="0022342F" w:rsidRDefault="0022342F" w:rsidP="002D3B13">
      <w:pPr>
        <w:pStyle w:val="ad"/>
        <w:jc w:val="left"/>
        <w:outlineLvl w:val="0"/>
        <w:rPr>
          <w:bCs/>
          <w:sz w:val="28"/>
          <w:szCs w:val="28"/>
        </w:rPr>
        <w:sectPr w:rsidR="0022342F" w:rsidSect="00D54E1F">
          <w:pgSz w:w="11906" w:h="16838"/>
          <w:pgMar w:top="709" w:right="707" w:bottom="0" w:left="1701" w:header="708" w:footer="708" w:gutter="0"/>
          <w:cols w:space="708"/>
          <w:docGrid w:linePitch="360"/>
        </w:sectPr>
      </w:pPr>
    </w:p>
    <w:p w:rsidR="009F2329" w:rsidRPr="009F2329" w:rsidRDefault="009F2329" w:rsidP="009F2329">
      <w:pPr>
        <w:outlineLvl w:val="0"/>
        <w:rPr>
          <w:b/>
          <w:sz w:val="24"/>
          <w:lang w:val="uk-UA" w:eastAsia="en-US"/>
        </w:rPr>
      </w:pPr>
    </w:p>
    <w:p w:rsidR="008023EF" w:rsidRDefault="009F2329" w:rsidP="009F2329">
      <w:pPr>
        <w:outlineLvl w:val="0"/>
        <w:rPr>
          <w:i/>
          <w:iCs/>
          <w:sz w:val="24"/>
          <w:lang w:val="uk-UA" w:eastAsia="en-US"/>
        </w:rPr>
      </w:pPr>
      <w:r>
        <w:rPr>
          <w:i/>
          <w:iCs/>
          <w:sz w:val="24"/>
          <w:lang w:val="uk-UA" w:eastAsia="en-US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9F2329">
        <w:rPr>
          <w:i/>
          <w:iCs/>
          <w:sz w:val="24"/>
          <w:lang w:val="uk-UA" w:eastAsia="en-US"/>
        </w:rPr>
        <w:t>Додаток</w:t>
      </w:r>
      <w:r>
        <w:rPr>
          <w:i/>
          <w:iCs/>
          <w:sz w:val="24"/>
          <w:lang w:val="uk-UA" w:eastAsia="en-US"/>
        </w:rPr>
        <w:t xml:space="preserve"> </w:t>
      </w:r>
    </w:p>
    <w:p w:rsidR="008023EF" w:rsidRDefault="008023EF" w:rsidP="009F2329">
      <w:pPr>
        <w:outlineLvl w:val="0"/>
        <w:rPr>
          <w:rFonts w:eastAsia="Calibri"/>
          <w:bCs/>
          <w:i/>
          <w:iCs/>
          <w:color w:val="000000"/>
          <w:sz w:val="24"/>
          <w:szCs w:val="22"/>
          <w:lang w:val="uk-UA" w:eastAsia="uk-UA"/>
        </w:rPr>
      </w:pPr>
      <w:r>
        <w:rPr>
          <w:rFonts w:eastAsia="Calibri"/>
          <w:i/>
          <w:iCs/>
          <w:sz w:val="24"/>
          <w:szCs w:val="22"/>
          <w:lang w:val="uk-UA" w:eastAsia="en-US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9F2329" w:rsidRPr="009F2329">
        <w:rPr>
          <w:rFonts w:eastAsia="Calibri"/>
          <w:i/>
          <w:iCs/>
          <w:sz w:val="24"/>
          <w:szCs w:val="22"/>
          <w:lang w:val="uk-UA" w:eastAsia="en-US"/>
        </w:rPr>
        <w:t>до Програми</w:t>
      </w:r>
      <w:r>
        <w:rPr>
          <w:rFonts w:eastAsia="Calibri"/>
          <w:i/>
          <w:iCs/>
          <w:sz w:val="24"/>
          <w:szCs w:val="22"/>
          <w:lang w:val="uk-UA" w:eastAsia="en-US"/>
        </w:rPr>
        <w:t xml:space="preserve"> </w:t>
      </w:r>
      <w:r w:rsidR="009F2329" w:rsidRPr="009F2329">
        <w:rPr>
          <w:rFonts w:eastAsia="Calibri"/>
          <w:i/>
          <w:iCs/>
          <w:sz w:val="24"/>
          <w:szCs w:val="22"/>
          <w:lang w:val="uk-UA" w:eastAsia="en-US"/>
        </w:rPr>
        <w:t>«</w:t>
      </w:r>
      <w:r w:rsidR="009F2329" w:rsidRPr="009F2329">
        <w:rPr>
          <w:rFonts w:eastAsia="Calibri"/>
          <w:bCs/>
          <w:i/>
          <w:iCs/>
          <w:color w:val="000000"/>
          <w:sz w:val="24"/>
          <w:szCs w:val="22"/>
          <w:lang w:val="uk-UA" w:eastAsia="uk-UA"/>
        </w:rPr>
        <w:t>Підтримка вторинної</w:t>
      </w:r>
    </w:p>
    <w:p w:rsidR="008023EF" w:rsidRDefault="008023EF" w:rsidP="008023EF">
      <w:pPr>
        <w:outlineLvl w:val="0"/>
        <w:rPr>
          <w:rFonts w:eastAsia="Calibri"/>
          <w:bCs/>
          <w:i/>
          <w:iCs/>
          <w:color w:val="000000"/>
          <w:sz w:val="24"/>
          <w:szCs w:val="22"/>
          <w:lang w:val="uk-UA" w:eastAsia="uk-UA"/>
        </w:rPr>
      </w:pPr>
      <w:r>
        <w:rPr>
          <w:rFonts w:eastAsia="Calibri"/>
          <w:bCs/>
          <w:i/>
          <w:iCs/>
          <w:color w:val="000000"/>
          <w:sz w:val="24"/>
          <w:szCs w:val="22"/>
          <w:lang w:val="uk-UA" w:eastAsia="uk-UA"/>
        </w:rPr>
        <w:t xml:space="preserve">                  </w:t>
      </w:r>
      <w:r w:rsidR="009F2329" w:rsidRPr="009F2329">
        <w:rPr>
          <w:rFonts w:eastAsia="Calibri"/>
          <w:bCs/>
          <w:i/>
          <w:iCs/>
          <w:color w:val="000000"/>
          <w:sz w:val="24"/>
          <w:szCs w:val="22"/>
          <w:lang w:val="uk-UA" w:eastAsia="uk-UA"/>
        </w:rPr>
        <w:t xml:space="preserve"> </w:t>
      </w:r>
      <w:r>
        <w:rPr>
          <w:rFonts w:eastAsia="Calibri"/>
          <w:bCs/>
          <w:i/>
          <w:iCs/>
          <w:color w:val="000000"/>
          <w:sz w:val="24"/>
          <w:szCs w:val="22"/>
          <w:lang w:val="uk-UA" w:eastAsia="uk-UA"/>
        </w:rPr>
        <w:t xml:space="preserve">                                                                                                                                                                      </w:t>
      </w:r>
      <w:r w:rsidR="009F2329" w:rsidRPr="009F2329">
        <w:rPr>
          <w:rFonts w:eastAsia="Calibri"/>
          <w:bCs/>
          <w:i/>
          <w:iCs/>
          <w:color w:val="000000"/>
          <w:sz w:val="24"/>
          <w:szCs w:val="22"/>
          <w:lang w:val="uk-UA" w:eastAsia="uk-UA"/>
        </w:rPr>
        <w:t xml:space="preserve">(спеціалізованої) медичної допомоги </w:t>
      </w:r>
    </w:p>
    <w:p w:rsidR="008023EF" w:rsidRDefault="008023EF" w:rsidP="008023EF">
      <w:pPr>
        <w:outlineLvl w:val="0"/>
        <w:rPr>
          <w:rFonts w:eastAsia="Calibri"/>
          <w:bCs/>
          <w:i/>
          <w:iCs/>
          <w:color w:val="000000"/>
          <w:sz w:val="24"/>
          <w:szCs w:val="22"/>
          <w:lang w:val="uk-UA" w:eastAsia="uk-UA"/>
        </w:rPr>
      </w:pPr>
      <w:r>
        <w:rPr>
          <w:rFonts w:eastAsia="Calibri"/>
          <w:bCs/>
          <w:i/>
          <w:iCs/>
          <w:color w:val="000000"/>
          <w:sz w:val="24"/>
          <w:szCs w:val="22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9F2329" w:rsidRPr="009F2329">
        <w:rPr>
          <w:rFonts w:eastAsia="Calibri"/>
          <w:bCs/>
          <w:i/>
          <w:iCs/>
          <w:color w:val="000000"/>
          <w:sz w:val="24"/>
          <w:szCs w:val="22"/>
          <w:lang w:val="uk-UA" w:eastAsia="uk-UA"/>
        </w:rPr>
        <w:t xml:space="preserve">у Могилів-Подільській міській </w:t>
      </w:r>
    </w:p>
    <w:p w:rsidR="009F2329" w:rsidRPr="008023EF" w:rsidRDefault="008023EF" w:rsidP="008023EF">
      <w:pPr>
        <w:outlineLvl w:val="0"/>
        <w:rPr>
          <w:rFonts w:eastAsia="Calibri"/>
          <w:i/>
          <w:iCs/>
          <w:sz w:val="24"/>
          <w:szCs w:val="22"/>
          <w:lang w:val="uk-UA" w:eastAsia="en-US"/>
        </w:rPr>
      </w:pPr>
      <w:r>
        <w:rPr>
          <w:rFonts w:eastAsia="Calibri"/>
          <w:bCs/>
          <w:i/>
          <w:iCs/>
          <w:color w:val="000000"/>
          <w:sz w:val="24"/>
          <w:szCs w:val="22"/>
          <w:lang w:val="uk-UA" w:eastAsia="uk-UA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9F2329" w:rsidRPr="009F2329">
        <w:rPr>
          <w:rFonts w:eastAsia="Calibri"/>
          <w:bCs/>
          <w:i/>
          <w:iCs/>
          <w:color w:val="000000"/>
          <w:sz w:val="24"/>
          <w:szCs w:val="22"/>
          <w:lang w:val="uk-UA" w:eastAsia="uk-UA"/>
        </w:rPr>
        <w:t>територіальній громаді на 2025-2027 роки</w:t>
      </w:r>
      <w:r w:rsidR="009F2329" w:rsidRPr="009F2329">
        <w:rPr>
          <w:rFonts w:eastAsia="Calibri"/>
          <w:i/>
          <w:iCs/>
          <w:sz w:val="24"/>
          <w:szCs w:val="22"/>
          <w:lang w:val="uk-UA" w:eastAsia="en-US"/>
        </w:rPr>
        <w:t>»</w:t>
      </w:r>
      <w:r w:rsidR="009F2329" w:rsidRPr="009F2329">
        <w:rPr>
          <w:rFonts w:eastAsia="Calibri"/>
          <w:sz w:val="24"/>
          <w:szCs w:val="22"/>
          <w:lang w:val="uk-UA" w:eastAsia="en-US"/>
        </w:rPr>
        <w:t xml:space="preserve"> </w:t>
      </w:r>
    </w:p>
    <w:p w:rsidR="009F2329" w:rsidRPr="009F2329" w:rsidRDefault="009F2329" w:rsidP="009F2329">
      <w:pPr>
        <w:widowControl w:val="0"/>
        <w:tabs>
          <w:tab w:val="left" w:pos="255"/>
        </w:tabs>
        <w:suppressAutoHyphens/>
        <w:autoSpaceDE w:val="0"/>
        <w:ind w:firstLine="989"/>
        <w:jc w:val="center"/>
        <w:rPr>
          <w:rFonts w:eastAsia="Calibri"/>
          <w:b/>
          <w:szCs w:val="28"/>
          <w:lang w:val="uk-UA" w:eastAsia="en-US"/>
        </w:rPr>
      </w:pPr>
      <w:r w:rsidRPr="009F2329">
        <w:rPr>
          <w:rFonts w:eastAsia="Calibri"/>
          <w:b/>
          <w:szCs w:val="28"/>
          <w:lang w:val="uk-UA" w:eastAsia="en-US"/>
        </w:rPr>
        <w:t xml:space="preserve">            </w:t>
      </w:r>
    </w:p>
    <w:p w:rsidR="008D62AC" w:rsidRPr="009F2329" w:rsidRDefault="009F2329" w:rsidP="008023EF">
      <w:pPr>
        <w:spacing w:line="276" w:lineRule="auto"/>
        <w:jc w:val="center"/>
        <w:rPr>
          <w:rFonts w:eastAsia="Calibri"/>
          <w:b/>
          <w:szCs w:val="28"/>
          <w:lang w:val="uk-UA" w:eastAsia="en-US"/>
        </w:rPr>
      </w:pPr>
      <w:r w:rsidRPr="009F2329">
        <w:rPr>
          <w:rFonts w:eastAsia="Calibri"/>
          <w:b/>
          <w:szCs w:val="28"/>
          <w:lang w:val="uk-UA" w:eastAsia="en-US"/>
        </w:rPr>
        <w:t xml:space="preserve">                     ЗАХОДИ З РЕАЛІЗАЦІЇ ПРОГРАМИ</w:t>
      </w:r>
    </w:p>
    <w:tbl>
      <w:tblPr>
        <w:tblW w:w="15343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1"/>
        <w:gridCol w:w="1626"/>
        <w:gridCol w:w="1930"/>
        <w:gridCol w:w="1256"/>
        <w:gridCol w:w="1206"/>
        <w:gridCol w:w="1568"/>
        <w:gridCol w:w="836"/>
        <w:gridCol w:w="563"/>
        <w:gridCol w:w="836"/>
        <w:gridCol w:w="609"/>
        <w:gridCol w:w="839"/>
        <w:gridCol w:w="577"/>
        <w:gridCol w:w="836"/>
        <w:gridCol w:w="563"/>
        <w:gridCol w:w="1707"/>
      </w:tblGrid>
      <w:tr w:rsidR="004C7972" w:rsidRPr="009F2329" w:rsidTr="008023EF"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9F2329" w:rsidRPr="009F2329" w:rsidRDefault="009F2329" w:rsidP="009F2329">
            <w:pPr>
              <w:spacing w:line="276" w:lineRule="auto"/>
              <w:jc w:val="center"/>
              <w:rPr>
                <w:rFonts w:eastAsia="Calibri"/>
                <w:b/>
                <w:sz w:val="24"/>
                <w:lang w:val="uk-UA" w:eastAsia="en-US"/>
              </w:rPr>
            </w:pPr>
            <w:r w:rsidRPr="009F2329">
              <w:rPr>
                <w:rFonts w:eastAsia="Calibri"/>
                <w:b/>
                <w:sz w:val="24"/>
                <w:lang w:val="uk-UA" w:eastAsia="en-US"/>
              </w:rPr>
              <w:t>№ з/п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9F2329" w:rsidRPr="009F2329" w:rsidRDefault="009F2329" w:rsidP="009F2329">
            <w:pPr>
              <w:spacing w:line="276" w:lineRule="auto"/>
              <w:jc w:val="center"/>
              <w:rPr>
                <w:rFonts w:eastAsia="Calibri"/>
                <w:b/>
                <w:sz w:val="24"/>
                <w:lang w:val="uk-UA" w:eastAsia="en-US"/>
              </w:rPr>
            </w:pPr>
            <w:r w:rsidRPr="009F2329">
              <w:rPr>
                <w:rFonts w:eastAsia="Calibri"/>
                <w:b/>
                <w:sz w:val="24"/>
                <w:lang w:val="uk-UA" w:eastAsia="en-US"/>
              </w:rPr>
              <w:t>Завдання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9F2329" w:rsidRPr="009F2329" w:rsidRDefault="009F2329" w:rsidP="009F2329">
            <w:pPr>
              <w:spacing w:line="276" w:lineRule="auto"/>
              <w:jc w:val="center"/>
              <w:rPr>
                <w:rFonts w:eastAsia="Calibri"/>
                <w:b/>
                <w:sz w:val="24"/>
                <w:lang w:val="uk-UA" w:eastAsia="en-US"/>
              </w:rPr>
            </w:pPr>
            <w:r w:rsidRPr="009F2329">
              <w:rPr>
                <w:rFonts w:eastAsia="Calibri"/>
                <w:b/>
                <w:sz w:val="24"/>
                <w:lang w:val="uk-UA" w:eastAsia="en-US"/>
              </w:rPr>
              <w:t xml:space="preserve">Зміст </w:t>
            </w:r>
          </w:p>
          <w:p w:rsidR="009F2329" w:rsidRPr="009F2329" w:rsidRDefault="009F2329" w:rsidP="009F2329">
            <w:pPr>
              <w:spacing w:line="276" w:lineRule="auto"/>
              <w:jc w:val="center"/>
              <w:rPr>
                <w:rFonts w:eastAsia="Calibri"/>
                <w:b/>
                <w:sz w:val="24"/>
                <w:lang w:val="uk-UA" w:eastAsia="en-US"/>
              </w:rPr>
            </w:pPr>
            <w:r w:rsidRPr="009F2329">
              <w:rPr>
                <w:rFonts w:eastAsia="Calibri"/>
                <w:b/>
                <w:sz w:val="24"/>
                <w:lang w:val="uk-UA" w:eastAsia="en-US"/>
              </w:rPr>
              <w:t>заходів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9F2329" w:rsidRPr="009F2329" w:rsidRDefault="009F2329" w:rsidP="009F2329">
            <w:pPr>
              <w:spacing w:line="276" w:lineRule="auto"/>
              <w:jc w:val="center"/>
              <w:rPr>
                <w:rFonts w:eastAsia="Calibri"/>
                <w:b/>
                <w:sz w:val="24"/>
                <w:lang w:val="uk-UA" w:eastAsia="en-US"/>
              </w:rPr>
            </w:pPr>
            <w:r w:rsidRPr="009F2329">
              <w:rPr>
                <w:rFonts w:eastAsia="Calibri"/>
                <w:b/>
                <w:sz w:val="24"/>
                <w:lang w:val="uk-UA" w:eastAsia="en-US"/>
              </w:rPr>
              <w:t>Строк виконання</w:t>
            </w:r>
          </w:p>
          <w:p w:rsidR="009F2329" w:rsidRPr="009F2329" w:rsidRDefault="009F2329" w:rsidP="009F2329">
            <w:pPr>
              <w:spacing w:line="276" w:lineRule="auto"/>
              <w:jc w:val="center"/>
              <w:rPr>
                <w:rFonts w:eastAsia="Calibri"/>
                <w:b/>
                <w:sz w:val="24"/>
                <w:lang w:val="uk-UA" w:eastAsia="en-US"/>
              </w:rPr>
            </w:pPr>
            <w:r w:rsidRPr="009F2329">
              <w:rPr>
                <w:rFonts w:eastAsia="Calibri"/>
                <w:b/>
                <w:sz w:val="24"/>
                <w:lang w:val="uk-UA" w:eastAsia="en-US"/>
              </w:rPr>
              <w:t>заходу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9F2329" w:rsidRPr="009F2329" w:rsidRDefault="009F2329" w:rsidP="009F2329">
            <w:pPr>
              <w:spacing w:line="276" w:lineRule="auto"/>
              <w:jc w:val="center"/>
              <w:rPr>
                <w:rFonts w:eastAsia="Calibri"/>
                <w:b/>
                <w:sz w:val="24"/>
                <w:lang w:val="uk-UA" w:eastAsia="en-US"/>
              </w:rPr>
            </w:pPr>
            <w:r w:rsidRPr="009F2329">
              <w:rPr>
                <w:rFonts w:eastAsia="Calibri"/>
                <w:b/>
                <w:sz w:val="24"/>
                <w:lang w:val="uk-UA" w:eastAsia="en-US"/>
              </w:rPr>
              <w:t>Виконавці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9F2329" w:rsidRPr="009F2329" w:rsidRDefault="009F2329" w:rsidP="009F2329">
            <w:pPr>
              <w:spacing w:line="276" w:lineRule="auto"/>
              <w:jc w:val="center"/>
              <w:rPr>
                <w:rFonts w:eastAsia="Calibri"/>
                <w:b/>
                <w:sz w:val="24"/>
                <w:lang w:val="uk-UA" w:eastAsia="en-US"/>
              </w:rPr>
            </w:pPr>
            <w:r w:rsidRPr="009F2329">
              <w:rPr>
                <w:rFonts w:eastAsia="Calibri"/>
                <w:b/>
                <w:sz w:val="24"/>
                <w:lang w:val="uk-UA" w:eastAsia="en-US"/>
              </w:rPr>
              <w:t>Джерела фінансування</w:t>
            </w:r>
          </w:p>
        </w:tc>
        <w:tc>
          <w:tcPr>
            <w:tcW w:w="56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9F2329" w:rsidRPr="009F2329" w:rsidRDefault="009F2329" w:rsidP="009F2329">
            <w:pPr>
              <w:spacing w:line="276" w:lineRule="auto"/>
              <w:jc w:val="center"/>
              <w:rPr>
                <w:rFonts w:eastAsia="Calibri"/>
                <w:b/>
                <w:sz w:val="24"/>
                <w:lang w:val="uk-UA" w:eastAsia="en-US"/>
              </w:rPr>
            </w:pPr>
            <w:r w:rsidRPr="009F2329">
              <w:rPr>
                <w:rFonts w:eastAsia="Calibri"/>
                <w:b/>
                <w:sz w:val="24"/>
                <w:lang w:val="uk-UA" w:eastAsia="en-US"/>
              </w:rPr>
              <w:t>Обсяги фінансування по роках, тис. грн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9F2329" w:rsidRPr="009F2329" w:rsidRDefault="009F2329" w:rsidP="009F2329">
            <w:pPr>
              <w:spacing w:line="276" w:lineRule="auto"/>
              <w:jc w:val="center"/>
              <w:rPr>
                <w:rFonts w:eastAsia="Calibri"/>
                <w:b/>
                <w:sz w:val="24"/>
                <w:lang w:val="uk-UA" w:eastAsia="en-US"/>
              </w:rPr>
            </w:pPr>
            <w:r w:rsidRPr="009F2329">
              <w:rPr>
                <w:rFonts w:eastAsia="Calibri"/>
                <w:b/>
                <w:sz w:val="24"/>
                <w:lang w:val="uk-UA" w:eastAsia="en-US"/>
              </w:rPr>
              <w:t>Очікуваний результат</w:t>
            </w:r>
          </w:p>
        </w:tc>
      </w:tr>
      <w:tr w:rsidR="004C7972" w:rsidRPr="009F2329" w:rsidTr="008023EF">
        <w:trPr>
          <w:trHeight w:val="5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29" w:rsidRPr="009F2329" w:rsidRDefault="009F2329" w:rsidP="009F2329">
            <w:pPr>
              <w:spacing w:line="276" w:lineRule="auto"/>
              <w:rPr>
                <w:rFonts w:eastAsia="Calibri"/>
                <w:b/>
                <w:sz w:val="24"/>
                <w:lang w:val="uk-UA"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29" w:rsidRPr="009F2329" w:rsidRDefault="009F2329" w:rsidP="009F2329">
            <w:pPr>
              <w:spacing w:line="276" w:lineRule="auto"/>
              <w:rPr>
                <w:rFonts w:eastAsia="Calibri"/>
                <w:b/>
                <w:sz w:val="24"/>
                <w:lang w:val="uk-UA" w:eastAsia="en-US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29" w:rsidRPr="009F2329" w:rsidRDefault="009F2329" w:rsidP="009F2329">
            <w:pPr>
              <w:spacing w:line="276" w:lineRule="auto"/>
              <w:rPr>
                <w:rFonts w:eastAsia="Calibri"/>
                <w:b/>
                <w:sz w:val="24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29" w:rsidRPr="009F2329" w:rsidRDefault="009F2329" w:rsidP="009F2329">
            <w:pPr>
              <w:spacing w:line="276" w:lineRule="auto"/>
              <w:rPr>
                <w:rFonts w:eastAsia="Calibri"/>
                <w:b/>
                <w:sz w:val="24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29" w:rsidRPr="009F2329" w:rsidRDefault="009F2329" w:rsidP="009F2329">
            <w:pPr>
              <w:spacing w:line="276" w:lineRule="auto"/>
              <w:rPr>
                <w:rFonts w:eastAsia="Calibri"/>
                <w:b/>
                <w:sz w:val="24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29" w:rsidRPr="009F2329" w:rsidRDefault="009F2329" w:rsidP="009F2329">
            <w:pPr>
              <w:spacing w:line="276" w:lineRule="auto"/>
              <w:rPr>
                <w:rFonts w:eastAsia="Calibri"/>
                <w:b/>
                <w:sz w:val="24"/>
                <w:lang w:val="uk-UA" w:eastAsia="en-US"/>
              </w:rPr>
            </w:pP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9F2329" w:rsidRPr="009F2329" w:rsidRDefault="009F2329" w:rsidP="009F2329">
            <w:pPr>
              <w:spacing w:line="276" w:lineRule="auto"/>
              <w:jc w:val="center"/>
              <w:rPr>
                <w:rFonts w:eastAsia="Calibri"/>
                <w:b/>
                <w:sz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lang w:val="uk-UA" w:eastAsia="en-US"/>
              </w:rPr>
              <w:t>2025</w:t>
            </w:r>
            <w:r w:rsidRPr="009F2329">
              <w:rPr>
                <w:rFonts w:eastAsia="Calibri"/>
                <w:b/>
                <w:sz w:val="24"/>
                <w:lang w:val="uk-UA" w:eastAsia="en-US"/>
              </w:rPr>
              <w:t xml:space="preserve"> рік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9F2329" w:rsidRPr="009F2329" w:rsidRDefault="009F2329" w:rsidP="009F2329">
            <w:pPr>
              <w:spacing w:line="276" w:lineRule="auto"/>
              <w:jc w:val="center"/>
              <w:rPr>
                <w:rFonts w:eastAsia="Calibri"/>
                <w:b/>
                <w:sz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lang w:val="uk-UA" w:eastAsia="en-US"/>
              </w:rPr>
              <w:t xml:space="preserve">2026 </w:t>
            </w:r>
            <w:r w:rsidRPr="009F2329">
              <w:rPr>
                <w:rFonts w:eastAsia="Calibri"/>
                <w:b/>
                <w:sz w:val="24"/>
                <w:lang w:val="uk-UA" w:eastAsia="en-US"/>
              </w:rPr>
              <w:t>рік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9F2329" w:rsidRPr="009F2329" w:rsidRDefault="009F2329" w:rsidP="009F2329">
            <w:pPr>
              <w:spacing w:line="276" w:lineRule="auto"/>
              <w:jc w:val="center"/>
              <w:rPr>
                <w:rFonts w:eastAsia="Calibri"/>
                <w:b/>
                <w:sz w:val="24"/>
                <w:lang w:val="uk-UA" w:eastAsia="en-US"/>
              </w:rPr>
            </w:pPr>
            <w:r>
              <w:rPr>
                <w:rFonts w:eastAsia="Calibri"/>
                <w:b/>
                <w:sz w:val="24"/>
                <w:lang w:val="uk-UA" w:eastAsia="en-US"/>
              </w:rPr>
              <w:t>2027</w:t>
            </w:r>
            <w:r w:rsidRPr="009F2329">
              <w:rPr>
                <w:rFonts w:eastAsia="Calibri"/>
                <w:b/>
                <w:sz w:val="24"/>
                <w:lang w:val="uk-UA" w:eastAsia="en-US"/>
              </w:rPr>
              <w:t xml:space="preserve"> рік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9F2329" w:rsidRPr="009F2329" w:rsidRDefault="009F2329" w:rsidP="009F2329">
            <w:pPr>
              <w:spacing w:line="276" w:lineRule="auto"/>
              <w:jc w:val="center"/>
              <w:rPr>
                <w:rFonts w:eastAsia="Calibri"/>
                <w:b/>
                <w:sz w:val="24"/>
                <w:lang w:val="uk-UA" w:eastAsia="en-US"/>
              </w:rPr>
            </w:pPr>
            <w:r w:rsidRPr="009F2329">
              <w:rPr>
                <w:rFonts w:eastAsia="Calibri"/>
                <w:b/>
                <w:sz w:val="24"/>
                <w:lang w:val="uk-UA" w:eastAsia="en-US"/>
              </w:rPr>
              <w:t>Всього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29" w:rsidRPr="009F2329" w:rsidRDefault="009F2329" w:rsidP="009F2329">
            <w:pPr>
              <w:spacing w:line="276" w:lineRule="auto"/>
              <w:rPr>
                <w:rFonts w:eastAsia="Calibri"/>
                <w:b/>
                <w:sz w:val="24"/>
                <w:lang w:val="uk-UA" w:eastAsia="en-US"/>
              </w:rPr>
            </w:pPr>
          </w:p>
        </w:tc>
      </w:tr>
      <w:tr w:rsidR="009F2329" w:rsidRPr="009F2329" w:rsidTr="008023EF">
        <w:trPr>
          <w:cantSplit/>
          <w:trHeight w:val="8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29" w:rsidRPr="009F2329" w:rsidRDefault="009F2329" w:rsidP="009F2329">
            <w:pPr>
              <w:spacing w:line="276" w:lineRule="auto"/>
              <w:rPr>
                <w:rFonts w:eastAsia="Calibri"/>
                <w:b/>
                <w:sz w:val="24"/>
                <w:lang w:val="uk-UA" w:eastAsia="en-US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29" w:rsidRPr="009F2329" w:rsidRDefault="009F2329" w:rsidP="009F2329">
            <w:pPr>
              <w:spacing w:line="276" w:lineRule="auto"/>
              <w:rPr>
                <w:rFonts w:eastAsia="Calibri"/>
                <w:b/>
                <w:sz w:val="24"/>
                <w:lang w:val="uk-UA" w:eastAsia="en-US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29" w:rsidRPr="009F2329" w:rsidRDefault="009F2329" w:rsidP="009F2329">
            <w:pPr>
              <w:spacing w:line="276" w:lineRule="auto"/>
              <w:rPr>
                <w:rFonts w:eastAsia="Calibri"/>
                <w:b/>
                <w:sz w:val="24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29" w:rsidRPr="009F2329" w:rsidRDefault="009F2329" w:rsidP="009F2329">
            <w:pPr>
              <w:spacing w:line="276" w:lineRule="auto"/>
              <w:rPr>
                <w:rFonts w:eastAsia="Calibri"/>
                <w:b/>
                <w:sz w:val="24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29" w:rsidRPr="009F2329" w:rsidRDefault="009F2329" w:rsidP="009F2329">
            <w:pPr>
              <w:spacing w:line="276" w:lineRule="auto"/>
              <w:rPr>
                <w:rFonts w:eastAsia="Calibri"/>
                <w:b/>
                <w:sz w:val="24"/>
                <w:lang w:val="uk-UA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29" w:rsidRPr="009F2329" w:rsidRDefault="009F2329" w:rsidP="009F2329">
            <w:pPr>
              <w:spacing w:line="276" w:lineRule="auto"/>
              <w:rPr>
                <w:rFonts w:eastAsia="Calibri"/>
                <w:b/>
                <w:sz w:val="24"/>
                <w:lang w:val="uk-UA"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:rsidR="009F2329" w:rsidRPr="009F2329" w:rsidRDefault="009F2329" w:rsidP="009F2329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4"/>
                <w:lang w:val="uk-UA" w:eastAsia="en-US"/>
              </w:rPr>
            </w:pPr>
            <w:r w:rsidRPr="009F2329">
              <w:rPr>
                <w:rFonts w:eastAsia="Calibri"/>
                <w:b/>
                <w:bCs/>
                <w:sz w:val="24"/>
                <w:lang w:val="uk-UA" w:eastAsia="en-US"/>
              </w:rPr>
              <w:t>План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:rsidR="009F2329" w:rsidRPr="009F2329" w:rsidRDefault="009F2329" w:rsidP="009F2329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4"/>
                <w:lang w:val="uk-UA" w:eastAsia="en-US"/>
              </w:rPr>
            </w:pPr>
            <w:r w:rsidRPr="009F2329">
              <w:rPr>
                <w:rFonts w:eastAsia="Calibri"/>
                <w:b/>
                <w:bCs/>
                <w:sz w:val="24"/>
                <w:lang w:val="uk-UA" w:eastAsia="en-US"/>
              </w:rPr>
              <w:t>Факт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:rsidR="009F2329" w:rsidRPr="009F2329" w:rsidRDefault="009F2329" w:rsidP="009F2329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4"/>
                <w:lang w:val="uk-UA" w:eastAsia="en-US"/>
              </w:rPr>
            </w:pPr>
            <w:r w:rsidRPr="009F2329">
              <w:rPr>
                <w:rFonts w:eastAsia="Calibri"/>
                <w:b/>
                <w:bCs/>
                <w:sz w:val="24"/>
                <w:lang w:val="uk-UA" w:eastAsia="en-US"/>
              </w:rPr>
              <w:t>План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:rsidR="009F2329" w:rsidRPr="009F2329" w:rsidRDefault="009F2329" w:rsidP="009F2329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4"/>
                <w:lang w:val="uk-UA" w:eastAsia="en-US"/>
              </w:rPr>
            </w:pPr>
            <w:r w:rsidRPr="009F2329">
              <w:rPr>
                <w:rFonts w:eastAsia="Calibri"/>
                <w:b/>
                <w:bCs/>
                <w:sz w:val="24"/>
                <w:lang w:val="uk-UA" w:eastAsia="en-US"/>
              </w:rPr>
              <w:t>Факт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:rsidR="009F2329" w:rsidRPr="009F2329" w:rsidRDefault="009F2329" w:rsidP="009F2329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4"/>
                <w:lang w:val="uk-UA" w:eastAsia="en-US"/>
              </w:rPr>
            </w:pPr>
            <w:r w:rsidRPr="009F2329">
              <w:rPr>
                <w:rFonts w:eastAsia="Calibri"/>
                <w:b/>
                <w:bCs/>
                <w:sz w:val="24"/>
                <w:lang w:val="uk-UA" w:eastAsia="en-US"/>
              </w:rPr>
              <w:t>План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:rsidR="009F2329" w:rsidRPr="009F2329" w:rsidRDefault="009F2329" w:rsidP="009F2329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4"/>
                <w:lang w:val="uk-UA" w:eastAsia="en-US"/>
              </w:rPr>
            </w:pPr>
            <w:r w:rsidRPr="009F2329">
              <w:rPr>
                <w:rFonts w:eastAsia="Calibri"/>
                <w:b/>
                <w:bCs/>
                <w:sz w:val="24"/>
                <w:lang w:val="uk-UA" w:eastAsia="en-US"/>
              </w:rPr>
              <w:t>Факт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:rsidR="009F2329" w:rsidRPr="009F2329" w:rsidRDefault="009F2329" w:rsidP="009F2329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4"/>
                <w:lang w:val="uk-UA" w:eastAsia="en-US"/>
              </w:rPr>
            </w:pPr>
            <w:r w:rsidRPr="009F2329">
              <w:rPr>
                <w:rFonts w:eastAsia="Calibri"/>
                <w:b/>
                <w:bCs/>
                <w:sz w:val="24"/>
                <w:lang w:val="uk-UA" w:eastAsia="en-US"/>
              </w:rPr>
              <w:t>План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textDirection w:val="btLr"/>
            <w:vAlign w:val="center"/>
            <w:hideMark/>
          </w:tcPr>
          <w:p w:rsidR="009F2329" w:rsidRPr="009F2329" w:rsidRDefault="009F2329" w:rsidP="009F2329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4"/>
                <w:lang w:val="uk-UA" w:eastAsia="en-US"/>
              </w:rPr>
            </w:pPr>
            <w:r w:rsidRPr="009F2329">
              <w:rPr>
                <w:rFonts w:eastAsia="Calibri"/>
                <w:b/>
                <w:bCs/>
                <w:sz w:val="24"/>
                <w:lang w:val="uk-UA" w:eastAsia="en-US"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29" w:rsidRPr="009F2329" w:rsidRDefault="009F2329" w:rsidP="009F2329">
            <w:pPr>
              <w:spacing w:line="276" w:lineRule="auto"/>
              <w:rPr>
                <w:rFonts w:eastAsia="Calibri"/>
                <w:b/>
                <w:sz w:val="24"/>
                <w:lang w:val="uk-UA" w:eastAsia="en-US"/>
              </w:rPr>
            </w:pPr>
          </w:p>
        </w:tc>
      </w:tr>
      <w:tr w:rsidR="009F2329" w:rsidRPr="009F2329" w:rsidTr="008023EF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29" w:rsidRPr="009F2329" w:rsidRDefault="009F2329" w:rsidP="009F2329">
            <w:pPr>
              <w:spacing w:line="276" w:lineRule="auto"/>
              <w:jc w:val="center"/>
              <w:rPr>
                <w:rFonts w:eastAsia="Calibri"/>
                <w:b/>
                <w:sz w:val="24"/>
                <w:lang w:val="uk-UA" w:eastAsia="en-US"/>
              </w:rPr>
            </w:pPr>
            <w:r w:rsidRPr="009F2329">
              <w:rPr>
                <w:rFonts w:eastAsia="Calibri"/>
                <w:b/>
                <w:sz w:val="24"/>
                <w:lang w:val="uk-UA" w:eastAsia="en-US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29" w:rsidRPr="009F2329" w:rsidRDefault="009F2329" w:rsidP="009F2329">
            <w:pPr>
              <w:spacing w:line="276" w:lineRule="auto"/>
              <w:jc w:val="center"/>
              <w:rPr>
                <w:rFonts w:eastAsia="Calibri"/>
                <w:b/>
                <w:sz w:val="24"/>
                <w:lang w:val="uk-UA" w:eastAsia="en-US"/>
              </w:rPr>
            </w:pPr>
            <w:r w:rsidRPr="009F2329">
              <w:rPr>
                <w:rFonts w:eastAsia="Calibri"/>
                <w:b/>
                <w:sz w:val="24"/>
                <w:lang w:val="uk-UA" w:eastAsia="en-US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29" w:rsidRPr="009F2329" w:rsidRDefault="009F2329" w:rsidP="009F2329">
            <w:pPr>
              <w:spacing w:line="276" w:lineRule="auto"/>
              <w:jc w:val="center"/>
              <w:rPr>
                <w:rFonts w:eastAsia="Calibri"/>
                <w:b/>
                <w:sz w:val="24"/>
                <w:lang w:val="uk-UA" w:eastAsia="en-US"/>
              </w:rPr>
            </w:pPr>
            <w:r w:rsidRPr="009F2329">
              <w:rPr>
                <w:rFonts w:eastAsia="Calibri"/>
                <w:b/>
                <w:sz w:val="24"/>
                <w:lang w:val="uk-UA" w:eastAsia="en-US"/>
              </w:rPr>
              <w:t>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29" w:rsidRPr="009F2329" w:rsidRDefault="009F2329" w:rsidP="009F2329">
            <w:pPr>
              <w:spacing w:line="276" w:lineRule="auto"/>
              <w:jc w:val="center"/>
              <w:rPr>
                <w:rFonts w:eastAsia="Calibri"/>
                <w:b/>
                <w:sz w:val="24"/>
                <w:lang w:val="uk-UA" w:eastAsia="en-US"/>
              </w:rPr>
            </w:pPr>
            <w:r w:rsidRPr="009F2329">
              <w:rPr>
                <w:rFonts w:eastAsia="Calibri"/>
                <w:b/>
                <w:sz w:val="24"/>
                <w:lang w:val="uk-UA" w:eastAsia="en-US"/>
              </w:rPr>
              <w:t>4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29" w:rsidRPr="009F2329" w:rsidRDefault="009F2329" w:rsidP="009F2329">
            <w:pPr>
              <w:spacing w:line="276" w:lineRule="auto"/>
              <w:jc w:val="center"/>
              <w:rPr>
                <w:rFonts w:eastAsia="Calibri"/>
                <w:b/>
                <w:sz w:val="24"/>
                <w:lang w:val="uk-UA" w:eastAsia="en-US"/>
              </w:rPr>
            </w:pPr>
            <w:r w:rsidRPr="009F2329">
              <w:rPr>
                <w:rFonts w:eastAsia="Calibri"/>
                <w:b/>
                <w:sz w:val="24"/>
                <w:lang w:val="uk-UA" w:eastAsia="en-US"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29" w:rsidRPr="009F2329" w:rsidRDefault="009F2329" w:rsidP="009F2329">
            <w:pPr>
              <w:spacing w:line="276" w:lineRule="auto"/>
              <w:jc w:val="center"/>
              <w:rPr>
                <w:rFonts w:eastAsia="Calibri"/>
                <w:b/>
                <w:sz w:val="24"/>
                <w:lang w:val="uk-UA" w:eastAsia="en-US"/>
              </w:rPr>
            </w:pPr>
            <w:r w:rsidRPr="009F2329">
              <w:rPr>
                <w:rFonts w:eastAsia="Calibri"/>
                <w:b/>
                <w:sz w:val="24"/>
                <w:lang w:val="uk-UA" w:eastAsia="en-US"/>
              </w:rPr>
              <w:t>6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2329" w:rsidRPr="009F2329" w:rsidRDefault="009F2329" w:rsidP="009F2329">
            <w:pPr>
              <w:spacing w:line="276" w:lineRule="auto"/>
              <w:jc w:val="center"/>
              <w:rPr>
                <w:rFonts w:eastAsia="Calibri"/>
                <w:b/>
                <w:sz w:val="24"/>
                <w:lang w:val="uk-UA" w:eastAsia="en-US"/>
              </w:rPr>
            </w:pPr>
            <w:r w:rsidRPr="009F2329">
              <w:rPr>
                <w:rFonts w:eastAsia="Calibri"/>
                <w:b/>
                <w:sz w:val="24"/>
                <w:lang w:val="uk-UA" w:eastAsia="en-US"/>
              </w:rPr>
              <w:t>7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2329" w:rsidRPr="009F2329" w:rsidRDefault="009F2329" w:rsidP="009F2329">
            <w:pPr>
              <w:spacing w:line="276" w:lineRule="auto"/>
              <w:jc w:val="center"/>
              <w:rPr>
                <w:rFonts w:eastAsia="Calibri"/>
                <w:b/>
                <w:sz w:val="24"/>
                <w:lang w:val="uk-UA" w:eastAsia="en-US"/>
              </w:rPr>
            </w:pPr>
            <w:r w:rsidRPr="009F2329">
              <w:rPr>
                <w:rFonts w:eastAsia="Calibri"/>
                <w:b/>
                <w:sz w:val="24"/>
                <w:lang w:val="uk-UA" w:eastAsia="en-US"/>
              </w:rPr>
              <w:t>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2329" w:rsidRPr="009F2329" w:rsidRDefault="009F2329" w:rsidP="009F2329">
            <w:pPr>
              <w:spacing w:line="276" w:lineRule="auto"/>
              <w:jc w:val="center"/>
              <w:rPr>
                <w:rFonts w:eastAsia="Calibri"/>
                <w:b/>
                <w:sz w:val="24"/>
                <w:lang w:val="uk-UA" w:eastAsia="en-US"/>
              </w:rPr>
            </w:pPr>
            <w:r w:rsidRPr="009F2329">
              <w:rPr>
                <w:rFonts w:eastAsia="Calibri"/>
                <w:b/>
                <w:sz w:val="24"/>
                <w:lang w:val="uk-UA" w:eastAsia="en-US"/>
              </w:rPr>
              <w:t>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2329" w:rsidRPr="009F2329" w:rsidRDefault="009F2329" w:rsidP="009F2329">
            <w:pPr>
              <w:spacing w:line="276" w:lineRule="auto"/>
              <w:jc w:val="center"/>
              <w:rPr>
                <w:rFonts w:eastAsia="Calibri"/>
                <w:b/>
                <w:sz w:val="24"/>
                <w:lang w:val="uk-UA" w:eastAsia="en-US"/>
              </w:rPr>
            </w:pPr>
            <w:r w:rsidRPr="009F2329">
              <w:rPr>
                <w:rFonts w:eastAsia="Calibri"/>
                <w:b/>
                <w:sz w:val="24"/>
                <w:lang w:val="uk-UA" w:eastAsia="en-US"/>
              </w:rPr>
              <w:t>10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2329" w:rsidRPr="009F2329" w:rsidRDefault="009F2329" w:rsidP="009F2329">
            <w:pPr>
              <w:spacing w:line="276" w:lineRule="auto"/>
              <w:jc w:val="center"/>
              <w:rPr>
                <w:rFonts w:eastAsia="Calibri"/>
                <w:b/>
                <w:sz w:val="24"/>
                <w:lang w:val="uk-UA" w:eastAsia="en-US"/>
              </w:rPr>
            </w:pPr>
            <w:r w:rsidRPr="009F2329">
              <w:rPr>
                <w:rFonts w:eastAsia="Calibri"/>
                <w:b/>
                <w:sz w:val="24"/>
                <w:lang w:val="uk-UA" w:eastAsia="en-US"/>
              </w:rPr>
              <w:t>11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2329" w:rsidRPr="009F2329" w:rsidRDefault="009F2329" w:rsidP="009F2329">
            <w:pPr>
              <w:spacing w:line="276" w:lineRule="auto"/>
              <w:jc w:val="center"/>
              <w:rPr>
                <w:rFonts w:eastAsia="Calibri"/>
                <w:b/>
                <w:sz w:val="24"/>
                <w:lang w:val="uk-UA" w:eastAsia="en-US"/>
              </w:rPr>
            </w:pPr>
            <w:r w:rsidRPr="009F2329">
              <w:rPr>
                <w:rFonts w:eastAsia="Calibri"/>
                <w:b/>
                <w:sz w:val="24"/>
                <w:lang w:val="uk-UA" w:eastAsia="en-US"/>
              </w:rPr>
              <w:t>12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2329" w:rsidRPr="009F2329" w:rsidRDefault="009F2329" w:rsidP="009F2329">
            <w:pPr>
              <w:spacing w:line="276" w:lineRule="auto"/>
              <w:jc w:val="center"/>
              <w:rPr>
                <w:rFonts w:eastAsia="Calibri"/>
                <w:b/>
                <w:sz w:val="24"/>
                <w:lang w:val="uk-UA" w:eastAsia="en-US"/>
              </w:rPr>
            </w:pPr>
            <w:r w:rsidRPr="009F2329">
              <w:rPr>
                <w:rFonts w:eastAsia="Calibri"/>
                <w:b/>
                <w:sz w:val="24"/>
                <w:lang w:val="uk-UA" w:eastAsia="en-US"/>
              </w:rPr>
              <w:t>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F2329" w:rsidRPr="009F2329" w:rsidRDefault="009F2329" w:rsidP="009F2329">
            <w:pPr>
              <w:spacing w:line="276" w:lineRule="auto"/>
              <w:jc w:val="center"/>
              <w:rPr>
                <w:rFonts w:eastAsia="Calibri"/>
                <w:b/>
                <w:sz w:val="24"/>
                <w:lang w:val="uk-UA" w:eastAsia="en-US"/>
              </w:rPr>
            </w:pPr>
            <w:r w:rsidRPr="009F2329">
              <w:rPr>
                <w:rFonts w:eastAsia="Calibri"/>
                <w:b/>
                <w:sz w:val="24"/>
                <w:lang w:val="uk-UA" w:eastAsia="en-US"/>
              </w:rPr>
              <w:t>14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29" w:rsidRPr="009F2329" w:rsidRDefault="009F2329" w:rsidP="009F2329">
            <w:pPr>
              <w:spacing w:line="276" w:lineRule="auto"/>
              <w:jc w:val="center"/>
              <w:rPr>
                <w:rFonts w:eastAsia="Calibri"/>
                <w:b/>
                <w:sz w:val="24"/>
                <w:lang w:val="uk-UA" w:eastAsia="en-US"/>
              </w:rPr>
            </w:pPr>
            <w:r w:rsidRPr="009F2329">
              <w:rPr>
                <w:rFonts w:eastAsia="Calibri"/>
                <w:b/>
                <w:sz w:val="24"/>
                <w:lang w:val="uk-UA" w:eastAsia="en-US"/>
              </w:rPr>
              <w:t>15</w:t>
            </w:r>
          </w:p>
        </w:tc>
      </w:tr>
      <w:tr w:rsidR="009F2329" w:rsidRPr="009F2329" w:rsidTr="00E23CD6">
        <w:tc>
          <w:tcPr>
            <w:tcW w:w="153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329" w:rsidRPr="009F2329" w:rsidRDefault="009F2329" w:rsidP="004C7972">
            <w:pPr>
              <w:spacing w:line="276" w:lineRule="auto"/>
              <w:jc w:val="center"/>
              <w:rPr>
                <w:rFonts w:eastAsia="Calibri"/>
                <w:b/>
                <w:sz w:val="24"/>
                <w:lang w:val="uk-UA" w:eastAsia="en-US"/>
              </w:rPr>
            </w:pPr>
            <w:r w:rsidRPr="009F2329">
              <w:rPr>
                <w:rFonts w:eastAsia="Calibri"/>
                <w:b/>
                <w:sz w:val="24"/>
                <w:lang w:val="uk-UA" w:eastAsia="en-US"/>
              </w:rPr>
              <w:t>Завдання (зазначаються для комплексних цільових програм)</w:t>
            </w:r>
          </w:p>
        </w:tc>
      </w:tr>
      <w:tr w:rsidR="009F2329" w:rsidRPr="009F2329" w:rsidTr="008023EF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9" w:rsidRPr="009F2329" w:rsidRDefault="009F2329" w:rsidP="009F2329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9" w:rsidRPr="009F2329" w:rsidRDefault="009F2329" w:rsidP="004C7972">
            <w:pPr>
              <w:ind w:left="141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 xml:space="preserve">Забезпечити  гідною заробітною платою працівників лікарні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9" w:rsidRPr="009F2329" w:rsidRDefault="009F2329" w:rsidP="004C7972">
            <w:pPr>
              <w:ind w:left="68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Видатки на заробітну плату з нарахуванням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9" w:rsidRDefault="009F2329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2025-2027</w:t>
            </w:r>
          </w:p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>
              <w:rPr>
                <w:rFonts w:eastAsia="Calibri"/>
                <w:sz w:val="24"/>
                <w:lang w:val="uk-UA" w:eastAsia="en-US"/>
              </w:rPr>
              <w:t>роки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9" w:rsidRPr="009F2329" w:rsidRDefault="009F2329" w:rsidP="009F2329">
            <w:pPr>
              <w:jc w:val="center"/>
              <w:rPr>
                <w:rFonts w:eastAsia="Calibri"/>
                <w:sz w:val="24"/>
                <w:lang w:val="uk-UA"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9" w:rsidRPr="009F2329" w:rsidRDefault="009F2329" w:rsidP="009F2329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Місцевий бюджет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329" w:rsidRPr="009F2329" w:rsidRDefault="009F2329" w:rsidP="009F2329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7800,0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329" w:rsidRPr="009F2329" w:rsidRDefault="009F2329" w:rsidP="009F2329">
            <w:pPr>
              <w:jc w:val="center"/>
              <w:rPr>
                <w:rFonts w:eastAsia="Calibri"/>
                <w:sz w:val="24"/>
                <w:lang w:val="uk-UA"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329" w:rsidRPr="009F2329" w:rsidRDefault="009F2329" w:rsidP="009F2329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7800,0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329" w:rsidRPr="009F2329" w:rsidRDefault="009F2329" w:rsidP="009F2329">
            <w:pPr>
              <w:jc w:val="center"/>
              <w:rPr>
                <w:rFonts w:eastAsia="Calibri"/>
                <w:sz w:val="24"/>
                <w:lang w:val="uk-UA"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329" w:rsidRPr="009F2329" w:rsidRDefault="009F2329" w:rsidP="009F2329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7800,0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329" w:rsidRPr="009F2329" w:rsidRDefault="009F2329" w:rsidP="009F2329">
            <w:pPr>
              <w:jc w:val="center"/>
              <w:rPr>
                <w:rFonts w:eastAsia="Calibri"/>
                <w:sz w:val="24"/>
                <w:lang w:val="uk-UA"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329" w:rsidRPr="009F2329" w:rsidRDefault="009F2329" w:rsidP="009F2329">
            <w:pPr>
              <w:jc w:val="center"/>
              <w:rPr>
                <w:rFonts w:eastAsia="Calibri"/>
                <w:bCs/>
                <w:sz w:val="24"/>
                <w:lang w:val="uk-UA" w:eastAsia="en-US"/>
              </w:rPr>
            </w:pPr>
            <w:r w:rsidRPr="009F2329">
              <w:rPr>
                <w:rFonts w:eastAsia="Calibri"/>
                <w:bCs/>
                <w:sz w:val="24"/>
                <w:lang w:val="uk-UA" w:eastAsia="en-US"/>
              </w:rPr>
              <w:t>23400,0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F2329" w:rsidRPr="009F2329" w:rsidRDefault="009F2329" w:rsidP="009F2329">
            <w:pPr>
              <w:jc w:val="center"/>
              <w:rPr>
                <w:rFonts w:eastAsia="Calibri"/>
                <w:bCs/>
                <w:sz w:val="24"/>
                <w:lang w:val="uk-UA"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329" w:rsidRPr="009F2329" w:rsidRDefault="009F2329" w:rsidP="004C7972">
            <w:pPr>
              <w:ind w:left="59"/>
              <w:rPr>
                <w:rFonts w:eastAsia="Calibri"/>
                <w:bCs/>
                <w:sz w:val="24"/>
                <w:lang w:val="uk-UA" w:eastAsia="en-US"/>
              </w:rPr>
            </w:pPr>
            <w:r w:rsidRPr="009F2329">
              <w:rPr>
                <w:rFonts w:eastAsia="Calibri"/>
                <w:bCs/>
                <w:color w:val="000000"/>
                <w:sz w:val="24"/>
                <w:lang w:val="uk-UA" w:eastAsia="en-US"/>
              </w:rPr>
              <w:t>Посилення кадрового потенціалу медичної галузі</w:t>
            </w:r>
          </w:p>
        </w:tc>
      </w:tr>
      <w:tr w:rsidR="008023EF" w:rsidRPr="009F2329" w:rsidTr="008023EF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Pr="009F2329" w:rsidRDefault="008023EF" w:rsidP="008023EF">
            <w:pPr>
              <w:ind w:left="141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Зміцнити матеріально-технічну базу лікарні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Pr="009F2329" w:rsidRDefault="008023EF" w:rsidP="008023EF">
            <w:pPr>
              <w:ind w:left="68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Придбання предметів, матеріалів, обладнання та інвентарю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2025-2027</w:t>
            </w:r>
          </w:p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>
              <w:rPr>
                <w:rFonts w:eastAsia="Calibri"/>
                <w:sz w:val="24"/>
                <w:lang w:val="uk-UA" w:eastAsia="en-US"/>
              </w:rPr>
              <w:t>роки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Місцевий бюджет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1000,0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1000,0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1000,0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bCs/>
                <w:sz w:val="24"/>
                <w:lang w:val="uk-UA" w:eastAsia="en-US"/>
              </w:rPr>
            </w:pPr>
            <w:r w:rsidRPr="009F2329">
              <w:rPr>
                <w:rFonts w:eastAsia="Calibri"/>
                <w:bCs/>
                <w:sz w:val="24"/>
                <w:lang w:val="uk-UA" w:eastAsia="en-US"/>
              </w:rPr>
              <w:t>3000,0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bCs/>
                <w:sz w:val="24"/>
                <w:lang w:val="uk-UA"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Pr="009F2329" w:rsidRDefault="008023EF" w:rsidP="008023EF">
            <w:pPr>
              <w:ind w:left="59"/>
              <w:rPr>
                <w:rFonts w:eastAsia="Calibri"/>
                <w:bCs/>
                <w:sz w:val="24"/>
                <w:lang w:val="uk-UA" w:eastAsia="en-US"/>
              </w:rPr>
            </w:pPr>
            <w:r w:rsidRPr="009F2329">
              <w:rPr>
                <w:rFonts w:eastAsia="Calibri"/>
                <w:bCs/>
                <w:sz w:val="24"/>
                <w:lang w:val="uk-UA" w:eastAsia="en-US"/>
              </w:rPr>
              <w:t>Зміцнення матеріально-технічної бази лікарні</w:t>
            </w:r>
          </w:p>
        </w:tc>
      </w:tr>
      <w:tr w:rsidR="008023EF" w:rsidRPr="009F2329" w:rsidTr="008023EF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Pr="009F2329" w:rsidRDefault="008023EF" w:rsidP="008023EF">
            <w:pPr>
              <w:ind w:left="141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color w:val="000000"/>
                <w:sz w:val="24"/>
                <w:lang w:val="uk-UA" w:eastAsia="en-US"/>
              </w:rPr>
              <w:t xml:space="preserve">Забезпечити населення ефективними, безпечними і якісними лікарськими </w:t>
            </w:r>
            <w:r w:rsidRPr="009F2329">
              <w:rPr>
                <w:rFonts w:eastAsia="Calibri"/>
                <w:color w:val="000000"/>
                <w:sz w:val="24"/>
                <w:lang w:val="uk-UA" w:eastAsia="en-US"/>
              </w:rPr>
              <w:lastRenderedPageBreak/>
              <w:t xml:space="preserve">засобами, виробами медичного призначення та розхідними матеріалами 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Pr="009F2329" w:rsidRDefault="008023EF" w:rsidP="008023EF">
            <w:pPr>
              <w:ind w:left="68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lastRenderedPageBreak/>
              <w:t>Придбання медикаментів та перев’язувальних матеріалів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2025-2027</w:t>
            </w:r>
          </w:p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>
              <w:rPr>
                <w:rFonts w:eastAsia="Calibri"/>
                <w:sz w:val="24"/>
                <w:lang w:val="uk-UA" w:eastAsia="en-US"/>
              </w:rPr>
              <w:t>роки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Місцевий бюджет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10000,0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10000,0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10000,0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bCs/>
                <w:sz w:val="24"/>
                <w:lang w:val="uk-UA" w:eastAsia="en-US"/>
              </w:rPr>
            </w:pPr>
            <w:r w:rsidRPr="009F2329">
              <w:rPr>
                <w:rFonts w:eastAsia="Calibri"/>
                <w:bCs/>
                <w:sz w:val="24"/>
                <w:lang w:val="uk-UA" w:eastAsia="en-US"/>
              </w:rPr>
              <w:t>30000,0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bCs/>
                <w:sz w:val="24"/>
                <w:lang w:val="uk-UA"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Pr="009F2329" w:rsidRDefault="008023EF" w:rsidP="008023EF">
            <w:pPr>
              <w:ind w:left="59"/>
              <w:rPr>
                <w:rFonts w:eastAsia="Calibri"/>
                <w:bCs/>
                <w:sz w:val="24"/>
                <w:lang w:val="uk-UA" w:eastAsia="en-US"/>
              </w:rPr>
            </w:pPr>
            <w:r w:rsidRPr="009F2329">
              <w:rPr>
                <w:rFonts w:eastAsia="Calibri"/>
                <w:bCs/>
                <w:color w:val="000000"/>
                <w:sz w:val="24"/>
                <w:lang w:val="uk-UA" w:eastAsia="en-US"/>
              </w:rPr>
              <w:t xml:space="preserve">Покращення якості медичної допомоги шляхом забезпечення </w:t>
            </w:r>
            <w:r w:rsidRPr="009F2329">
              <w:rPr>
                <w:rFonts w:eastAsia="Calibri"/>
                <w:bCs/>
                <w:color w:val="000000"/>
                <w:sz w:val="24"/>
                <w:lang w:val="uk-UA" w:eastAsia="en-US"/>
              </w:rPr>
              <w:lastRenderedPageBreak/>
              <w:t>населення ефективними, безпечними і якісними лікарськими засобами, виробами медичного призначення та розхідними матеріалами</w:t>
            </w:r>
          </w:p>
        </w:tc>
      </w:tr>
      <w:tr w:rsidR="008023EF" w:rsidRPr="009F2329" w:rsidTr="008023EF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lastRenderedPageBreak/>
              <w:t>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Pr="009F2329" w:rsidRDefault="008023EF" w:rsidP="008023EF">
            <w:pPr>
              <w:ind w:left="151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Забезпечити лікувальним харчуванням стаціонарних хворих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Pr="009F2329" w:rsidRDefault="008023EF" w:rsidP="008023EF">
            <w:pPr>
              <w:ind w:left="68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Придбання продуктів харчування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2025-2027</w:t>
            </w:r>
          </w:p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>
              <w:rPr>
                <w:rFonts w:eastAsia="Calibri"/>
                <w:sz w:val="24"/>
                <w:lang w:val="uk-UA" w:eastAsia="en-US"/>
              </w:rPr>
              <w:t>роки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Місцевий бюджет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750,0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750,0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750,0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2250,0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Pr="009F2329" w:rsidRDefault="008023EF" w:rsidP="008023EF">
            <w:pPr>
              <w:ind w:left="59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Забезпечення надання лікувального харчування стаціонарних хворих за принципами достатнього та збалансованого харчування</w:t>
            </w:r>
          </w:p>
        </w:tc>
      </w:tr>
      <w:tr w:rsidR="008023EF" w:rsidRPr="009F2329" w:rsidTr="008023EF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Default="008023EF" w:rsidP="008023EF">
            <w:pPr>
              <w:ind w:left="151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 xml:space="preserve">Покращити якісний </w:t>
            </w:r>
          </w:p>
          <w:p w:rsidR="008023EF" w:rsidRPr="009F2329" w:rsidRDefault="008023EF" w:rsidP="008023EF">
            <w:pPr>
              <w:ind w:left="151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 xml:space="preserve">склад кадрів лікарні, </w:t>
            </w:r>
            <w:r>
              <w:rPr>
                <w:rFonts w:eastAsia="Calibri"/>
                <w:sz w:val="24"/>
                <w:lang w:val="uk-UA" w:eastAsia="en-US"/>
              </w:rPr>
              <w:t>у</w:t>
            </w:r>
            <w:r w:rsidRPr="009F2329">
              <w:rPr>
                <w:rFonts w:eastAsia="Calibri"/>
                <w:sz w:val="24"/>
                <w:lang w:val="uk-UA" w:eastAsia="en-US"/>
              </w:rPr>
              <w:t xml:space="preserve"> т.ч. за рахунок забезпечення професійного розвитку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Default="008023EF" w:rsidP="008023EF">
            <w:pPr>
              <w:ind w:left="68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 xml:space="preserve">Оплата </w:t>
            </w:r>
          </w:p>
          <w:p w:rsidR="008023EF" w:rsidRPr="009F2329" w:rsidRDefault="008023EF" w:rsidP="008023EF">
            <w:pPr>
              <w:ind w:left="68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послуг (крім комунальних), видатки на відрядження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2025-2027</w:t>
            </w:r>
          </w:p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>
              <w:rPr>
                <w:rFonts w:eastAsia="Calibri"/>
                <w:sz w:val="24"/>
                <w:lang w:val="uk-UA" w:eastAsia="en-US"/>
              </w:rPr>
              <w:t>роки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Місцевий бюджет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600,0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600,0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600,0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1800,0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Pr="009F2329" w:rsidRDefault="008023EF" w:rsidP="008023EF">
            <w:pPr>
              <w:ind w:left="59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color w:val="000000"/>
                <w:sz w:val="24"/>
                <w:lang w:val="uk-UA" w:eastAsia="en-US"/>
              </w:rPr>
              <w:t>Посилення кадрового потенціалу медичної галузі</w:t>
            </w:r>
          </w:p>
        </w:tc>
      </w:tr>
      <w:tr w:rsidR="008023EF" w:rsidRPr="009F2329" w:rsidTr="008023EF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Pr="009F2329" w:rsidRDefault="008023EF" w:rsidP="008023EF">
            <w:pPr>
              <w:ind w:left="151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 xml:space="preserve">Забезпечити належні умови для надання медичної </w:t>
            </w:r>
            <w:r w:rsidRPr="009F2329">
              <w:rPr>
                <w:rFonts w:eastAsia="Calibri"/>
                <w:sz w:val="24"/>
                <w:lang w:val="uk-UA" w:eastAsia="en-US"/>
              </w:rPr>
              <w:lastRenderedPageBreak/>
              <w:t>допомоги, перебування персоналу та пацієнтів в медичних закладах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Pr="009F2329" w:rsidRDefault="008023EF" w:rsidP="008023EF">
            <w:pPr>
              <w:ind w:left="68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lastRenderedPageBreak/>
              <w:t>Оплата комунальних послуг та енергоносіїв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2025-2027</w:t>
            </w:r>
          </w:p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>
              <w:rPr>
                <w:rFonts w:eastAsia="Calibri"/>
                <w:sz w:val="24"/>
                <w:lang w:val="uk-UA" w:eastAsia="en-US"/>
              </w:rPr>
              <w:t>роки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Місцевий бюджет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20357,3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20357,3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20357,3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61071,9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Pr="009F2329" w:rsidRDefault="008023EF" w:rsidP="008023EF">
            <w:pPr>
              <w:ind w:left="59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 xml:space="preserve">Створення безпечних і комфортних умов для надання </w:t>
            </w:r>
            <w:r w:rsidRPr="009F2329">
              <w:rPr>
                <w:rFonts w:eastAsia="Calibri"/>
                <w:sz w:val="24"/>
                <w:lang w:val="uk-UA" w:eastAsia="en-US"/>
              </w:rPr>
              <w:lastRenderedPageBreak/>
              <w:t>медичної допомоги, перебування персоналу та пацієнтів в медичних закладах</w:t>
            </w:r>
          </w:p>
        </w:tc>
      </w:tr>
      <w:tr w:rsidR="008023EF" w:rsidRPr="009F2329" w:rsidTr="008023EF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lastRenderedPageBreak/>
              <w:t>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Pr="009F2329" w:rsidRDefault="008023EF" w:rsidP="008023EF">
            <w:pPr>
              <w:ind w:left="151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color w:val="000000"/>
                <w:sz w:val="24"/>
                <w:lang w:val="uk-UA" w:eastAsia="en-US"/>
              </w:rPr>
              <w:t>Покращити соціальну підтримку медичних працівників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Pr="009F2329" w:rsidRDefault="008023EF" w:rsidP="008023EF">
            <w:pPr>
              <w:ind w:left="78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Виплата пільгових пенсій і допомоги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2025-2027</w:t>
            </w:r>
          </w:p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>
              <w:rPr>
                <w:rFonts w:eastAsia="Calibri"/>
                <w:sz w:val="24"/>
                <w:lang w:val="uk-UA" w:eastAsia="en-US"/>
              </w:rPr>
              <w:t>роки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Місцевий бюджет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110,0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110,0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110,0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330,0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Pr="009F2329" w:rsidRDefault="008023EF" w:rsidP="008023EF">
            <w:pPr>
              <w:ind w:left="59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color w:val="000000"/>
                <w:sz w:val="24"/>
                <w:lang w:val="uk-UA" w:eastAsia="en-US"/>
              </w:rPr>
              <w:t>Покращення соціальної підтримки медичних працівників</w:t>
            </w:r>
          </w:p>
        </w:tc>
      </w:tr>
      <w:tr w:rsidR="008023EF" w:rsidRPr="009F2329" w:rsidTr="008023EF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Pr="009F2329" w:rsidRDefault="008023EF" w:rsidP="008023EF">
            <w:pPr>
              <w:ind w:left="151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Зміцнити матеріально-технічну базу лікарні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Pr="009F2329" w:rsidRDefault="008023EF" w:rsidP="008023EF">
            <w:pPr>
              <w:ind w:left="78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2025-2027</w:t>
            </w:r>
          </w:p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>
              <w:rPr>
                <w:rFonts w:eastAsia="Calibri"/>
                <w:sz w:val="24"/>
                <w:lang w:val="uk-UA" w:eastAsia="en-US"/>
              </w:rPr>
              <w:t>роки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Місцевий бюджет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20000,0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20000,0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20000,0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60000,0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Default="008023EF" w:rsidP="008023EF">
            <w:pPr>
              <w:ind w:left="59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 xml:space="preserve">Зміцнення матеріально-технічної </w:t>
            </w:r>
          </w:p>
          <w:p w:rsidR="008023EF" w:rsidRPr="009F2329" w:rsidRDefault="008023EF" w:rsidP="008023EF">
            <w:pPr>
              <w:ind w:left="59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бази лікарні</w:t>
            </w:r>
          </w:p>
        </w:tc>
      </w:tr>
      <w:tr w:rsidR="008023EF" w:rsidRPr="009F2329" w:rsidTr="008023EF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Pr="009F2329" w:rsidRDefault="008023EF" w:rsidP="008023EF">
            <w:pPr>
              <w:ind w:left="151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Забезпечити належні умови для надання медичної допомоги, перебування персоналу та пацієнтів в медичних закладах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Pr="009F2329" w:rsidRDefault="008023EF" w:rsidP="008023EF">
            <w:pPr>
              <w:ind w:left="78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Капітальний ремонт та реконструкція інших об’єктів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2025-2027</w:t>
            </w:r>
          </w:p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>
              <w:rPr>
                <w:rFonts w:eastAsia="Calibri"/>
                <w:sz w:val="24"/>
                <w:lang w:val="uk-UA" w:eastAsia="en-US"/>
              </w:rPr>
              <w:t>роки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Місцевий бюджет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20000,0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20000,0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20000,0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60000,0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3EF" w:rsidRPr="009F2329" w:rsidRDefault="008023EF" w:rsidP="008023EF">
            <w:pPr>
              <w:jc w:val="center"/>
              <w:rPr>
                <w:rFonts w:eastAsia="Calibri"/>
                <w:sz w:val="24"/>
                <w:lang w:val="uk-UA"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3EF" w:rsidRPr="009F2329" w:rsidRDefault="008023EF" w:rsidP="008023EF">
            <w:pPr>
              <w:ind w:left="59"/>
              <w:rPr>
                <w:rFonts w:eastAsia="Calibri"/>
                <w:sz w:val="24"/>
                <w:lang w:val="uk-UA" w:eastAsia="en-US"/>
              </w:rPr>
            </w:pPr>
            <w:r w:rsidRPr="009F2329">
              <w:rPr>
                <w:rFonts w:eastAsia="Calibri"/>
                <w:sz w:val="24"/>
                <w:lang w:val="uk-UA" w:eastAsia="en-US"/>
              </w:rPr>
              <w:t>Створення безпечних і комфортних умов для надання медичної допомоги, перебування персоналу та пацієнтів в медичних закладах</w:t>
            </w:r>
          </w:p>
        </w:tc>
      </w:tr>
    </w:tbl>
    <w:p w:rsidR="009F2329" w:rsidRDefault="009F2329" w:rsidP="009F2329">
      <w:pPr>
        <w:outlineLvl w:val="0"/>
        <w:rPr>
          <w:bCs/>
          <w:szCs w:val="28"/>
          <w:lang w:val="uk-UA" w:eastAsia="en-US"/>
        </w:rPr>
      </w:pPr>
    </w:p>
    <w:p w:rsidR="008023EF" w:rsidRDefault="009F2329" w:rsidP="008023EF">
      <w:pPr>
        <w:outlineLvl w:val="0"/>
        <w:rPr>
          <w:bCs/>
          <w:szCs w:val="28"/>
          <w:lang w:val="uk-UA" w:eastAsia="en-US"/>
        </w:rPr>
      </w:pPr>
      <w:r>
        <w:rPr>
          <w:bCs/>
          <w:szCs w:val="28"/>
          <w:lang w:val="uk-UA" w:eastAsia="en-US"/>
        </w:rPr>
        <w:t xml:space="preserve">                      </w:t>
      </w:r>
      <w:r w:rsidR="00337653">
        <w:rPr>
          <w:bCs/>
          <w:szCs w:val="28"/>
          <w:lang w:val="uk-UA" w:eastAsia="en-US"/>
        </w:rPr>
        <w:t xml:space="preserve">  </w:t>
      </w:r>
      <w:r>
        <w:rPr>
          <w:bCs/>
          <w:szCs w:val="28"/>
          <w:lang w:val="uk-UA" w:eastAsia="en-US"/>
        </w:rPr>
        <w:t xml:space="preserve">   </w:t>
      </w:r>
    </w:p>
    <w:p w:rsidR="0022342F" w:rsidRPr="00D54E1F" w:rsidRDefault="008023EF" w:rsidP="008023EF">
      <w:pPr>
        <w:outlineLvl w:val="0"/>
        <w:rPr>
          <w:bCs/>
          <w:szCs w:val="28"/>
        </w:rPr>
      </w:pPr>
      <w:r>
        <w:rPr>
          <w:bCs/>
          <w:szCs w:val="28"/>
          <w:lang w:val="uk-UA" w:eastAsia="en-US"/>
        </w:rPr>
        <w:t xml:space="preserve">                      </w:t>
      </w:r>
      <w:r w:rsidR="009F2329" w:rsidRPr="009F2329">
        <w:rPr>
          <w:bCs/>
          <w:szCs w:val="28"/>
          <w:lang w:val="uk-UA" w:eastAsia="en-US"/>
        </w:rPr>
        <w:t>Секретар міської ради</w:t>
      </w:r>
      <w:r w:rsidR="009F2329" w:rsidRPr="009F2329">
        <w:rPr>
          <w:bCs/>
          <w:szCs w:val="28"/>
          <w:lang w:val="uk-UA" w:eastAsia="en-US"/>
        </w:rPr>
        <w:tab/>
      </w:r>
      <w:r w:rsidR="009F2329" w:rsidRPr="009F2329">
        <w:rPr>
          <w:bCs/>
          <w:szCs w:val="28"/>
          <w:lang w:val="uk-UA" w:eastAsia="en-US"/>
        </w:rPr>
        <w:tab/>
      </w:r>
      <w:r w:rsidR="009F2329" w:rsidRPr="009F2329">
        <w:rPr>
          <w:bCs/>
          <w:szCs w:val="28"/>
          <w:lang w:val="uk-UA" w:eastAsia="en-US"/>
        </w:rPr>
        <w:tab/>
        <w:t xml:space="preserve">              </w:t>
      </w:r>
      <w:r w:rsidR="009F2329" w:rsidRPr="009F2329">
        <w:rPr>
          <w:bCs/>
          <w:szCs w:val="28"/>
          <w:lang w:val="uk-UA" w:eastAsia="en-US"/>
        </w:rPr>
        <w:tab/>
        <w:t xml:space="preserve">      </w:t>
      </w:r>
      <w:r w:rsidR="009F2329" w:rsidRPr="009F2329">
        <w:rPr>
          <w:bCs/>
          <w:szCs w:val="28"/>
          <w:lang w:val="uk-UA" w:eastAsia="en-US"/>
        </w:rPr>
        <w:tab/>
      </w:r>
      <w:r w:rsidR="009F2329" w:rsidRPr="009F2329">
        <w:rPr>
          <w:bCs/>
          <w:szCs w:val="28"/>
          <w:lang w:val="uk-UA" w:eastAsia="en-US"/>
        </w:rPr>
        <w:tab/>
      </w:r>
      <w:r w:rsidR="009F2329" w:rsidRPr="009F2329">
        <w:rPr>
          <w:bCs/>
          <w:szCs w:val="28"/>
          <w:lang w:val="uk-UA" w:eastAsia="en-US"/>
        </w:rPr>
        <w:tab/>
      </w:r>
      <w:r w:rsidR="009F2329" w:rsidRPr="009F2329">
        <w:rPr>
          <w:bCs/>
          <w:szCs w:val="28"/>
          <w:lang w:val="uk-UA" w:eastAsia="en-US"/>
        </w:rPr>
        <w:tab/>
      </w:r>
      <w:r w:rsidR="009F2329">
        <w:rPr>
          <w:bCs/>
          <w:szCs w:val="28"/>
          <w:lang w:val="uk-UA" w:eastAsia="en-US"/>
        </w:rPr>
        <w:t xml:space="preserve">                </w:t>
      </w:r>
      <w:r w:rsidR="009F2329" w:rsidRPr="009F2329">
        <w:rPr>
          <w:bCs/>
          <w:szCs w:val="28"/>
          <w:lang w:val="uk-UA" w:eastAsia="en-US"/>
        </w:rPr>
        <w:t>Тетяна БОРИСОВА</w:t>
      </w:r>
    </w:p>
    <w:sectPr w:rsidR="0022342F" w:rsidRPr="00D54E1F" w:rsidSect="0022342F">
      <w:pgSz w:w="16838" w:h="11906" w:orient="landscape"/>
      <w:pgMar w:top="1701" w:right="709" w:bottom="709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5D0" w:rsidRDefault="004D25D0" w:rsidP="008D62AC">
      <w:r>
        <w:separator/>
      </w:r>
    </w:p>
  </w:endnote>
  <w:endnote w:type="continuationSeparator" w:id="0">
    <w:p w:rsidR="004D25D0" w:rsidRDefault="004D25D0" w:rsidP="008D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5D0" w:rsidRDefault="004D25D0" w:rsidP="008D62AC">
      <w:r>
        <w:separator/>
      </w:r>
    </w:p>
  </w:footnote>
  <w:footnote w:type="continuationSeparator" w:id="0">
    <w:p w:rsidR="004D25D0" w:rsidRDefault="004D25D0" w:rsidP="008D6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D5EC9"/>
    <w:multiLevelType w:val="hybridMultilevel"/>
    <w:tmpl w:val="CE923A96"/>
    <w:lvl w:ilvl="0" w:tplc="F29E3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076384"/>
    <w:multiLevelType w:val="hybridMultilevel"/>
    <w:tmpl w:val="4BEC0666"/>
    <w:lvl w:ilvl="0" w:tplc="CD8AAE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668F4"/>
    <w:multiLevelType w:val="hybridMultilevel"/>
    <w:tmpl w:val="07D6ECC0"/>
    <w:lvl w:ilvl="0" w:tplc="3B9ACFD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340F0"/>
    <w:multiLevelType w:val="hybridMultilevel"/>
    <w:tmpl w:val="F57A09A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58640FC"/>
    <w:multiLevelType w:val="hybridMultilevel"/>
    <w:tmpl w:val="6F64E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F475B8"/>
    <w:multiLevelType w:val="hybridMultilevel"/>
    <w:tmpl w:val="CE923A96"/>
    <w:lvl w:ilvl="0" w:tplc="F29E39C6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" w15:restartNumberingAfterBreak="0">
    <w:nsid w:val="54755428"/>
    <w:multiLevelType w:val="hybridMultilevel"/>
    <w:tmpl w:val="29F64ADC"/>
    <w:lvl w:ilvl="0" w:tplc="F72281E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4561FC"/>
    <w:multiLevelType w:val="hybridMultilevel"/>
    <w:tmpl w:val="900A6A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E2D3D23"/>
    <w:multiLevelType w:val="hybridMultilevel"/>
    <w:tmpl w:val="E3BC2B02"/>
    <w:lvl w:ilvl="0" w:tplc="5A8E8CE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66D2EFC"/>
    <w:multiLevelType w:val="hybridMultilevel"/>
    <w:tmpl w:val="9F5E6BD6"/>
    <w:lvl w:ilvl="0" w:tplc="EB0A603E">
      <w:start w:val="6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736450"/>
    <w:multiLevelType w:val="hybridMultilevel"/>
    <w:tmpl w:val="3B1AD9FA"/>
    <w:lvl w:ilvl="0" w:tplc="477E287A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C90A0A"/>
    <w:multiLevelType w:val="hybridMultilevel"/>
    <w:tmpl w:val="A6045C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3"/>
  </w:num>
  <w:num w:numId="8">
    <w:abstractNumId w:val="11"/>
  </w:num>
  <w:num w:numId="9">
    <w:abstractNumId w:val="7"/>
  </w:num>
  <w:num w:numId="10">
    <w:abstractNumId w:val="0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18"/>
    <w:rsid w:val="000029B0"/>
    <w:rsid w:val="00006AA3"/>
    <w:rsid w:val="00016A66"/>
    <w:rsid w:val="00017811"/>
    <w:rsid w:val="000248B5"/>
    <w:rsid w:val="00032050"/>
    <w:rsid w:val="000368DD"/>
    <w:rsid w:val="0004050C"/>
    <w:rsid w:val="00047FF3"/>
    <w:rsid w:val="00051B20"/>
    <w:rsid w:val="00055A58"/>
    <w:rsid w:val="00073A77"/>
    <w:rsid w:val="000B0EB4"/>
    <w:rsid w:val="000B6F54"/>
    <w:rsid w:val="000D2E4A"/>
    <w:rsid w:val="000D632C"/>
    <w:rsid w:val="000E4F6C"/>
    <w:rsid w:val="00107DCB"/>
    <w:rsid w:val="00122C54"/>
    <w:rsid w:val="001472BB"/>
    <w:rsid w:val="001660B0"/>
    <w:rsid w:val="00183BF6"/>
    <w:rsid w:val="00187741"/>
    <w:rsid w:val="001B4761"/>
    <w:rsid w:val="001C1B0B"/>
    <w:rsid w:val="001C3BE3"/>
    <w:rsid w:val="00216673"/>
    <w:rsid w:val="0022342F"/>
    <w:rsid w:val="002439BC"/>
    <w:rsid w:val="00250BAA"/>
    <w:rsid w:val="00263068"/>
    <w:rsid w:val="00272BEC"/>
    <w:rsid w:val="002B4201"/>
    <w:rsid w:val="002D3798"/>
    <w:rsid w:val="002D3B13"/>
    <w:rsid w:val="003011F5"/>
    <w:rsid w:val="003050F8"/>
    <w:rsid w:val="003341AA"/>
    <w:rsid w:val="00337653"/>
    <w:rsid w:val="00363FB8"/>
    <w:rsid w:val="00366CD4"/>
    <w:rsid w:val="00366F54"/>
    <w:rsid w:val="0037142D"/>
    <w:rsid w:val="00375151"/>
    <w:rsid w:val="00377F27"/>
    <w:rsid w:val="003A5E3A"/>
    <w:rsid w:val="003A6329"/>
    <w:rsid w:val="003C2E1C"/>
    <w:rsid w:val="003C3B72"/>
    <w:rsid w:val="003D7209"/>
    <w:rsid w:val="0040726D"/>
    <w:rsid w:val="004334D1"/>
    <w:rsid w:val="00433752"/>
    <w:rsid w:val="00435B92"/>
    <w:rsid w:val="00444735"/>
    <w:rsid w:val="004B4733"/>
    <w:rsid w:val="004B6200"/>
    <w:rsid w:val="004C7972"/>
    <w:rsid w:val="004D25D0"/>
    <w:rsid w:val="004F229F"/>
    <w:rsid w:val="0053088A"/>
    <w:rsid w:val="00542739"/>
    <w:rsid w:val="005566B1"/>
    <w:rsid w:val="00593E2D"/>
    <w:rsid w:val="005A353A"/>
    <w:rsid w:val="005B1F84"/>
    <w:rsid w:val="005E0A42"/>
    <w:rsid w:val="005E2396"/>
    <w:rsid w:val="005F20A0"/>
    <w:rsid w:val="006077CD"/>
    <w:rsid w:val="006113AD"/>
    <w:rsid w:val="00621206"/>
    <w:rsid w:val="00633034"/>
    <w:rsid w:val="00633939"/>
    <w:rsid w:val="0063670E"/>
    <w:rsid w:val="0067631E"/>
    <w:rsid w:val="00686489"/>
    <w:rsid w:val="007025E2"/>
    <w:rsid w:val="00720370"/>
    <w:rsid w:val="0072147D"/>
    <w:rsid w:val="00733828"/>
    <w:rsid w:val="00763225"/>
    <w:rsid w:val="007657F2"/>
    <w:rsid w:val="00790BFC"/>
    <w:rsid w:val="0079198E"/>
    <w:rsid w:val="007B06AE"/>
    <w:rsid w:val="007B2CA8"/>
    <w:rsid w:val="007C5F40"/>
    <w:rsid w:val="007F0E26"/>
    <w:rsid w:val="007F15BD"/>
    <w:rsid w:val="008023EF"/>
    <w:rsid w:val="0082217C"/>
    <w:rsid w:val="0084319C"/>
    <w:rsid w:val="00847126"/>
    <w:rsid w:val="00862B25"/>
    <w:rsid w:val="008636FB"/>
    <w:rsid w:val="008874A9"/>
    <w:rsid w:val="00892927"/>
    <w:rsid w:val="008A33C3"/>
    <w:rsid w:val="008B2A28"/>
    <w:rsid w:val="008B380E"/>
    <w:rsid w:val="008B57BD"/>
    <w:rsid w:val="008C0679"/>
    <w:rsid w:val="008C5A5B"/>
    <w:rsid w:val="008D2C58"/>
    <w:rsid w:val="008D62AC"/>
    <w:rsid w:val="00921799"/>
    <w:rsid w:val="00923951"/>
    <w:rsid w:val="00964F59"/>
    <w:rsid w:val="00975779"/>
    <w:rsid w:val="009A0655"/>
    <w:rsid w:val="009A70EB"/>
    <w:rsid w:val="009B6D1A"/>
    <w:rsid w:val="009C5E71"/>
    <w:rsid w:val="009D41D7"/>
    <w:rsid w:val="009D4443"/>
    <w:rsid w:val="009D4E78"/>
    <w:rsid w:val="009E5EA2"/>
    <w:rsid w:val="009F2329"/>
    <w:rsid w:val="00A373B8"/>
    <w:rsid w:val="00A400FB"/>
    <w:rsid w:val="00A444EA"/>
    <w:rsid w:val="00A52318"/>
    <w:rsid w:val="00A57906"/>
    <w:rsid w:val="00A7117F"/>
    <w:rsid w:val="00A743ED"/>
    <w:rsid w:val="00A82E90"/>
    <w:rsid w:val="00A85D93"/>
    <w:rsid w:val="00AA0A13"/>
    <w:rsid w:val="00AD565E"/>
    <w:rsid w:val="00AE5A00"/>
    <w:rsid w:val="00AF2DBA"/>
    <w:rsid w:val="00B15382"/>
    <w:rsid w:val="00B30BFD"/>
    <w:rsid w:val="00B55482"/>
    <w:rsid w:val="00B80617"/>
    <w:rsid w:val="00BB1DB6"/>
    <w:rsid w:val="00C00986"/>
    <w:rsid w:val="00C1296B"/>
    <w:rsid w:val="00C14747"/>
    <w:rsid w:val="00C20968"/>
    <w:rsid w:val="00C223D7"/>
    <w:rsid w:val="00C3042C"/>
    <w:rsid w:val="00C30A08"/>
    <w:rsid w:val="00C40EAE"/>
    <w:rsid w:val="00C4725C"/>
    <w:rsid w:val="00C57658"/>
    <w:rsid w:val="00C66FA1"/>
    <w:rsid w:val="00C86BD5"/>
    <w:rsid w:val="00C92C98"/>
    <w:rsid w:val="00CC42EF"/>
    <w:rsid w:val="00CC7484"/>
    <w:rsid w:val="00CF3AF6"/>
    <w:rsid w:val="00CF6EFC"/>
    <w:rsid w:val="00D1257E"/>
    <w:rsid w:val="00D14B1A"/>
    <w:rsid w:val="00D24F5C"/>
    <w:rsid w:val="00D42380"/>
    <w:rsid w:val="00D51BC0"/>
    <w:rsid w:val="00D54E1F"/>
    <w:rsid w:val="00D75703"/>
    <w:rsid w:val="00DB3F47"/>
    <w:rsid w:val="00DC3F4C"/>
    <w:rsid w:val="00E03B44"/>
    <w:rsid w:val="00E04022"/>
    <w:rsid w:val="00E148F3"/>
    <w:rsid w:val="00E23CD6"/>
    <w:rsid w:val="00E47852"/>
    <w:rsid w:val="00E67C20"/>
    <w:rsid w:val="00E83BFD"/>
    <w:rsid w:val="00E90B95"/>
    <w:rsid w:val="00E94679"/>
    <w:rsid w:val="00EA28E7"/>
    <w:rsid w:val="00EB2632"/>
    <w:rsid w:val="00ED3622"/>
    <w:rsid w:val="00EF4341"/>
    <w:rsid w:val="00F0131A"/>
    <w:rsid w:val="00F26BE2"/>
    <w:rsid w:val="00F408AA"/>
    <w:rsid w:val="00F41BFD"/>
    <w:rsid w:val="00F4601C"/>
    <w:rsid w:val="00F523EA"/>
    <w:rsid w:val="00F62459"/>
    <w:rsid w:val="00F65472"/>
    <w:rsid w:val="00F76774"/>
    <w:rsid w:val="00F81CA8"/>
    <w:rsid w:val="00F9426D"/>
    <w:rsid w:val="00FC6AA6"/>
    <w:rsid w:val="00FD3D54"/>
    <w:rsid w:val="00FF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B668A-A1B2-4B39-8A27-73EE8E6A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25E2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4B4733"/>
    <w:pPr>
      <w:keepNext/>
      <w:jc w:val="both"/>
      <w:outlineLvl w:val="1"/>
    </w:pPr>
    <w:rPr>
      <w:sz w:val="32"/>
      <w:szCs w:val="20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F5C"/>
    <w:pPr>
      <w:spacing w:before="100" w:beforeAutospacing="1" w:after="100" w:afterAutospacing="1"/>
    </w:pPr>
    <w:rPr>
      <w:sz w:val="24"/>
      <w:lang w:val="uk-UA" w:eastAsia="uk-UA"/>
    </w:rPr>
  </w:style>
  <w:style w:type="paragraph" w:styleId="a4">
    <w:name w:val="No Spacing"/>
    <w:uiPriority w:val="99"/>
    <w:qFormat/>
    <w:rsid w:val="00A85D93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A85D93"/>
    <w:pPr>
      <w:ind w:left="720"/>
      <w:contextualSpacing/>
    </w:pPr>
    <w:rPr>
      <w:szCs w:val="28"/>
    </w:rPr>
  </w:style>
  <w:style w:type="table" w:styleId="a6">
    <w:name w:val="Table Grid"/>
    <w:basedOn w:val="a1"/>
    <w:uiPriority w:val="59"/>
    <w:rsid w:val="002D3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62459"/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F62459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9">
    <w:name w:val="caption"/>
    <w:basedOn w:val="a"/>
    <w:next w:val="a"/>
    <w:qFormat/>
    <w:rsid w:val="00216673"/>
    <w:pPr>
      <w:autoSpaceDE w:val="0"/>
      <w:autoSpaceDN w:val="0"/>
      <w:jc w:val="center"/>
    </w:pPr>
    <w:rPr>
      <w:rFonts w:eastAsia="Calibri"/>
      <w:b/>
      <w:bCs/>
      <w:color w:val="000080"/>
      <w:szCs w:val="28"/>
      <w:lang w:val="uk-UA"/>
    </w:rPr>
  </w:style>
  <w:style w:type="character" w:styleId="aa">
    <w:name w:val="Strong"/>
    <w:uiPriority w:val="22"/>
    <w:qFormat/>
    <w:rsid w:val="00216673"/>
    <w:rPr>
      <w:b/>
      <w:bCs/>
    </w:rPr>
  </w:style>
  <w:style w:type="paragraph" w:customStyle="1" w:styleId="1">
    <w:name w:val="Без интервала1"/>
    <w:uiPriority w:val="99"/>
    <w:rsid w:val="00122C54"/>
    <w:rPr>
      <w:rFonts w:eastAsia="Times New Roman"/>
      <w:sz w:val="22"/>
      <w:szCs w:val="22"/>
      <w:lang w:eastAsia="en-US" w:bidi="en-US"/>
    </w:rPr>
  </w:style>
  <w:style w:type="character" w:customStyle="1" w:styleId="20">
    <w:name w:val="Заголовок 2 Знак"/>
    <w:link w:val="2"/>
    <w:rsid w:val="004B4733"/>
    <w:rPr>
      <w:rFonts w:ascii="Times New Roman" w:eastAsia="Times New Roman" w:hAnsi="Times New Roman"/>
      <w:sz w:val="32"/>
      <w:lang w:val="uk-UA" w:eastAsia="x-none"/>
    </w:rPr>
  </w:style>
  <w:style w:type="paragraph" w:styleId="ab">
    <w:name w:val="Body Text"/>
    <w:basedOn w:val="a"/>
    <w:link w:val="ac"/>
    <w:rsid w:val="004B4733"/>
    <w:pPr>
      <w:spacing w:after="120"/>
    </w:pPr>
    <w:rPr>
      <w:sz w:val="20"/>
      <w:szCs w:val="20"/>
      <w:lang w:val="uk-UA" w:eastAsia="x-none"/>
    </w:rPr>
  </w:style>
  <w:style w:type="character" w:customStyle="1" w:styleId="ac">
    <w:name w:val="Основний текст Знак"/>
    <w:link w:val="ab"/>
    <w:rsid w:val="004B4733"/>
    <w:rPr>
      <w:rFonts w:ascii="Times New Roman" w:eastAsia="Times New Roman" w:hAnsi="Times New Roman"/>
      <w:lang w:val="uk-UA" w:eastAsia="x-none"/>
    </w:rPr>
  </w:style>
  <w:style w:type="paragraph" w:styleId="21">
    <w:name w:val="Body Text 2"/>
    <w:basedOn w:val="a"/>
    <w:link w:val="22"/>
    <w:rsid w:val="004B4733"/>
    <w:pPr>
      <w:spacing w:after="120" w:line="480" w:lineRule="auto"/>
    </w:pPr>
    <w:rPr>
      <w:sz w:val="20"/>
      <w:szCs w:val="20"/>
      <w:lang w:val="uk-UA" w:eastAsia="x-none"/>
    </w:rPr>
  </w:style>
  <w:style w:type="character" w:customStyle="1" w:styleId="22">
    <w:name w:val="Основний текст 2 Знак"/>
    <w:link w:val="21"/>
    <w:rsid w:val="004B4733"/>
    <w:rPr>
      <w:rFonts w:ascii="Times New Roman" w:eastAsia="Times New Roman" w:hAnsi="Times New Roman"/>
      <w:lang w:val="uk-UA" w:eastAsia="x-none"/>
    </w:rPr>
  </w:style>
  <w:style w:type="paragraph" w:styleId="ad">
    <w:name w:val="Title"/>
    <w:basedOn w:val="a"/>
    <w:link w:val="ae"/>
    <w:qFormat/>
    <w:rsid w:val="004B4733"/>
    <w:pPr>
      <w:jc w:val="center"/>
    </w:pPr>
    <w:rPr>
      <w:sz w:val="32"/>
      <w:lang w:val="uk-UA" w:eastAsia="x-none"/>
    </w:rPr>
  </w:style>
  <w:style w:type="character" w:customStyle="1" w:styleId="ae">
    <w:name w:val="Назва Знак"/>
    <w:link w:val="ad"/>
    <w:rsid w:val="004B4733"/>
    <w:rPr>
      <w:rFonts w:ascii="Times New Roman" w:eastAsia="Times New Roman" w:hAnsi="Times New Roman"/>
      <w:sz w:val="32"/>
      <w:szCs w:val="24"/>
      <w:lang w:val="uk-UA" w:eastAsia="x-none"/>
    </w:rPr>
  </w:style>
  <w:style w:type="paragraph" w:styleId="af">
    <w:name w:val="header"/>
    <w:basedOn w:val="a"/>
    <w:link w:val="af0"/>
    <w:uiPriority w:val="99"/>
    <w:unhideWhenUsed/>
    <w:rsid w:val="008D62AC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link w:val="af"/>
    <w:uiPriority w:val="99"/>
    <w:rsid w:val="008D62AC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af1">
    <w:name w:val="footer"/>
    <w:basedOn w:val="a"/>
    <w:link w:val="af2"/>
    <w:uiPriority w:val="99"/>
    <w:unhideWhenUsed/>
    <w:rsid w:val="008D62AC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rsid w:val="008D62AC"/>
    <w:rPr>
      <w:rFonts w:ascii="Times New Roman" w:eastAsia="Times New Roman" w:hAnsi="Times New Roman"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5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4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C8F35-7027-4733-8D10-7DB4DA0A5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12405</Words>
  <Characters>7072</Characters>
  <Application>Microsoft Office Word</Application>
  <DocSecurity>0</DocSecurity>
  <Lines>58</Lines>
  <Paragraphs>38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Admin</cp:lastModifiedBy>
  <cp:revision>2</cp:revision>
  <cp:lastPrinted>2024-07-17T12:59:00Z</cp:lastPrinted>
  <dcterms:created xsi:type="dcterms:W3CDTF">2024-08-06T09:33:00Z</dcterms:created>
  <dcterms:modified xsi:type="dcterms:W3CDTF">2024-08-06T09:33:00Z</dcterms:modified>
</cp:coreProperties>
</file>