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F1" w:rsidRPr="00D25883" w:rsidRDefault="00FF3DF1" w:rsidP="00FF3DF1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D25883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64161F44" wp14:editId="3FBA5E40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F1" w:rsidRPr="00D25883" w:rsidRDefault="00FF3DF1" w:rsidP="00FF3DF1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2588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</w:rPr>
        <w:br/>
      </w:r>
      <w:r w:rsidRPr="00D2588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FF3DF1" w:rsidRPr="00D25883" w:rsidRDefault="00FF3DF1" w:rsidP="00FF3DF1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D25883">
        <w:rPr>
          <w:noProof/>
          <w:sz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BBEA253" wp14:editId="0B664BA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1AB30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FF3DF1" w:rsidRPr="002D2F32" w:rsidRDefault="00FF3DF1" w:rsidP="00FF3DF1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75</w:t>
      </w:r>
    </w:p>
    <w:p w:rsidR="00FF3DF1" w:rsidRPr="00D25883" w:rsidRDefault="00FF3DF1" w:rsidP="00FF3DF1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FF3DF1" w:rsidRPr="00D25883" w:rsidTr="00611BD4">
        <w:trPr>
          <w:trHeight w:val="618"/>
        </w:trPr>
        <w:tc>
          <w:tcPr>
            <w:tcW w:w="1313" w:type="pct"/>
            <w:hideMark/>
          </w:tcPr>
          <w:p w:rsidR="00FF3DF1" w:rsidRPr="00D25883" w:rsidRDefault="00FF3DF1" w:rsidP="00611BD4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Від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:rsidR="00FF3DF1" w:rsidRPr="00D25883" w:rsidRDefault="00FF3DF1" w:rsidP="00611BD4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41 сесії</w:t>
            </w:r>
          </w:p>
          <w:p w:rsidR="00FF3DF1" w:rsidRPr="00D25883" w:rsidRDefault="00FF3DF1" w:rsidP="00611BD4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FF3DF1" w:rsidRPr="00D25883" w:rsidRDefault="00FF3DF1" w:rsidP="00611BD4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FF3DF1" w:rsidRPr="00D25883" w:rsidRDefault="00FF3DF1" w:rsidP="00611BD4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скликання</w:t>
            </w:r>
          </w:p>
          <w:p w:rsidR="00FF3DF1" w:rsidRPr="00D25883" w:rsidRDefault="00FF3DF1" w:rsidP="00611BD4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FF3DF1" w:rsidRPr="00D25883" w:rsidRDefault="00FF3DF1" w:rsidP="00611BD4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FF3DF1" w:rsidRPr="00D25883" w:rsidRDefault="00FF3DF1" w:rsidP="00611BD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FF3DF1" w:rsidRPr="00D25883" w:rsidRDefault="00FF3DF1" w:rsidP="00611BD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A443B4" w:rsidRPr="00FF3DF1" w:rsidRDefault="00A443B4" w:rsidP="00FF3DF1">
      <w:pPr>
        <w:pStyle w:val="4"/>
        <w:jc w:val="center"/>
        <w:outlineLvl w:val="3"/>
        <w:rPr>
          <w:b/>
        </w:rPr>
      </w:pPr>
      <w:r w:rsidRPr="00FF3DF1">
        <w:rPr>
          <w:b/>
        </w:rPr>
        <w:t>Про внесення змін до рішення 40 сесії міської ради</w:t>
      </w:r>
    </w:p>
    <w:p w:rsidR="00FF3DF1" w:rsidRDefault="00A443B4" w:rsidP="00FF3DF1">
      <w:pPr>
        <w:pStyle w:val="4"/>
        <w:jc w:val="center"/>
        <w:outlineLvl w:val="3"/>
        <w:rPr>
          <w:b/>
        </w:rPr>
      </w:pPr>
      <w:r w:rsidRPr="00FF3DF1">
        <w:rPr>
          <w:b/>
        </w:rPr>
        <w:t xml:space="preserve">8 скликання від 20.12.2023 №931 </w:t>
      </w:r>
    </w:p>
    <w:p w:rsidR="00FF3DF1" w:rsidRDefault="00A443B4" w:rsidP="00FF3DF1">
      <w:pPr>
        <w:pStyle w:val="4"/>
        <w:jc w:val="center"/>
        <w:outlineLvl w:val="3"/>
        <w:rPr>
          <w:rFonts w:eastAsia="Arial Unicode MS"/>
          <w:b/>
          <w:lang w:eastAsia="ru-RU"/>
        </w:rPr>
      </w:pPr>
      <w:r w:rsidRPr="00FF3DF1">
        <w:rPr>
          <w:b/>
        </w:rPr>
        <w:t>«</w:t>
      </w:r>
      <w:r w:rsidRPr="00FF3DF1">
        <w:rPr>
          <w:rFonts w:eastAsia="Arial Unicode MS"/>
          <w:b/>
          <w:lang w:eastAsia="ru-RU"/>
        </w:rPr>
        <w:t xml:space="preserve">Про бюджет Могилів-Подільської міської територіальної громади </w:t>
      </w:r>
    </w:p>
    <w:p w:rsidR="00A443B4" w:rsidRPr="00FF3DF1" w:rsidRDefault="00A443B4" w:rsidP="00FF3DF1">
      <w:pPr>
        <w:pStyle w:val="4"/>
        <w:jc w:val="center"/>
        <w:outlineLvl w:val="3"/>
        <w:rPr>
          <w:rFonts w:eastAsia="Arial Unicode MS"/>
          <w:b/>
          <w:lang w:eastAsia="ru-RU"/>
        </w:rPr>
      </w:pPr>
      <w:r w:rsidRPr="00FF3DF1">
        <w:rPr>
          <w:rFonts w:eastAsia="Arial Unicode MS"/>
          <w:b/>
          <w:lang w:eastAsia="ru-RU"/>
        </w:rPr>
        <w:t>Могилів-Подільського району</w:t>
      </w:r>
      <w:r w:rsidR="00FF3DF1">
        <w:rPr>
          <w:rFonts w:eastAsia="Arial Unicode MS"/>
          <w:b/>
          <w:lang w:eastAsia="ru-RU"/>
        </w:rPr>
        <w:t xml:space="preserve"> </w:t>
      </w:r>
      <w:r w:rsidRPr="00FF3DF1">
        <w:rPr>
          <w:rFonts w:eastAsia="Arial Unicode MS"/>
          <w:b/>
          <w:lang w:eastAsia="ru-RU"/>
        </w:rPr>
        <w:t xml:space="preserve">Вінницької області </w:t>
      </w:r>
      <w:r w:rsidRPr="00FF3DF1">
        <w:rPr>
          <w:rFonts w:eastAsia="Times New Roman"/>
          <w:b/>
          <w:lang w:eastAsia="ru-RU"/>
        </w:rPr>
        <w:t>на 2024 рік</w:t>
      </w:r>
      <w:r w:rsidRPr="00FF3DF1">
        <w:rPr>
          <w:b/>
        </w:rPr>
        <w:t>»</w:t>
      </w:r>
    </w:p>
    <w:p w:rsidR="00A443B4" w:rsidRPr="00FF3DF1" w:rsidRDefault="00A443B4" w:rsidP="00FF3DF1">
      <w:pPr>
        <w:spacing w:line="360" w:lineRule="auto"/>
        <w:jc w:val="center"/>
        <w:rPr>
          <w:sz w:val="28"/>
          <w:szCs w:val="28"/>
        </w:rPr>
      </w:pPr>
    </w:p>
    <w:p w:rsidR="00A443B4" w:rsidRDefault="00A443B4" w:rsidP="00FF3DF1">
      <w:pPr>
        <w:rPr>
          <w:sz w:val="28"/>
          <w:szCs w:val="28"/>
        </w:rPr>
      </w:pPr>
      <w:r>
        <w:rPr>
          <w:sz w:val="28"/>
          <w:szCs w:val="28"/>
        </w:rPr>
        <w:t xml:space="preserve">         Керуючись ст.26 Закону України «Про місцеве самоврядування в Україні», ст.78 Бюджетного кодексу України, враховуючи </w:t>
      </w:r>
      <w:r w:rsidR="00652F40">
        <w:rPr>
          <w:sz w:val="28"/>
          <w:szCs w:val="28"/>
        </w:rPr>
        <w:t>в</w:t>
      </w:r>
      <w:r>
        <w:rPr>
          <w:sz w:val="28"/>
          <w:szCs w:val="28"/>
        </w:rPr>
        <w:t xml:space="preserve">исновок </w:t>
      </w:r>
      <w:r w:rsidR="00C46A29" w:rsidRPr="00C46A29">
        <w:rPr>
          <w:rFonts w:eastAsiaTheme="minorHAnsi"/>
          <w:sz w:val="28"/>
          <w:szCs w:val="28"/>
          <w:lang w:eastAsia="en-US"/>
        </w:rPr>
        <w:t>Департаменту фінансів Вінницької обласної військової адміністрації</w:t>
      </w:r>
      <w:r w:rsidR="00C46A29">
        <w:rPr>
          <w:rFonts w:eastAsiaTheme="minorHAnsi"/>
          <w:lang w:eastAsia="en-US"/>
        </w:rPr>
        <w:t xml:space="preserve"> </w:t>
      </w:r>
      <w:r w:rsidR="0078234E">
        <w:rPr>
          <w:sz w:val="28"/>
          <w:szCs w:val="28"/>
        </w:rPr>
        <w:t xml:space="preserve">від 09.01.2024 №02-1-23/20, </w:t>
      </w:r>
      <w:r>
        <w:rPr>
          <w:sz w:val="28"/>
          <w:szCs w:val="28"/>
        </w:rPr>
        <w:t>-</w:t>
      </w:r>
    </w:p>
    <w:p w:rsidR="00A443B4" w:rsidRDefault="00A443B4" w:rsidP="00A443B4">
      <w:pPr>
        <w:jc w:val="center"/>
        <w:rPr>
          <w:sz w:val="28"/>
          <w:szCs w:val="28"/>
        </w:rPr>
      </w:pPr>
    </w:p>
    <w:p w:rsidR="00A443B4" w:rsidRPr="00FF3DF1" w:rsidRDefault="00A443B4" w:rsidP="00A443B4">
      <w:pPr>
        <w:jc w:val="center"/>
        <w:rPr>
          <w:b/>
          <w:sz w:val="28"/>
          <w:szCs w:val="28"/>
        </w:rPr>
      </w:pPr>
      <w:r w:rsidRPr="00FF3DF1">
        <w:rPr>
          <w:b/>
          <w:sz w:val="28"/>
          <w:szCs w:val="28"/>
        </w:rPr>
        <w:t>міська рада ВИРІШИЛА:</w:t>
      </w:r>
    </w:p>
    <w:p w:rsidR="00A443B4" w:rsidRDefault="00A443B4" w:rsidP="00A443B4"/>
    <w:p w:rsidR="00A443B4" w:rsidRDefault="00A443B4" w:rsidP="00FF3DF1">
      <w:pPr>
        <w:pStyle w:val="4"/>
        <w:ind w:firstLine="708"/>
        <w:jc w:val="left"/>
        <w:outlineLvl w:val="3"/>
      </w:pPr>
      <w:r w:rsidRPr="00FF3DF1">
        <w:rPr>
          <w:b/>
        </w:rPr>
        <w:t>1.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</w:t>
      </w:r>
      <w:r w:rsidR="003F5805">
        <w:t>до</w:t>
      </w:r>
      <w:r>
        <w:t xml:space="preserve"> рішення 40 сесії міської ради 8 скликання від 20.12.2023 №931</w:t>
      </w:r>
      <w:r w:rsidR="00FF3DF1">
        <w:t xml:space="preserve"> </w:t>
      </w:r>
      <w:r>
        <w:t>«</w:t>
      </w:r>
      <w:r>
        <w:rPr>
          <w:rFonts w:eastAsia="Arial Unicode MS"/>
          <w:lang w:eastAsia="ru-RU"/>
        </w:rPr>
        <w:t>Про</w:t>
      </w:r>
      <w:r w:rsidR="00FF3DF1">
        <w:rPr>
          <w:rFonts w:eastAsia="Arial Unicode MS"/>
          <w:lang w:eastAsia="ru-RU"/>
        </w:rPr>
        <w:t xml:space="preserve"> </w:t>
      </w:r>
      <w:r>
        <w:rPr>
          <w:rFonts w:eastAsia="Arial Unicode MS"/>
          <w:lang w:eastAsia="ru-RU"/>
        </w:rPr>
        <w:t xml:space="preserve">бюджет Могилів-Подільської міської територіальної громади Могилів-Подільського району Вінницької області </w:t>
      </w:r>
      <w:r>
        <w:rPr>
          <w:rFonts w:eastAsia="Times New Roman"/>
          <w:lang w:eastAsia="ru-RU"/>
        </w:rPr>
        <w:t>на 2024 рік</w:t>
      </w:r>
      <w:r>
        <w:t>», а саме:</w:t>
      </w:r>
    </w:p>
    <w:p w:rsidR="00A443B4" w:rsidRDefault="00FF3DF1" w:rsidP="00FF3DF1">
      <w:pPr>
        <w:pStyle w:val="4"/>
        <w:numPr>
          <w:ilvl w:val="1"/>
          <w:numId w:val="1"/>
        </w:numPr>
        <w:tabs>
          <w:tab w:val="left" w:pos="1134"/>
        </w:tabs>
        <w:ind w:left="0" w:firstLine="709"/>
        <w:jc w:val="left"/>
        <w:outlineLvl w:val="3"/>
      </w:pPr>
      <w:r>
        <w:t xml:space="preserve"> </w:t>
      </w:r>
      <w:r w:rsidR="00652F40">
        <w:t xml:space="preserve">Доповнити рішення </w:t>
      </w:r>
      <w:r w:rsidR="00A443B4">
        <w:t>пункт</w:t>
      </w:r>
      <w:r w:rsidR="00652F40">
        <w:t>ом</w:t>
      </w:r>
      <w:r w:rsidR="00A443B4">
        <w:t xml:space="preserve"> 12 </w:t>
      </w:r>
      <w:r w:rsidR="00652F40">
        <w:t>наступного змісту</w:t>
      </w:r>
      <w:r w:rsidR="00A443B4">
        <w:t>:</w:t>
      </w:r>
    </w:p>
    <w:p w:rsidR="00652F40" w:rsidRPr="00FF3DF1" w:rsidRDefault="00652F40" w:rsidP="00FF3DF1">
      <w:pPr>
        <w:rPr>
          <w:rFonts w:eastAsiaTheme="minorHAnsi"/>
          <w:sz w:val="28"/>
          <w:szCs w:val="28"/>
          <w:lang w:eastAsia="en-US"/>
        </w:rPr>
      </w:pPr>
      <w:r w:rsidRPr="00652F40">
        <w:rPr>
          <w:sz w:val="28"/>
          <w:szCs w:val="28"/>
        </w:rPr>
        <w:t>«</w:t>
      </w:r>
      <w:r w:rsidRPr="00652F40">
        <w:rPr>
          <w:rFonts w:eastAsiaTheme="minorHAnsi"/>
          <w:sz w:val="28"/>
          <w:szCs w:val="28"/>
          <w:lang w:eastAsia="en-US"/>
        </w:rPr>
        <w:t xml:space="preserve">Дозволити фінансово-економічному управлінню </w:t>
      </w:r>
      <w:r w:rsidRPr="00181758">
        <w:rPr>
          <w:rFonts w:eastAsia="Times New Roman"/>
          <w:bCs/>
          <w:sz w:val="28"/>
          <w:szCs w:val="28"/>
          <w:lang w:eastAsia="ru-RU"/>
        </w:rPr>
        <w:t xml:space="preserve">Могилів-Подільської </w:t>
      </w:r>
      <w:r>
        <w:rPr>
          <w:rFonts w:eastAsiaTheme="minorHAnsi"/>
          <w:sz w:val="28"/>
          <w:szCs w:val="28"/>
          <w:lang w:eastAsia="en-US"/>
        </w:rPr>
        <w:t xml:space="preserve">міської ради </w:t>
      </w:r>
      <w:r w:rsidRPr="00652F40">
        <w:rPr>
          <w:rFonts w:eastAsiaTheme="minorHAnsi"/>
          <w:sz w:val="28"/>
          <w:szCs w:val="28"/>
          <w:lang w:eastAsia="en-US"/>
        </w:rPr>
        <w:t>при потребі здійснювати в межах поточного бюджетного періоду на конкурсних засадах розміщення тимчасово вільних коштів бюджету</w:t>
      </w:r>
      <w:r w:rsidR="003F5805">
        <w:rPr>
          <w:rFonts w:eastAsiaTheme="minorHAnsi"/>
          <w:sz w:val="28"/>
          <w:szCs w:val="28"/>
          <w:lang w:eastAsia="en-US"/>
        </w:rPr>
        <w:t xml:space="preserve"> Могилів</w:t>
      </w:r>
      <w:r w:rsidR="00FF3DF1">
        <w:rPr>
          <w:rFonts w:eastAsiaTheme="minorHAnsi"/>
          <w:sz w:val="28"/>
          <w:szCs w:val="28"/>
          <w:lang w:eastAsia="en-US"/>
        </w:rPr>
        <w:t xml:space="preserve"> </w:t>
      </w:r>
      <w:r w:rsidR="003F5805">
        <w:rPr>
          <w:rFonts w:eastAsiaTheme="minorHAnsi"/>
          <w:sz w:val="28"/>
          <w:szCs w:val="28"/>
          <w:lang w:eastAsia="en-US"/>
        </w:rPr>
        <w:t>-Подільської міської територіальної</w:t>
      </w:r>
      <w:r w:rsidRPr="00652F40">
        <w:rPr>
          <w:rFonts w:eastAsiaTheme="minorHAnsi"/>
          <w:sz w:val="28"/>
          <w:szCs w:val="28"/>
          <w:lang w:eastAsia="en-US"/>
        </w:rPr>
        <w:t xml:space="preserve"> громади на депозитах з подальшим поверненням таких коштів до кінця поточного бюджетного період</w:t>
      </w:r>
      <w:r w:rsidR="00A31007">
        <w:rPr>
          <w:rFonts w:eastAsiaTheme="minorHAnsi"/>
          <w:sz w:val="28"/>
          <w:szCs w:val="28"/>
          <w:lang w:eastAsia="en-US"/>
        </w:rPr>
        <w:t>у».</w:t>
      </w:r>
    </w:p>
    <w:p w:rsidR="00652F40" w:rsidRDefault="003F5805" w:rsidP="00FF3DF1">
      <w:pPr>
        <w:rPr>
          <w:sz w:val="28"/>
          <w:szCs w:val="28"/>
        </w:rPr>
      </w:pPr>
      <w:r>
        <w:rPr>
          <w:sz w:val="28"/>
          <w:szCs w:val="28"/>
        </w:rPr>
        <w:t>Відповідно з</w:t>
      </w:r>
      <w:r w:rsidR="00652F40" w:rsidRPr="00652F40">
        <w:rPr>
          <w:sz w:val="28"/>
          <w:szCs w:val="28"/>
        </w:rPr>
        <w:t>мінити нумерацію наступних пунктів рішення.</w:t>
      </w:r>
    </w:p>
    <w:p w:rsidR="00A443B4" w:rsidRDefault="00FF3DF1" w:rsidP="00FF3D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43B4" w:rsidRPr="00FF3DF1">
        <w:rPr>
          <w:b/>
          <w:sz w:val="28"/>
          <w:szCs w:val="28"/>
        </w:rPr>
        <w:t>1.2.</w:t>
      </w:r>
      <w:r w:rsidR="00A443B4">
        <w:rPr>
          <w:sz w:val="28"/>
          <w:szCs w:val="28"/>
        </w:rPr>
        <w:t xml:space="preserve"> Додаток 5 до рішення викласти </w:t>
      </w:r>
      <w:r w:rsidR="003F5805">
        <w:rPr>
          <w:sz w:val="28"/>
          <w:szCs w:val="28"/>
        </w:rPr>
        <w:t>у</w:t>
      </w:r>
      <w:r w:rsidR="00A443B4">
        <w:rPr>
          <w:sz w:val="28"/>
          <w:szCs w:val="28"/>
        </w:rPr>
        <w:t xml:space="preserve"> новій редакції, що додається.</w:t>
      </w:r>
    </w:p>
    <w:p w:rsidR="00A443B4" w:rsidRDefault="00A443B4" w:rsidP="00FF3DF1">
      <w:pPr>
        <w:rPr>
          <w:sz w:val="28"/>
          <w:szCs w:val="28"/>
        </w:rPr>
      </w:pPr>
      <w:r>
        <w:rPr>
          <w:sz w:val="28"/>
          <w:szCs w:val="28"/>
        </w:rPr>
        <w:t>Все решта залишити без змін.</w:t>
      </w:r>
    </w:p>
    <w:p w:rsidR="00A443B4" w:rsidRDefault="00FF3DF1" w:rsidP="00FF3D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43B4" w:rsidRPr="00FF3DF1">
        <w:rPr>
          <w:b/>
          <w:sz w:val="28"/>
          <w:szCs w:val="28"/>
        </w:rPr>
        <w:t>2.</w:t>
      </w:r>
      <w:r w:rsidR="00A443B4">
        <w:rPr>
          <w:sz w:val="28"/>
          <w:szCs w:val="28"/>
        </w:rPr>
        <w:t xml:space="preserve"> Контроль за виконанням даного</w:t>
      </w:r>
      <w:r>
        <w:rPr>
          <w:sz w:val="28"/>
          <w:szCs w:val="28"/>
        </w:rPr>
        <w:t xml:space="preserve"> </w:t>
      </w:r>
      <w:r w:rsidR="00A443B4">
        <w:rPr>
          <w:sz w:val="28"/>
          <w:szCs w:val="28"/>
        </w:rPr>
        <w:t xml:space="preserve">рішення покласти на першого заступника міського голови </w:t>
      </w:r>
      <w:proofErr w:type="spellStart"/>
      <w:r w:rsidR="00A443B4">
        <w:rPr>
          <w:sz w:val="28"/>
          <w:szCs w:val="28"/>
        </w:rPr>
        <w:t>Безмещука</w:t>
      </w:r>
      <w:proofErr w:type="spellEnd"/>
      <w:r w:rsidR="00A443B4">
        <w:rPr>
          <w:sz w:val="28"/>
          <w:szCs w:val="28"/>
        </w:rPr>
        <w:t xml:space="preserve"> П.О.</w:t>
      </w:r>
      <w:r>
        <w:rPr>
          <w:sz w:val="28"/>
          <w:szCs w:val="28"/>
        </w:rPr>
        <w:t xml:space="preserve"> </w:t>
      </w:r>
      <w:r w:rsidR="00A443B4">
        <w:rPr>
          <w:sz w:val="28"/>
          <w:szCs w:val="28"/>
        </w:rPr>
        <w:t xml:space="preserve">та на постійну комісію </w:t>
      </w:r>
      <w:r w:rsidR="003F5805">
        <w:rPr>
          <w:sz w:val="28"/>
          <w:szCs w:val="28"/>
        </w:rPr>
        <w:t xml:space="preserve">міської ради </w:t>
      </w:r>
      <w:r w:rsidR="00A443B4">
        <w:rPr>
          <w:sz w:val="28"/>
          <w:szCs w:val="28"/>
        </w:rPr>
        <w:t>з питань фінансів, бюджету, планування соціально</w:t>
      </w:r>
      <w:r>
        <w:rPr>
          <w:sz w:val="28"/>
          <w:szCs w:val="28"/>
        </w:rPr>
        <w:t xml:space="preserve"> </w:t>
      </w:r>
      <w:r w:rsidR="00A443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443B4">
        <w:rPr>
          <w:sz w:val="28"/>
          <w:szCs w:val="28"/>
        </w:rPr>
        <w:t>економічного розвитку, інвестицій та міжнародного співробітництва (</w:t>
      </w:r>
      <w:proofErr w:type="spellStart"/>
      <w:r w:rsidR="00A443B4">
        <w:rPr>
          <w:sz w:val="28"/>
          <w:szCs w:val="28"/>
        </w:rPr>
        <w:t>Трейбич</w:t>
      </w:r>
      <w:proofErr w:type="spellEnd"/>
      <w:r w:rsidR="00A443B4">
        <w:rPr>
          <w:sz w:val="28"/>
          <w:szCs w:val="28"/>
        </w:rPr>
        <w:t xml:space="preserve"> Е.А.).           </w:t>
      </w:r>
    </w:p>
    <w:p w:rsidR="00A443B4" w:rsidRDefault="00A443B4" w:rsidP="00FF3DF1">
      <w:pPr>
        <w:rPr>
          <w:sz w:val="28"/>
          <w:szCs w:val="28"/>
        </w:rPr>
      </w:pPr>
    </w:p>
    <w:p w:rsidR="00A443B4" w:rsidRDefault="00A443B4" w:rsidP="00A443B4">
      <w:pPr>
        <w:rPr>
          <w:sz w:val="28"/>
          <w:szCs w:val="28"/>
        </w:rPr>
      </w:pPr>
    </w:p>
    <w:p w:rsidR="00FF3DF1" w:rsidRDefault="00FF3DF1" w:rsidP="00A443B4">
      <w:pPr>
        <w:rPr>
          <w:sz w:val="28"/>
          <w:szCs w:val="28"/>
        </w:rPr>
      </w:pPr>
    </w:p>
    <w:p w:rsidR="00FF3DF1" w:rsidRDefault="00FF3DF1" w:rsidP="00A443B4">
      <w:pPr>
        <w:rPr>
          <w:sz w:val="28"/>
          <w:szCs w:val="28"/>
        </w:rPr>
      </w:pPr>
    </w:p>
    <w:p w:rsidR="00A443B4" w:rsidRDefault="00FF3DF1" w:rsidP="00A443B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2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43B4">
        <w:rPr>
          <w:sz w:val="28"/>
          <w:szCs w:val="28"/>
        </w:rPr>
        <w:t>Міський голова                                                        Геннадій ГЛУХМАНЮК</w:t>
      </w:r>
    </w:p>
    <w:p w:rsidR="00A443B4" w:rsidRDefault="00A443B4" w:rsidP="00A443B4">
      <w:pPr>
        <w:rPr>
          <w:sz w:val="28"/>
          <w:szCs w:val="28"/>
        </w:rPr>
      </w:pPr>
    </w:p>
    <w:p w:rsidR="00FF3DF1" w:rsidRDefault="00FF3DF1" w:rsidP="00A443B4">
      <w:pPr>
        <w:rPr>
          <w:sz w:val="28"/>
          <w:szCs w:val="28"/>
        </w:rPr>
      </w:pPr>
    </w:p>
    <w:p w:rsidR="00982C95" w:rsidRDefault="00982C95" w:rsidP="00A443B4">
      <w:pPr>
        <w:rPr>
          <w:sz w:val="28"/>
          <w:szCs w:val="28"/>
        </w:rPr>
      </w:pPr>
    </w:p>
    <w:p w:rsidR="00982C95" w:rsidRDefault="00982C95" w:rsidP="00A443B4">
      <w:pPr>
        <w:rPr>
          <w:sz w:val="28"/>
          <w:szCs w:val="28"/>
        </w:rPr>
      </w:pPr>
    </w:p>
    <w:p w:rsidR="00982C95" w:rsidRDefault="00982C95" w:rsidP="00A443B4">
      <w:pPr>
        <w:rPr>
          <w:sz w:val="28"/>
          <w:szCs w:val="28"/>
        </w:rPr>
      </w:pP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</w:t>
      </w:r>
      <w:r w:rsidR="00FF3DF1" w:rsidRPr="00FF3DF1">
        <w:rPr>
          <w:rFonts w:eastAsiaTheme="minorHAnsi"/>
          <w:sz w:val="28"/>
          <w:szCs w:val="28"/>
          <w:lang w:eastAsia="en-US"/>
        </w:rPr>
        <w:t>Додаток</w:t>
      </w: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FF3DF1" w:rsidRPr="00FF3DF1">
        <w:rPr>
          <w:rFonts w:eastAsiaTheme="minorHAnsi"/>
          <w:sz w:val="28"/>
          <w:szCs w:val="28"/>
          <w:lang w:eastAsia="en-US"/>
        </w:rPr>
        <w:t xml:space="preserve">до рішення </w:t>
      </w:r>
      <w:r w:rsidR="00FF3DF1" w:rsidRPr="00843CD3">
        <w:rPr>
          <w:rFonts w:eastAsiaTheme="minorHAnsi"/>
          <w:sz w:val="28"/>
          <w:szCs w:val="28"/>
          <w:lang w:eastAsia="en-US"/>
        </w:rPr>
        <w:t xml:space="preserve">41 </w:t>
      </w:r>
      <w:r w:rsidR="00FF3DF1" w:rsidRPr="00FF3DF1">
        <w:rPr>
          <w:rFonts w:eastAsiaTheme="minorHAnsi"/>
          <w:sz w:val="28"/>
          <w:szCs w:val="28"/>
          <w:lang w:eastAsia="en-US"/>
        </w:rPr>
        <w:t>сесії</w:t>
      </w: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FF3DF1" w:rsidRPr="00FF3DF1">
        <w:rPr>
          <w:rFonts w:eastAsiaTheme="minorHAnsi"/>
          <w:sz w:val="28"/>
          <w:szCs w:val="28"/>
          <w:lang w:eastAsia="en-US"/>
        </w:rPr>
        <w:t>міської ради 8 скликання</w:t>
      </w:r>
    </w:p>
    <w:p w:rsidR="00FF3DF1" w:rsidRPr="00FF3DF1" w:rsidRDefault="00FF3DF1" w:rsidP="00A31007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F3DF1">
        <w:rPr>
          <w:rFonts w:eastAsiaTheme="minorHAnsi"/>
          <w:sz w:val="28"/>
          <w:szCs w:val="28"/>
          <w:lang w:eastAsia="en-US"/>
        </w:rPr>
        <w:t>від</w:t>
      </w:r>
      <w:r w:rsidR="00843CD3" w:rsidRPr="00843CD3">
        <w:rPr>
          <w:rFonts w:eastAsiaTheme="minorHAnsi"/>
          <w:sz w:val="28"/>
          <w:szCs w:val="28"/>
          <w:lang w:eastAsia="en-US"/>
        </w:rPr>
        <w:t xml:space="preserve"> 23 лютого </w:t>
      </w:r>
      <w:r w:rsidRPr="00FF3DF1">
        <w:rPr>
          <w:rFonts w:eastAsiaTheme="minorHAnsi"/>
          <w:sz w:val="28"/>
          <w:szCs w:val="28"/>
          <w:lang w:eastAsia="en-US"/>
        </w:rPr>
        <w:t>2024</w:t>
      </w:r>
      <w:r w:rsidR="00843CD3" w:rsidRPr="00843CD3">
        <w:rPr>
          <w:rFonts w:eastAsiaTheme="minorHAnsi"/>
          <w:sz w:val="28"/>
          <w:szCs w:val="28"/>
          <w:lang w:eastAsia="en-US"/>
        </w:rPr>
        <w:t xml:space="preserve"> року</w:t>
      </w:r>
      <w:r w:rsidRPr="00FF3DF1">
        <w:rPr>
          <w:rFonts w:eastAsiaTheme="minorHAnsi"/>
          <w:sz w:val="28"/>
          <w:szCs w:val="28"/>
          <w:lang w:eastAsia="en-US"/>
        </w:rPr>
        <w:t xml:space="preserve"> №</w:t>
      </w:r>
      <w:r w:rsidR="00843CD3" w:rsidRPr="00843CD3">
        <w:rPr>
          <w:rFonts w:eastAsiaTheme="minorHAnsi"/>
          <w:sz w:val="28"/>
          <w:szCs w:val="28"/>
          <w:lang w:eastAsia="en-US"/>
        </w:rPr>
        <w:t>975</w:t>
      </w: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</w:t>
      </w:r>
      <w:r w:rsidR="00FF3DF1" w:rsidRPr="00FF3DF1">
        <w:rPr>
          <w:rFonts w:eastAsiaTheme="minorHAnsi"/>
          <w:i/>
          <w:lang w:eastAsia="en-US"/>
        </w:rPr>
        <w:t>Додаток 5</w:t>
      </w: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                                           </w:t>
      </w:r>
      <w:r w:rsidR="00A31007">
        <w:rPr>
          <w:rFonts w:eastAsiaTheme="minorHAnsi"/>
          <w:i/>
          <w:lang w:eastAsia="en-US"/>
        </w:rPr>
        <w:t xml:space="preserve">  </w:t>
      </w:r>
      <w:r>
        <w:rPr>
          <w:rFonts w:eastAsiaTheme="minorHAnsi"/>
          <w:i/>
          <w:lang w:eastAsia="en-US"/>
        </w:rPr>
        <w:t xml:space="preserve">  </w:t>
      </w:r>
      <w:r w:rsidR="00FF3DF1" w:rsidRPr="00FF3DF1">
        <w:rPr>
          <w:rFonts w:eastAsiaTheme="minorHAnsi"/>
          <w:i/>
          <w:lang w:eastAsia="en-US"/>
        </w:rPr>
        <w:t>до рішення 40 сесії</w:t>
      </w: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</w:t>
      </w:r>
      <w:r w:rsidR="00FF3DF1" w:rsidRPr="00FF3DF1">
        <w:rPr>
          <w:rFonts w:eastAsiaTheme="minorHAnsi"/>
          <w:i/>
          <w:lang w:eastAsia="en-US"/>
        </w:rPr>
        <w:t>міської ради 8 скликання</w:t>
      </w:r>
    </w:p>
    <w:p w:rsidR="00FF3DF1" w:rsidRPr="00FF3DF1" w:rsidRDefault="00843CD3" w:rsidP="00A31007">
      <w:pPr>
        <w:autoSpaceDE/>
        <w:autoSpaceDN/>
        <w:contextualSpacing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</w:t>
      </w:r>
      <w:r w:rsidR="00FF3DF1" w:rsidRPr="00FF3DF1">
        <w:rPr>
          <w:rFonts w:eastAsiaTheme="minorHAnsi"/>
          <w:i/>
          <w:lang w:eastAsia="en-US"/>
        </w:rPr>
        <w:t>від 20</w:t>
      </w:r>
      <w:r>
        <w:rPr>
          <w:rFonts w:eastAsiaTheme="minorHAnsi"/>
          <w:i/>
          <w:lang w:eastAsia="en-US"/>
        </w:rPr>
        <w:t xml:space="preserve"> грудня </w:t>
      </w:r>
      <w:r w:rsidR="00FF3DF1" w:rsidRPr="00FF3DF1">
        <w:rPr>
          <w:rFonts w:eastAsiaTheme="minorHAnsi"/>
          <w:i/>
          <w:lang w:eastAsia="en-US"/>
        </w:rPr>
        <w:t>2023</w:t>
      </w:r>
      <w:r>
        <w:rPr>
          <w:rFonts w:eastAsiaTheme="minorHAnsi"/>
          <w:i/>
          <w:lang w:eastAsia="en-US"/>
        </w:rPr>
        <w:t xml:space="preserve"> </w:t>
      </w:r>
      <w:r w:rsidR="00FF3DF1" w:rsidRPr="00FF3DF1">
        <w:rPr>
          <w:rFonts w:eastAsiaTheme="minorHAnsi"/>
          <w:i/>
          <w:lang w:eastAsia="en-US"/>
        </w:rPr>
        <w:t>р</w:t>
      </w:r>
      <w:r>
        <w:rPr>
          <w:rFonts w:eastAsiaTheme="minorHAnsi"/>
          <w:i/>
          <w:lang w:eastAsia="en-US"/>
        </w:rPr>
        <w:t>оку</w:t>
      </w:r>
      <w:r w:rsidR="00FF3DF1" w:rsidRPr="00FF3DF1">
        <w:rPr>
          <w:rFonts w:eastAsiaTheme="minorHAnsi"/>
          <w:i/>
          <w:lang w:eastAsia="en-US"/>
        </w:rPr>
        <w:t xml:space="preserve"> №931</w:t>
      </w:r>
    </w:p>
    <w:p w:rsidR="00FF3DF1" w:rsidRPr="00FF3DF1" w:rsidRDefault="00FF3DF1" w:rsidP="00FF3DF1">
      <w:pPr>
        <w:autoSpaceDE/>
        <w:autoSpaceDN/>
        <w:spacing w:after="160" w:line="259" w:lineRule="auto"/>
        <w:contextualSpacing/>
        <w:jc w:val="right"/>
        <w:rPr>
          <w:rFonts w:eastAsiaTheme="minorHAnsi"/>
          <w:lang w:eastAsia="en-US"/>
        </w:rPr>
      </w:pPr>
    </w:p>
    <w:tbl>
      <w:tblPr>
        <w:tblW w:w="11718" w:type="dxa"/>
        <w:tblInd w:w="-16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1408"/>
        <w:gridCol w:w="152"/>
        <w:gridCol w:w="1802"/>
        <w:gridCol w:w="1675"/>
        <w:gridCol w:w="1422"/>
        <w:gridCol w:w="1181"/>
        <w:gridCol w:w="1445"/>
        <w:gridCol w:w="1816"/>
        <w:gridCol w:w="424"/>
      </w:tblGrid>
      <w:tr w:rsidR="00FF3DF1" w:rsidRPr="00FF3DF1" w:rsidTr="00A31007">
        <w:trPr>
          <w:trHeight w:hRule="exact" w:val="315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DF1" w:rsidRPr="00FF3DF1" w:rsidRDefault="00843CD3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982C9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FF3DF1" w:rsidRPr="00FF3DF1">
              <w:rPr>
                <w:rFonts w:eastAsia="Times New Roman"/>
                <w:b/>
                <w:sz w:val="28"/>
                <w:szCs w:val="28"/>
                <w:lang w:eastAsia="ru-RU"/>
              </w:rPr>
              <w:t>Міжбюджетні трансферти на 2024 рік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43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DF1" w:rsidRPr="00FF3DF1" w:rsidRDefault="00843CD3" w:rsidP="00FF3DF1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 w:rsidRPr="00982C95">
              <w:rPr>
                <w:rFonts w:eastAsia="Arial"/>
                <w:lang w:eastAsia="ru-RU"/>
              </w:rPr>
              <w:t xml:space="preserve">   </w:t>
            </w:r>
            <w:r w:rsidR="00982C95">
              <w:rPr>
                <w:rFonts w:eastAsia="Arial"/>
                <w:lang w:eastAsia="ru-RU"/>
              </w:rPr>
              <w:t xml:space="preserve">              </w:t>
            </w:r>
            <w:r w:rsidRPr="00982C95">
              <w:rPr>
                <w:rFonts w:eastAsia="Arial"/>
                <w:lang w:eastAsia="ru-RU"/>
              </w:rPr>
              <w:t xml:space="preserve">  </w:t>
            </w:r>
            <w:r w:rsidR="00531712">
              <w:rPr>
                <w:rFonts w:eastAsia="Arial"/>
                <w:lang w:eastAsia="ru-RU"/>
              </w:rPr>
              <w:t xml:space="preserve">  </w:t>
            </w:r>
            <w:r w:rsidR="00FF3DF1" w:rsidRPr="00FF3DF1">
              <w:rPr>
                <w:rFonts w:eastAsia="Arial"/>
                <w:lang w:eastAsia="ru-RU"/>
              </w:rPr>
              <w:t>0255800000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432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843CD3" w:rsidP="00982C95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982C95">
              <w:rPr>
                <w:rFonts w:eastAsia="Times New Roman"/>
                <w:lang w:eastAsia="ru-RU"/>
              </w:rPr>
              <w:t xml:space="preserve">    </w:t>
            </w:r>
            <w:r w:rsidR="00531712">
              <w:rPr>
                <w:rFonts w:eastAsia="Times New Roman"/>
                <w:lang w:eastAsia="ru-RU"/>
              </w:rPr>
              <w:t xml:space="preserve"> </w:t>
            </w:r>
            <w:r w:rsidRPr="00982C95">
              <w:rPr>
                <w:rFonts w:eastAsia="Times New Roman"/>
                <w:lang w:eastAsia="ru-RU"/>
              </w:rPr>
              <w:t xml:space="preserve"> </w:t>
            </w:r>
            <w:r w:rsidR="00FF3DF1" w:rsidRPr="00FF3DF1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1445" w:type="dxa"/>
          </w:tcPr>
          <w:p w:rsidR="00FF3DF1" w:rsidRPr="00FF3DF1" w:rsidRDefault="00FF3DF1" w:rsidP="00982C95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67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FF3DF1" w:rsidRPr="00FF3DF1" w:rsidRDefault="00FF3DF1" w:rsidP="00843CD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477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493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3DF1">
              <w:rPr>
                <w:rFonts w:eastAsia="Times New Roman"/>
                <w:b/>
                <w:sz w:val="28"/>
                <w:szCs w:val="28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51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2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02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675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2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45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DF1" w:rsidRPr="00A31007" w:rsidRDefault="00A31007" w:rsidP="00843CD3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A31007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="00FF3DF1" w:rsidRPr="00A31007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  <w:p w:rsidR="00843CD3" w:rsidRPr="00FF3DF1" w:rsidRDefault="00843CD3" w:rsidP="00843CD3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866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Код Класифікації доходу бюджету /</w:t>
            </w:r>
            <w:r w:rsidRPr="00FF3DF1">
              <w:rPr>
                <w:rFonts w:eastAsia="Times New Roman"/>
                <w:b/>
                <w:lang w:eastAsia="ru-RU"/>
              </w:rPr>
              <w:br/>
              <w:t>Код бюджету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ind w:hanging="4"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FF3DF1">
              <w:rPr>
                <w:rFonts w:eastAsia="Times New Roman"/>
                <w:b/>
                <w:lang w:eastAsia="ru-RU"/>
              </w:rPr>
              <w:br/>
              <w:t>Найменування бюджету – надавача міжбюджетного трансферту</w:t>
            </w:r>
            <w:r w:rsidRPr="00FF3DF1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51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90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55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41020100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Базова дотація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29155300,00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18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29155300,00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588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41033900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Освітня субвенція з державного бюджету місцевим бюджетам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102369500,00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45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102369500,00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1049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41051000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1524850,00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480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0210000000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Обласний бюджет Вінницької області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1524850,00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402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41053900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Інші субвенції з місцевого бюджету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41700,00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9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0210000000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Обласний бюджет Вінницької області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41700,00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2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96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УСЬОГО за розділами І, ІІ, у тому числі: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133091350,00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6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загальний фонд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133091350,00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3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спеціальний фонд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19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493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31007" w:rsidRPr="00A31007" w:rsidRDefault="00A31007" w:rsidP="00A31007">
            <w:pPr>
              <w:autoSpaceDE/>
              <w:autoSpaceDN/>
              <w:ind w:left="8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A31007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              </w:t>
            </w:r>
            <w:r w:rsidRPr="00A31007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(грн)</w:t>
            </w:r>
          </w:p>
          <w:p w:rsidR="00A31007" w:rsidRPr="00A31007" w:rsidRDefault="00A31007" w:rsidP="00A31007">
            <w:pPr>
              <w:autoSpaceDE/>
              <w:autoSpaceDN/>
              <w:ind w:left="80"/>
              <w:jc w:val="center"/>
              <w:rPr>
                <w:rFonts w:eastAsia="Times New Roman"/>
                <w:i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</w:p>
          <w:p w:rsidR="00982C95" w:rsidRDefault="00982C95" w:rsidP="00FF3DF1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</w:p>
          <w:p w:rsidR="00982C95" w:rsidRDefault="00982C95" w:rsidP="00FF3DF1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</w:p>
          <w:p w:rsidR="00982C95" w:rsidRDefault="00982C95" w:rsidP="00FF3DF1">
            <w:pPr>
              <w:autoSpaceDE/>
              <w:autoSpaceDN/>
              <w:ind w:left="80"/>
              <w:jc w:val="center"/>
              <w:rPr>
                <w:rFonts w:eastAsia="Times New Roman"/>
                <w:b/>
                <w:lang w:eastAsia="ru-RU"/>
              </w:rPr>
            </w:pPr>
          </w:p>
          <w:p w:rsidR="00FF3DF1" w:rsidRPr="00FF3DF1" w:rsidRDefault="00FF3DF1" w:rsidP="00FF3DF1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10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2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02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675" w:type="dxa"/>
          </w:tcPr>
          <w:p w:rsid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Pr="00FF3DF1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2" w:type="dxa"/>
          </w:tcPr>
          <w:p w:rsid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982C95" w:rsidRDefault="00982C95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982C95" w:rsidRDefault="00982C95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982C95" w:rsidRDefault="00982C95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982C95" w:rsidRPr="00FF3DF1" w:rsidRDefault="00982C95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45" w:type="dxa"/>
          </w:tcPr>
          <w:p w:rsid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A31007" w:rsidRPr="00FF3DF1" w:rsidRDefault="00A31007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1963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FF3DF1">
              <w:rPr>
                <w:rFonts w:eastAsia="Times New Roman"/>
                <w:b/>
                <w:lang w:eastAsia="ru-RU"/>
              </w:rPr>
              <w:br/>
              <w:t>Код бюджету</w:t>
            </w:r>
            <w:r w:rsidRPr="00FF3DF1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Найменування трансферту/</w:t>
            </w:r>
            <w:r w:rsidRPr="00FF3DF1">
              <w:rPr>
                <w:rFonts w:eastAsia="Times New Roman"/>
                <w:b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FF3DF1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91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F3DF1" w:rsidRPr="00FF3DF1" w:rsidRDefault="00FF3DF1" w:rsidP="00FF3DF1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95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295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F3DF1">
              <w:rPr>
                <w:rFonts w:eastAsia="Times New Roman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360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F3DF1" w:rsidRPr="00FF3DF1" w:rsidTr="00A31007">
        <w:trPr>
          <w:trHeight w:hRule="exact" w:val="78"/>
        </w:trPr>
        <w:tc>
          <w:tcPr>
            <w:tcW w:w="393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2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89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ind w:right="60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</w:tcPr>
          <w:p w:rsidR="00FF3DF1" w:rsidRPr="00FF3DF1" w:rsidRDefault="00FF3DF1" w:rsidP="00FF3DF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A443B4" w:rsidRDefault="00982C95" w:rsidP="00A31007">
      <w:pPr>
        <w:autoSpaceDE/>
        <w:autoSpaceDN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A31007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</w:t>
      </w:r>
      <w:bookmarkStart w:id="0" w:name="_GoBack"/>
      <w:bookmarkEnd w:id="0"/>
      <w:r w:rsidR="00A31007">
        <w:rPr>
          <w:rFonts w:eastAsia="Times New Roman"/>
          <w:sz w:val="28"/>
          <w:szCs w:val="28"/>
          <w:lang w:eastAsia="ru-RU"/>
        </w:rPr>
        <w:t xml:space="preserve">             Тетяна БОРИСОВА</w:t>
      </w:r>
    </w:p>
    <w:p w:rsidR="00A443B4" w:rsidRDefault="00A443B4" w:rsidP="00A443B4">
      <w:pPr>
        <w:rPr>
          <w:sz w:val="28"/>
          <w:szCs w:val="28"/>
        </w:rPr>
      </w:pPr>
    </w:p>
    <w:sectPr w:rsidR="00A443B4" w:rsidSect="00982C95">
      <w:pgSz w:w="11906" w:h="16838"/>
      <w:pgMar w:top="709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2BDD"/>
    <w:multiLevelType w:val="multilevel"/>
    <w:tmpl w:val="D09C7E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B4"/>
    <w:rsid w:val="00271194"/>
    <w:rsid w:val="003F5805"/>
    <w:rsid w:val="00531712"/>
    <w:rsid w:val="00540751"/>
    <w:rsid w:val="00652F40"/>
    <w:rsid w:val="0078234E"/>
    <w:rsid w:val="007E64F5"/>
    <w:rsid w:val="00817A09"/>
    <w:rsid w:val="00843CD3"/>
    <w:rsid w:val="008C6E62"/>
    <w:rsid w:val="00982C95"/>
    <w:rsid w:val="00A31007"/>
    <w:rsid w:val="00A443B4"/>
    <w:rsid w:val="00AA4BE8"/>
    <w:rsid w:val="00C46A29"/>
    <w:rsid w:val="00E22B3F"/>
    <w:rsid w:val="00F424E1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AFBF"/>
  <w15:chartTrackingRefBased/>
  <w15:docId w15:val="{7673E6D9-FFF4-405B-BFCC-4DFDEF7C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3B4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A443B4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A443B4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customStyle="1" w:styleId="4">
    <w:name w:val="заголовок 4"/>
    <w:basedOn w:val="a"/>
    <w:next w:val="a"/>
    <w:rsid w:val="00A443B4"/>
    <w:pPr>
      <w:keepNext/>
      <w:jc w:val="right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4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2900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2024-02-06T07:21:00Z</dcterms:created>
  <dcterms:modified xsi:type="dcterms:W3CDTF">2024-02-29T14:57:00Z</dcterms:modified>
</cp:coreProperties>
</file>