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6B" w:rsidRPr="004E676B" w:rsidRDefault="004E676B" w:rsidP="004E676B">
      <w:p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rPr>
          <w:rFonts w:ascii="Times New Roman" w:eastAsia="SimSun" w:hAnsi="Times New Roman"/>
          <w:noProof/>
          <w:color w:val="000000"/>
          <w:sz w:val="24"/>
          <w:szCs w:val="28"/>
          <w:lang w:val="uk-UA" w:eastAsia="uk-UA"/>
        </w:rPr>
      </w:pPr>
      <w:bookmarkStart w:id="0" w:name="_GoBack"/>
      <w:bookmarkEnd w:id="0"/>
    </w:p>
    <w:p w:rsidR="004E676B" w:rsidRPr="004E676B" w:rsidRDefault="004E676B" w:rsidP="004E676B">
      <w:p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4"/>
          <w:szCs w:val="28"/>
          <w:lang w:val="uk-UA" w:eastAsia="uk-UA"/>
        </w:rPr>
      </w:pPr>
      <w:r w:rsidRPr="004E676B">
        <w:rPr>
          <w:rFonts w:ascii="Times New Roman" w:eastAsia="SimSun" w:hAnsi="Times New Roman"/>
          <w:noProof/>
          <w:color w:val="000000"/>
          <w:sz w:val="24"/>
          <w:szCs w:val="28"/>
          <w:lang w:val="uk-UA" w:eastAsia="uk-UA"/>
        </w:rPr>
        <w:t xml:space="preserve">                                                                       </w:t>
      </w:r>
      <w:r w:rsidR="00434495" w:rsidRPr="004E676B">
        <w:rPr>
          <w:rFonts w:ascii="Times New Roman" w:eastAsia="SimSun" w:hAnsi="Times New Roman"/>
          <w:noProof/>
          <w:color w:val="000000"/>
          <w:sz w:val="24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6B" w:rsidRPr="004E676B" w:rsidRDefault="004E676B" w:rsidP="004E676B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4E676B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E676B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4E676B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E676B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4E676B" w:rsidRPr="004E676B" w:rsidRDefault="00434495" w:rsidP="004E67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4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941BC" id="Пряма сполучна лінія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E676B" w:rsidRPr="004E676B">
        <w:rPr>
          <w:rFonts w:ascii="Times New Roman" w:eastAsia="SimSun" w:hAnsi="Times New Roman"/>
          <w:b/>
          <w:bCs/>
          <w:i/>
          <w:color w:val="000000"/>
          <w:spacing w:val="80"/>
          <w:sz w:val="24"/>
          <w:szCs w:val="28"/>
          <w:lang w:val="uk-UA" w:eastAsia="uk-UA"/>
        </w:rPr>
        <w:t xml:space="preserve">                                                              </w:t>
      </w:r>
      <w:r w:rsidR="004E676B" w:rsidRPr="004E676B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="004E676B" w:rsidRPr="004E676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№9</w:t>
      </w:r>
      <w:r w:rsidR="004E676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06</w:t>
      </w:r>
    </w:p>
    <w:p w:rsidR="004E676B" w:rsidRPr="004E676B" w:rsidRDefault="004E676B" w:rsidP="004E67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4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4E676B" w:rsidRPr="004E676B" w:rsidTr="005754A4">
        <w:trPr>
          <w:trHeight w:val="618"/>
        </w:trPr>
        <w:tc>
          <w:tcPr>
            <w:tcW w:w="1313" w:type="pct"/>
            <w:hideMark/>
          </w:tcPr>
          <w:p w:rsidR="004E676B" w:rsidRPr="004E676B" w:rsidRDefault="004E676B" w:rsidP="004E676B">
            <w:pPr>
              <w:tabs>
                <w:tab w:val="left" w:pos="3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E676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Від 20.12.2023р.</w:t>
            </w:r>
          </w:p>
        </w:tc>
        <w:tc>
          <w:tcPr>
            <w:tcW w:w="638" w:type="pct"/>
          </w:tcPr>
          <w:p w:rsidR="004E676B" w:rsidRPr="004E676B" w:rsidRDefault="004E676B" w:rsidP="004E676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E676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40 сесії</w:t>
            </w:r>
          </w:p>
          <w:p w:rsidR="004E676B" w:rsidRPr="004E676B" w:rsidRDefault="004E676B" w:rsidP="004E676B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4E676B" w:rsidRPr="004E676B" w:rsidRDefault="004E676B" w:rsidP="004E676B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4E676B" w:rsidRPr="004E676B" w:rsidRDefault="004E676B" w:rsidP="004E676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E676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4E676B" w:rsidRPr="004E676B" w:rsidRDefault="004E676B" w:rsidP="004E676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4E676B" w:rsidRPr="004E676B" w:rsidRDefault="004E676B" w:rsidP="004E676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4E676B" w:rsidRPr="004E676B" w:rsidRDefault="004E676B" w:rsidP="004E676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4E676B" w:rsidRPr="004E676B" w:rsidRDefault="004E676B" w:rsidP="004E676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8"/>
                <w:lang w:val="uk-UA" w:eastAsia="uk-UA"/>
              </w:rPr>
            </w:pPr>
          </w:p>
        </w:tc>
      </w:tr>
    </w:tbl>
    <w:p w:rsidR="005754A4" w:rsidRDefault="00E83179" w:rsidP="001F181B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90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624D3">
        <w:rPr>
          <w:rFonts w:ascii="Times New Roman" w:hAnsi="Times New Roman"/>
          <w:b/>
          <w:sz w:val="28"/>
          <w:szCs w:val="28"/>
          <w:lang w:val="uk-UA"/>
        </w:rPr>
        <w:t xml:space="preserve">хід виконання </w:t>
      </w:r>
      <w:r w:rsidR="00F3447A">
        <w:rPr>
          <w:rFonts w:ascii="Times New Roman" w:hAnsi="Times New Roman"/>
          <w:b/>
          <w:sz w:val="28"/>
          <w:szCs w:val="28"/>
          <w:lang w:val="uk-UA"/>
        </w:rPr>
        <w:t>ц</w:t>
      </w:r>
      <w:r w:rsidR="00E624D3">
        <w:rPr>
          <w:rFonts w:ascii="Times New Roman" w:hAnsi="Times New Roman"/>
          <w:b/>
          <w:sz w:val="28"/>
          <w:szCs w:val="28"/>
          <w:lang w:val="uk-UA"/>
        </w:rPr>
        <w:t>ільов</w:t>
      </w:r>
      <w:r w:rsidR="00F3447A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E624D3">
        <w:rPr>
          <w:rFonts w:ascii="Times New Roman" w:hAnsi="Times New Roman"/>
          <w:b/>
          <w:sz w:val="28"/>
          <w:szCs w:val="28"/>
          <w:lang w:val="uk-UA"/>
        </w:rPr>
        <w:t xml:space="preserve"> соціальн</w:t>
      </w:r>
      <w:r w:rsidR="00F3447A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E624D3">
        <w:rPr>
          <w:rFonts w:ascii="Times New Roman" w:hAnsi="Times New Roman"/>
          <w:b/>
          <w:sz w:val="28"/>
          <w:szCs w:val="28"/>
          <w:lang w:val="uk-UA"/>
        </w:rPr>
        <w:t xml:space="preserve"> програм</w:t>
      </w:r>
      <w:r w:rsidR="00F3447A">
        <w:rPr>
          <w:rFonts w:ascii="Times New Roman" w:hAnsi="Times New Roman"/>
          <w:b/>
          <w:sz w:val="28"/>
          <w:szCs w:val="28"/>
          <w:lang w:val="uk-UA"/>
        </w:rPr>
        <w:t>и</w:t>
      </w:r>
      <w:r w:rsidR="00E624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97A1B" w:rsidRDefault="00E624D3" w:rsidP="001F181B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оздоровлення, відпочинку дітей, розвитку мережі дитячих закладів оздоровлення та відпочинку на період 2022-2024 роки</w:t>
      </w:r>
      <w:r w:rsidR="00D80E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83179" w:rsidRPr="00F1290D" w:rsidRDefault="00E624D3" w:rsidP="001F181B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2022-2023 роки</w:t>
      </w:r>
    </w:p>
    <w:p w:rsidR="00233AEC" w:rsidRPr="00D2172E" w:rsidRDefault="00C25F8C" w:rsidP="004E676B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2D54">
        <w:rPr>
          <w:rFonts w:ascii="Times New Roman" w:hAnsi="Times New Roman"/>
          <w:sz w:val="28"/>
          <w:szCs w:val="28"/>
        </w:rPr>
        <w:t xml:space="preserve">                          </w:t>
      </w:r>
      <w:r w:rsidR="00CA08AE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67842">
        <w:rPr>
          <w:rFonts w:ascii="Times New Roman" w:hAnsi="Times New Roman"/>
          <w:sz w:val="28"/>
          <w:szCs w:val="28"/>
        </w:rPr>
        <w:tab/>
      </w:r>
      <w:r w:rsidR="00301A8C" w:rsidRPr="00D2172E">
        <w:rPr>
          <w:rFonts w:ascii="Times New Roman" w:hAnsi="Times New Roman"/>
          <w:color w:val="000000"/>
          <w:sz w:val="28"/>
          <w:szCs w:val="28"/>
        </w:rPr>
        <w:t xml:space="preserve">Керуючись </w:t>
      </w:r>
      <w:r w:rsidR="00233AEC" w:rsidRPr="00D2172E">
        <w:rPr>
          <w:rFonts w:ascii="Times New Roman" w:hAnsi="Times New Roman"/>
          <w:color w:val="000000"/>
          <w:sz w:val="28"/>
          <w:szCs w:val="28"/>
        </w:rPr>
        <w:t>ст.</w:t>
      </w:r>
      <w:r w:rsidR="00C441D0" w:rsidRPr="00D21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AEC" w:rsidRPr="00D2172E">
        <w:rPr>
          <w:rFonts w:ascii="Times New Roman" w:hAnsi="Times New Roman"/>
          <w:color w:val="000000"/>
          <w:sz w:val="28"/>
          <w:szCs w:val="28"/>
        </w:rPr>
        <w:t xml:space="preserve">26 Закону України «Про місцеве самоврядування в Україні», </w:t>
      </w:r>
      <w:r w:rsidR="00C441D0" w:rsidRPr="00D2172E">
        <w:rPr>
          <w:rFonts w:ascii="Times New Roman" w:hAnsi="Times New Roman"/>
          <w:color w:val="000000"/>
          <w:sz w:val="28"/>
          <w:szCs w:val="28"/>
        </w:rPr>
        <w:t>з</w:t>
      </w:r>
      <w:r w:rsidR="00233AEC" w:rsidRPr="00D2172E">
        <w:rPr>
          <w:rFonts w:ascii="Times New Roman" w:hAnsi="Times New Roman"/>
          <w:color w:val="000000"/>
          <w:sz w:val="28"/>
          <w:szCs w:val="28"/>
        </w:rPr>
        <w:t>акон</w:t>
      </w:r>
      <w:r w:rsidR="0021780F" w:rsidRPr="00D2172E">
        <w:rPr>
          <w:rFonts w:ascii="Times New Roman" w:hAnsi="Times New Roman"/>
          <w:color w:val="000000"/>
          <w:sz w:val="28"/>
          <w:szCs w:val="28"/>
        </w:rPr>
        <w:t>ами</w:t>
      </w:r>
      <w:r w:rsidR="00233AEC" w:rsidRPr="00D2172E">
        <w:rPr>
          <w:rFonts w:ascii="Times New Roman" w:hAnsi="Times New Roman"/>
          <w:color w:val="000000"/>
          <w:sz w:val="28"/>
          <w:szCs w:val="28"/>
        </w:rPr>
        <w:t xml:space="preserve"> України «Про охорону дитинства»,</w:t>
      </w:r>
    </w:p>
    <w:p w:rsidR="0021780F" w:rsidRPr="00D2172E" w:rsidRDefault="00233AEC" w:rsidP="004E676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2172E">
        <w:rPr>
          <w:rFonts w:ascii="Times New Roman" w:hAnsi="Times New Roman"/>
          <w:color w:val="000000"/>
          <w:sz w:val="28"/>
          <w:szCs w:val="28"/>
        </w:rPr>
        <w:t>«Про позашкільну освіту», «Про оздоровлення та відпочинок дітей», розпорядження</w:t>
      </w:r>
      <w:r w:rsidR="0021780F" w:rsidRPr="00D2172E">
        <w:rPr>
          <w:rFonts w:ascii="Times New Roman" w:hAnsi="Times New Roman"/>
          <w:color w:val="000000"/>
          <w:sz w:val="28"/>
          <w:szCs w:val="28"/>
        </w:rPr>
        <w:t>м</w:t>
      </w:r>
      <w:r w:rsidRPr="00D2172E">
        <w:rPr>
          <w:rFonts w:ascii="Times New Roman" w:hAnsi="Times New Roman"/>
          <w:color w:val="000000"/>
          <w:sz w:val="28"/>
          <w:szCs w:val="28"/>
        </w:rPr>
        <w:t xml:space="preserve"> Кабінету М</w:t>
      </w:r>
      <w:r w:rsidR="00C441D0" w:rsidRPr="00D2172E">
        <w:rPr>
          <w:rFonts w:ascii="Times New Roman" w:hAnsi="Times New Roman"/>
          <w:color w:val="000000"/>
          <w:sz w:val="28"/>
          <w:szCs w:val="28"/>
        </w:rPr>
        <w:t>іністрів України від 15.05.2013</w:t>
      </w:r>
      <w:r w:rsidRPr="00D2172E">
        <w:rPr>
          <w:rFonts w:ascii="Times New Roman" w:hAnsi="Times New Roman"/>
          <w:color w:val="000000"/>
          <w:sz w:val="28"/>
          <w:szCs w:val="28"/>
        </w:rPr>
        <w:t>р.</w:t>
      </w:r>
      <w:r w:rsidR="00C441D0" w:rsidRPr="00D21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72E">
        <w:rPr>
          <w:rFonts w:ascii="Times New Roman" w:hAnsi="Times New Roman"/>
          <w:color w:val="000000"/>
          <w:sz w:val="28"/>
          <w:szCs w:val="28"/>
        </w:rPr>
        <w:t>№549,</w:t>
      </w:r>
      <w:r w:rsidR="00FE0438" w:rsidRPr="00D217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447A" w:rsidRDefault="00FE0438" w:rsidP="004E676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181B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 w:rsidR="0021780F" w:rsidRPr="001F181B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 14</w:t>
      </w:r>
      <w:r w:rsidR="00233AEC"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сесії </w:t>
      </w:r>
      <w:r w:rsidRPr="001F181B">
        <w:rPr>
          <w:rFonts w:ascii="Times New Roman" w:hAnsi="Times New Roman"/>
          <w:color w:val="000000"/>
          <w:sz w:val="28"/>
          <w:szCs w:val="28"/>
          <w:lang w:val="uk-UA"/>
        </w:rPr>
        <w:t>міської ради 8</w:t>
      </w:r>
      <w:r w:rsidR="00233AEC"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</w:t>
      </w:r>
      <w:r w:rsidRPr="001F181B">
        <w:rPr>
          <w:rFonts w:ascii="Times New Roman" w:hAnsi="Times New Roman"/>
          <w:color w:val="000000"/>
          <w:sz w:val="28"/>
          <w:szCs w:val="28"/>
          <w:lang w:val="uk-UA"/>
        </w:rPr>
        <w:t>23 грудня 2021 року №442</w:t>
      </w:r>
      <w:r w:rsidR="00233AEC"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</w:t>
      </w:r>
      <w:r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затвердження </w:t>
      </w:r>
      <w:r w:rsidR="00233AEC" w:rsidRPr="001F181B">
        <w:rPr>
          <w:rFonts w:ascii="Times New Roman" w:hAnsi="Times New Roman"/>
          <w:color w:val="000000"/>
          <w:sz w:val="28"/>
          <w:szCs w:val="28"/>
          <w:lang w:val="uk-UA"/>
        </w:rPr>
        <w:t>цільов</w:t>
      </w:r>
      <w:r w:rsidRPr="001F181B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="00233AEC"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 соціальн</w:t>
      </w:r>
      <w:r w:rsidRPr="001F181B">
        <w:rPr>
          <w:rFonts w:ascii="Times New Roman" w:hAnsi="Times New Roman"/>
          <w:color w:val="000000"/>
          <w:sz w:val="28"/>
          <w:szCs w:val="28"/>
          <w:lang w:val="uk-UA"/>
        </w:rPr>
        <w:t>ої програми</w:t>
      </w:r>
      <w:r w:rsidR="00233AEC"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оздоровлення, відпочинку дітей</w:t>
      </w:r>
      <w:r w:rsidRPr="001F181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0F2A46"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3AEC"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розвитку мережі дитячих закладів оздоровлення та </w:t>
      </w:r>
      <w:r w:rsidR="00EC0124" w:rsidRPr="001F181B">
        <w:rPr>
          <w:rFonts w:ascii="Times New Roman" w:hAnsi="Times New Roman"/>
          <w:color w:val="000000"/>
          <w:sz w:val="28"/>
          <w:szCs w:val="28"/>
          <w:lang w:val="uk-UA"/>
        </w:rPr>
        <w:t>відпочинку на період 2022-2024 роки»</w:t>
      </w:r>
      <w:r w:rsidR="003708CC"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83AAA" w:rsidRPr="001F181B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удосконалення організації повноцінного відпочинку, оздоровлення дітей і молоді, </w:t>
      </w:r>
      <w:r w:rsidR="007C0CAD" w:rsidRPr="001F181B">
        <w:rPr>
          <w:rFonts w:ascii="Times New Roman" w:hAnsi="Times New Roman"/>
          <w:color w:val="000000"/>
          <w:sz w:val="28"/>
          <w:szCs w:val="28"/>
          <w:lang w:val="uk-UA"/>
        </w:rPr>
        <w:t>заслухавши інформацію начальника управління праці та соціального захисту населення міської ради Дейнеги Л.І.</w:t>
      </w:r>
    </w:p>
    <w:p w:rsidR="00233AEC" w:rsidRDefault="00C17E1D" w:rsidP="004E676B">
      <w:pPr>
        <w:tabs>
          <w:tab w:val="left" w:pos="3075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1F181B" w:rsidRPr="001F181B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3447A">
        <w:rPr>
          <w:rFonts w:ascii="Times New Roman" w:hAnsi="Times New Roman"/>
          <w:sz w:val="28"/>
          <w:szCs w:val="28"/>
          <w:lang w:val="uk-UA"/>
        </w:rPr>
        <w:t>хід виконання ц</w:t>
      </w:r>
      <w:r w:rsidR="001F181B" w:rsidRPr="001F181B">
        <w:rPr>
          <w:rFonts w:ascii="Times New Roman" w:hAnsi="Times New Roman"/>
          <w:sz w:val="28"/>
          <w:szCs w:val="28"/>
          <w:lang w:val="uk-UA"/>
        </w:rPr>
        <w:t>ільов</w:t>
      </w:r>
      <w:r w:rsidR="00F3447A">
        <w:rPr>
          <w:rFonts w:ascii="Times New Roman" w:hAnsi="Times New Roman"/>
          <w:sz w:val="28"/>
          <w:szCs w:val="28"/>
          <w:lang w:val="uk-UA"/>
        </w:rPr>
        <w:t>ої</w:t>
      </w:r>
      <w:r w:rsidR="001F181B" w:rsidRPr="001F181B">
        <w:rPr>
          <w:rFonts w:ascii="Times New Roman" w:hAnsi="Times New Roman"/>
          <w:sz w:val="28"/>
          <w:szCs w:val="28"/>
          <w:lang w:val="uk-UA"/>
        </w:rPr>
        <w:t xml:space="preserve"> соціальної програми оздоровлення, відпочинку дітей, розвитку мережі дитячих закладів оздоровлення та відп</w:t>
      </w:r>
      <w:r>
        <w:rPr>
          <w:rFonts w:ascii="Times New Roman" w:hAnsi="Times New Roman"/>
          <w:sz w:val="28"/>
          <w:szCs w:val="28"/>
          <w:lang w:val="uk-UA"/>
        </w:rPr>
        <w:t>очинку на період 2022-2024 роки</w:t>
      </w:r>
      <w:r w:rsidR="001F181B" w:rsidRPr="001F181B">
        <w:rPr>
          <w:rFonts w:ascii="Times New Roman" w:hAnsi="Times New Roman"/>
          <w:sz w:val="28"/>
          <w:szCs w:val="28"/>
          <w:lang w:val="uk-UA"/>
        </w:rPr>
        <w:t xml:space="preserve"> за 2022-2023 роки</w:t>
      </w:r>
      <w:r w:rsidR="00233AEC" w:rsidRPr="001F18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33AEC" w:rsidRPr="001F181B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:rsidR="00197A1B" w:rsidRPr="001F181B" w:rsidRDefault="00197A1B" w:rsidP="00197A1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676B" w:rsidRDefault="00CC6EE8" w:rsidP="004E67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676B">
        <w:rPr>
          <w:rFonts w:ascii="Times New Roman" w:hAnsi="Times New Roman"/>
          <w:b/>
          <w:sz w:val="28"/>
          <w:szCs w:val="28"/>
        </w:rPr>
        <w:t>міська рада ВИРІШИЛА</w:t>
      </w:r>
      <w:r w:rsidR="00E83179" w:rsidRPr="004E676B">
        <w:rPr>
          <w:rFonts w:ascii="Times New Roman" w:hAnsi="Times New Roman"/>
          <w:b/>
          <w:sz w:val="28"/>
          <w:szCs w:val="28"/>
        </w:rPr>
        <w:t>:</w:t>
      </w:r>
    </w:p>
    <w:p w:rsidR="004E676B" w:rsidRDefault="004E676B" w:rsidP="004E67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3179" w:rsidRPr="004E676B" w:rsidRDefault="004E676B" w:rsidP="005754A4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E676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E317A" w:rsidRPr="004E676B">
        <w:rPr>
          <w:rFonts w:ascii="Times New Roman" w:hAnsi="Times New Roman"/>
          <w:sz w:val="28"/>
          <w:szCs w:val="28"/>
        </w:rPr>
        <w:t xml:space="preserve">Інформацію начальника </w:t>
      </w:r>
      <w:r w:rsidR="004011A8" w:rsidRPr="004E676B">
        <w:rPr>
          <w:rFonts w:ascii="Times New Roman" w:hAnsi="Times New Roman"/>
          <w:sz w:val="28"/>
          <w:szCs w:val="28"/>
        </w:rPr>
        <w:t xml:space="preserve">управління праці та соціального захисту населення </w:t>
      </w:r>
      <w:r w:rsidR="00AE317A" w:rsidRPr="004E676B">
        <w:rPr>
          <w:rFonts w:ascii="Times New Roman" w:hAnsi="Times New Roman"/>
          <w:sz w:val="28"/>
          <w:szCs w:val="28"/>
        </w:rPr>
        <w:t xml:space="preserve">міської ради </w:t>
      </w:r>
      <w:r w:rsidR="004011A8" w:rsidRPr="004E676B">
        <w:rPr>
          <w:rFonts w:ascii="Times New Roman" w:hAnsi="Times New Roman"/>
          <w:sz w:val="28"/>
          <w:szCs w:val="28"/>
        </w:rPr>
        <w:t>Дейнеги Л.І.</w:t>
      </w:r>
      <w:r w:rsidR="00AE317A" w:rsidRPr="004E676B">
        <w:rPr>
          <w:rFonts w:ascii="Times New Roman" w:hAnsi="Times New Roman"/>
          <w:sz w:val="28"/>
          <w:szCs w:val="28"/>
        </w:rPr>
        <w:t xml:space="preserve"> </w:t>
      </w:r>
      <w:r w:rsidR="00681446" w:rsidRPr="004E676B">
        <w:rPr>
          <w:rFonts w:ascii="Times New Roman" w:hAnsi="Times New Roman"/>
          <w:sz w:val="28"/>
          <w:szCs w:val="28"/>
        </w:rPr>
        <w:t>п</w:t>
      </w:r>
      <w:r w:rsidR="001F181B" w:rsidRPr="004E676B">
        <w:rPr>
          <w:rFonts w:ascii="Times New Roman" w:hAnsi="Times New Roman"/>
          <w:sz w:val="28"/>
          <w:szCs w:val="28"/>
        </w:rPr>
        <w:t>ро хід виконання цільової соціальної програми оздоровлення, відпочинку дітей, розвитку мережі дитячих закладів оздоровлення та відпочинку на період 2022-2024 роки за 2022-2023 роки</w:t>
      </w:r>
      <w:r w:rsidR="00C17E1D">
        <w:rPr>
          <w:rFonts w:ascii="Times New Roman" w:hAnsi="Times New Roman"/>
          <w:sz w:val="28"/>
          <w:szCs w:val="28"/>
        </w:rPr>
        <w:t>,</w:t>
      </w:r>
      <w:r w:rsidR="00AE317A" w:rsidRPr="004E676B">
        <w:rPr>
          <w:rFonts w:ascii="Times New Roman" w:hAnsi="Times New Roman"/>
          <w:sz w:val="28"/>
          <w:szCs w:val="28"/>
        </w:rPr>
        <w:t xml:space="preserve"> взяти до відома</w:t>
      </w:r>
      <w:r w:rsidR="00783AAA" w:rsidRPr="004E676B">
        <w:rPr>
          <w:rFonts w:ascii="Times New Roman" w:hAnsi="Times New Roman"/>
          <w:sz w:val="28"/>
          <w:szCs w:val="28"/>
        </w:rPr>
        <w:t>.</w:t>
      </w:r>
    </w:p>
    <w:p w:rsidR="004E676B" w:rsidRDefault="003708CC" w:rsidP="005754A4">
      <w:pPr>
        <w:pStyle w:val="a3"/>
        <w:rPr>
          <w:rFonts w:ascii="Times New Roman" w:hAnsi="Times New Roman"/>
          <w:sz w:val="28"/>
          <w:szCs w:val="28"/>
        </w:rPr>
      </w:pPr>
      <w:r w:rsidRPr="004E676B">
        <w:rPr>
          <w:rFonts w:ascii="Times New Roman" w:hAnsi="Times New Roman"/>
          <w:b/>
          <w:sz w:val="28"/>
          <w:szCs w:val="28"/>
        </w:rPr>
        <w:t xml:space="preserve">          </w:t>
      </w:r>
      <w:r w:rsidR="004011A8" w:rsidRPr="004E676B">
        <w:rPr>
          <w:rFonts w:ascii="Times New Roman" w:hAnsi="Times New Roman"/>
          <w:b/>
          <w:sz w:val="28"/>
          <w:szCs w:val="28"/>
        </w:rPr>
        <w:t>2</w:t>
      </w:r>
      <w:r w:rsidR="009D487E" w:rsidRPr="004E676B">
        <w:rPr>
          <w:rFonts w:ascii="Times New Roman" w:hAnsi="Times New Roman"/>
          <w:b/>
          <w:sz w:val="28"/>
          <w:szCs w:val="28"/>
        </w:rPr>
        <w:t>.</w:t>
      </w:r>
      <w:r w:rsidR="009D487E" w:rsidRPr="004E676B">
        <w:rPr>
          <w:rFonts w:ascii="Times New Roman" w:hAnsi="Times New Roman"/>
          <w:sz w:val="28"/>
          <w:szCs w:val="28"/>
        </w:rPr>
        <w:t xml:space="preserve"> </w:t>
      </w:r>
      <w:r w:rsidR="004E676B">
        <w:rPr>
          <w:rFonts w:ascii="Times New Roman" w:hAnsi="Times New Roman"/>
          <w:sz w:val="28"/>
          <w:szCs w:val="28"/>
        </w:rPr>
        <w:t>Управлінням, відділам та іншим структурним підрозділам міської ради, установам та організаціям Могилів –Подільської міської територіальної громади забезпечити виконання реалізації завдань Програми з урахуванням ситуації в Україні.</w:t>
      </w:r>
    </w:p>
    <w:p w:rsidR="004E676B" w:rsidRDefault="004E676B" w:rsidP="005754A4">
      <w:pPr>
        <w:pStyle w:val="a3"/>
        <w:rPr>
          <w:rFonts w:ascii="Times New Roman" w:hAnsi="Times New Roman"/>
          <w:sz w:val="28"/>
          <w:szCs w:val="28"/>
        </w:rPr>
      </w:pPr>
      <w:r w:rsidRPr="005754A4">
        <w:rPr>
          <w:rFonts w:ascii="Times New Roman" w:hAnsi="Times New Roman"/>
          <w:sz w:val="28"/>
          <w:szCs w:val="28"/>
        </w:rPr>
        <w:t xml:space="preserve">          </w:t>
      </w:r>
      <w:r w:rsidRPr="005754A4">
        <w:rPr>
          <w:rFonts w:ascii="Times New Roman" w:hAnsi="Times New Roman"/>
          <w:b/>
          <w:sz w:val="28"/>
          <w:szCs w:val="28"/>
        </w:rPr>
        <w:t>3.</w:t>
      </w:r>
      <w:r w:rsidRPr="005754A4">
        <w:rPr>
          <w:rFonts w:ascii="Times New Roman" w:hAnsi="Times New Roman"/>
          <w:sz w:val="28"/>
          <w:szCs w:val="28"/>
        </w:rPr>
        <w:t xml:space="preserve"> Фінансово –економічному управлінню міської ради (Власюк М.В.) забезпечити в подальшому фінансування Програми затвердженної рішенням 14 сесії міської ради 8 скликання від 23.12.2021 року №442 «Про затвердження цільової соціальної програми оздоровлення, відпочинку дітей, розвитку</w:t>
      </w:r>
      <w:r w:rsidR="005754A4" w:rsidRPr="005754A4">
        <w:rPr>
          <w:rFonts w:ascii="Times New Roman" w:hAnsi="Times New Roman"/>
          <w:sz w:val="28"/>
          <w:szCs w:val="28"/>
        </w:rPr>
        <w:t xml:space="preserve"> мережі дитячих закладів оздоровлення та відпочинку на період 2022-2024 роки» на 2024 рік.</w:t>
      </w:r>
    </w:p>
    <w:p w:rsidR="005754A4" w:rsidRDefault="005754A4" w:rsidP="005754A4">
      <w:pPr>
        <w:pStyle w:val="a3"/>
        <w:rPr>
          <w:rFonts w:ascii="Times New Roman" w:hAnsi="Times New Roman"/>
          <w:sz w:val="28"/>
          <w:szCs w:val="28"/>
        </w:rPr>
      </w:pPr>
    </w:p>
    <w:p w:rsidR="005754A4" w:rsidRDefault="005754A4" w:rsidP="005754A4">
      <w:pPr>
        <w:pStyle w:val="a3"/>
        <w:rPr>
          <w:rFonts w:ascii="Times New Roman" w:hAnsi="Times New Roman"/>
          <w:sz w:val="28"/>
          <w:szCs w:val="28"/>
        </w:rPr>
      </w:pPr>
    </w:p>
    <w:p w:rsidR="005754A4" w:rsidRPr="005754A4" w:rsidRDefault="005754A4" w:rsidP="005754A4">
      <w:pPr>
        <w:pStyle w:val="a3"/>
        <w:rPr>
          <w:rFonts w:ascii="Times New Roman" w:hAnsi="Times New Roman"/>
          <w:sz w:val="28"/>
          <w:szCs w:val="28"/>
        </w:rPr>
      </w:pPr>
    </w:p>
    <w:p w:rsidR="004702A3" w:rsidRPr="004E676B" w:rsidRDefault="005754A4" w:rsidP="005754A4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676B" w:rsidRPr="005754A4">
        <w:rPr>
          <w:rFonts w:ascii="Times New Roman" w:hAnsi="Times New Roman"/>
          <w:b/>
          <w:sz w:val="28"/>
          <w:szCs w:val="28"/>
        </w:rPr>
        <w:t>4.</w:t>
      </w:r>
      <w:r w:rsidR="004E676B">
        <w:rPr>
          <w:rFonts w:ascii="Times New Roman" w:hAnsi="Times New Roman"/>
          <w:sz w:val="28"/>
          <w:szCs w:val="28"/>
        </w:rPr>
        <w:t xml:space="preserve"> </w:t>
      </w:r>
      <w:r w:rsidR="004D2824" w:rsidRPr="004E676B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</w:t>
      </w:r>
      <w:r w:rsidR="004011A8" w:rsidRPr="004E676B">
        <w:rPr>
          <w:rFonts w:ascii="Times New Roman" w:hAnsi="Times New Roman"/>
          <w:sz w:val="28"/>
          <w:szCs w:val="28"/>
        </w:rPr>
        <w:t xml:space="preserve">заступника міського голови з питань діяльності виконавчих органів Слободянюка М.В. </w:t>
      </w:r>
    </w:p>
    <w:p w:rsidR="006F54DE" w:rsidRPr="004E676B" w:rsidRDefault="004702A3" w:rsidP="005754A4">
      <w:pPr>
        <w:pStyle w:val="a3"/>
        <w:rPr>
          <w:rFonts w:ascii="Times New Roman" w:hAnsi="Times New Roman"/>
          <w:sz w:val="28"/>
          <w:szCs w:val="28"/>
        </w:rPr>
      </w:pPr>
      <w:r w:rsidRPr="004E676B">
        <w:rPr>
          <w:rFonts w:ascii="Times New Roman" w:hAnsi="Times New Roman"/>
          <w:sz w:val="28"/>
          <w:szCs w:val="28"/>
        </w:rPr>
        <w:t xml:space="preserve">та на постійну </w:t>
      </w:r>
      <w:r w:rsidR="004011A8" w:rsidRPr="004E676B">
        <w:rPr>
          <w:rFonts w:ascii="Times New Roman" w:hAnsi="Times New Roman"/>
          <w:sz w:val="28"/>
          <w:szCs w:val="28"/>
        </w:rPr>
        <w:t>комісію міськ</w:t>
      </w:r>
      <w:r w:rsidRPr="004E676B">
        <w:rPr>
          <w:rFonts w:ascii="Times New Roman" w:hAnsi="Times New Roman"/>
          <w:sz w:val="28"/>
          <w:szCs w:val="28"/>
        </w:rPr>
        <w:t>ої ради з гуманітарних питань (</w:t>
      </w:r>
      <w:r w:rsidR="004011A8" w:rsidRPr="004E676B">
        <w:rPr>
          <w:rFonts w:ascii="Times New Roman" w:hAnsi="Times New Roman"/>
          <w:sz w:val="28"/>
          <w:szCs w:val="28"/>
        </w:rPr>
        <w:t>Чепелюк В.І.)</w:t>
      </w:r>
      <w:r w:rsidRPr="004E676B">
        <w:rPr>
          <w:rFonts w:ascii="Times New Roman" w:hAnsi="Times New Roman"/>
          <w:sz w:val="28"/>
          <w:szCs w:val="28"/>
        </w:rPr>
        <w:t>.</w:t>
      </w:r>
    </w:p>
    <w:p w:rsidR="00ED7509" w:rsidRDefault="00E83179" w:rsidP="005754A4">
      <w:pPr>
        <w:pStyle w:val="a3"/>
        <w:rPr>
          <w:rFonts w:ascii="Times New Roman" w:hAnsi="Times New Roman"/>
          <w:sz w:val="28"/>
          <w:szCs w:val="28"/>
        </w:rPr>
      </w:pPr>
      <w:r w:rsidRPr="004E676B">
        <w:rPr>
          <w:rFonts w:ascii="Times New Roman" w:hAnsi="Times New Roman"/>
          <w:sz w:val="28"/>
          <w:szCs w:val="28"/>
        </w:rPr>
        <w:t xml:space="preserve">     </w:t>
      </w:r>
      <w:r w:rsidR="00EB0B31" w:rsidRPr="004E676B">
        <w:rPr>
          <w:rFonts w:ascii="Times New Roman" w:hAnsi="Times New Roman"/>
          <w:sz w:val="28"/>
          <w:szCs w:val="28"/>
        </w:rPr>
        <w:t xml:space="preserve"> </w:t>
      </w:r>
    </w:p>
    <w:p w:rsidR="005754A4" w:rsidRDefault="005754A4" w:rsidP="005754A4">
      <w:pPr>
        <w:pStyle w:val="a3"/>
        <w:rPr>
          <w:rFonts w:ascii="Times New Roman" w:hAnsi="Times New Roman"/>
          <w:sz w:val="28"/>
          <w:szCs w:val="28"/>
        </w:rPr>
      </w:pPr>
    </w:p>
    <w:p w:rsidR="005754A4" w:rsidRPr="004E676B" w:rsidRDefault="005754A4" w:rsidP="005754A4">
      <w:pPr>
        <w:pStyle w:val="a3"/>
        <w:rPr>
          <w:rFonts w:ascii="Times New Roman" w:hAnsi="Times New Roman"/>
          <w:sz w:val="28"/>
          <w:szCs w:val="28"/>
        </w:rPr>
      </w:pPr>
    </w:p>
    <w:p w:rsidR="00ED7509" w:rsidRPr="004E676B" w:rsidRDefault="00ED7509" w:rsidP="005754A4">
      <w:pPr>
        <w:pStyle w:val="a3"/>
        <w:rPr>
          <w:rFonts w:ascii="Times New Roman" w:hAnsi="Times New Roman"/>
          <w:sz w:val="28"/>
          <w:szCs w:val="28"/>
        </w:rPr>
      </w:pPr>
    </w:p>
    <w:p w:rsidR="00C6128B" w:rsidRPr="004E676B" w:rsidRDefault="00EB0B31" w:rsidP="004E676B">
      <w:pPr>
        <w:pStyle w:val="a3"/>
        <w:rPr>
          <w:sz w:val="28"/>
          <w:szCs w:val="28"/>
        </w:rPr>
      </w:pPr>
      <w:r w:rsidRPr="004E676B">
        <w:rPr>
          <w:rFonts w:ascii="Times New Roman" w:hAnsi="Times New Roman"/>
          <w:sz w:val="28"/>
          <w:szCs w:val="28"/>
        </w:rPr>
        <w:t xml:space="preserve"> </w:t>
      </w:r>
      <w:r w:rsidR="00ED7509" w:rsidRPr="004E676B">
        <w:rPr>
          <w:rFonts w:ascii="Times New Roman" w:hAnsi="Times New Roman"/>
          <w:sz w:val="28"/>
          <w:szCs w:val="28"/>
        </w:rPr>
        <w:t xml:space="preserve">      </w:t>
      </w:r>
      <w:r w:rsidR="00C6128B" w:rsidRPr="004E676B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</w:t>
      </w:r>
      <w:r w:rsidR="004011A8" w:rsidRPr="004E676B">
        <w:rPr>
          <w:rFonts w:ascii="Times New Roman" w:hAnsi="Times New Roman"/>
          <w:sz w:val="28"/>
          <w:szCs w:val="28"/>
        </w:rPr>
        <w:t>Геннадій ГЛУХМАНЮК</w:t>
      </w:r>
    </w:p>
    <w:p w:rsidR="004702A3" w:rsidRPr="004E676B" w:rsidRDefault="004702A3" w:rsidP="004E676B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4702A3" w:rsidRPr="004E676B" w:rsidSect="005754A4">
      <w:pgSz w:w="11906" w:h="16838"/>
      <w:pgMar w:top="142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0B4"/>
    <w:multiLevelType w:val="multilevel"/>
    <w:tmpl w:val="AFF4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67B46"/>
    <w:multiLevelType w:val="multilevel"/>
    <w:tmpl w:val="1DC6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5487B"/>
    <w:multiLevelType w:val="hybridMultilevel"/>
    <w:tmpl w:val="F25068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0AF0"/>
    <w:multiLevelType w:val="hybridMultilevel"/>
    <w:tmpl w:val="B0BA6862"/>
    <w:lvl w:ilvl="0" w:tplc="D422AE92">
      <w:start w:val="1"/>
      <w:numFmt w:val="decimal"/>
      <w:lvlText w:val="%1."/>
      <w:lvlJc w:val="left"/>
      <w:pPr>
        <w:ind w:left="105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76" w:hanging="360"/>
      </w:pPr>
    </w:lvl>
    <w:lvl w:ilvl="2" w:tplc="0422001B" w:tentative="1">
      <w:start w:val="1"/>
      <w:numFmt w:val="lowerRoman"/>
      <w:lvlText w:val="%3."/>
      <w:lvlJc w:val="right"/>
      <w:pPr>
        <w:ind w:left="2496" w:hanging="180"/>
      </w:pPr>
    </w:lvl>
    <w:lvl w:ilvl="3" w:tplc="0422000F" w:tentative="1">
      <w:start w:val="1"/>
      <w:numFmt w:val="decimal"/>
      <w:lvlText w:val="%4."/>
      <w:lvlJc w:val="left"/>
      <w:pPr>
        <w:ind w:left="3216" w:hanging="360"/>
      </w:pPr>
    </w:lvl>
    <w:lvl w:ilvl="4" w:tplc="04220019" w:tentative="1">
      <w:start w:val="1"/>
      <w:numFmt w:val="lowerLetter"/>
      <w:lvlText w:val="%5."/>
      <w:lvlJc w:val="left"/>
      <w:pPr>
        <w:ind w:left="3936" w:hanging="360"/>
      </w:pPr>
    </w:lvl>
    <w:lvl w:ilvl="5" w:tplc="0422001B" w:tentative="1">
      <w:start w:val="1"/>
      <w:numFmt w:val="lowerRoman"/>
      <w:lvlText w:val="%6."/>
      <w:lvlJc w:val="right"/>
      <w:pPr>
        <w:ind w:left="4656" w:hanging="180"/>
      </w:pPr>
    </w:lvl>
    <w:lvl w:ilvl="6" w:tplc="0422000F" w:tentative="1">
      <w:start w:val="1"/>
      <w:numFmt w:val="decimal"/>
      <w:lvlText w:val="%7."/>
      <w:lvlJc w:val="left"/>
      <w:pPr>
        <w:ind w:left="5376" w:hanging="360"/>
      </w:pPr>
    </w:lvl>
    <w:lvl w:ilvl="7" w:tplc="04220019" w:tentative="1">
      <w:start w:val="1"/>
      <w:numFmt w:val="lowerLetter"/>
      <w:lvlText w:val="%8."/>
      <w:lvlJc w:val="left"/>
      <w:pPr>
        <w:ind w:left="6096" w:hanging="360"/>
      </w:pPr>
    </w:lvl>
    <w:lvl w:ilvl="8" w:tplc="042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2F2E352F"/>
    <w:multiLevelType w:val="hybridMultilevel"/>
    <w:tmpl w:val="A29CEA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117EB"/>
    <w:multiLevelType w:val="multilevel"/>
    <w:tmpl w:val="88E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1502D"/>
    <w:multiLevelType w:val="hybridMultilevel"/>
    <w:tmpl w:val="79647AE6"/>
    <w:lvl w:ilvl="0" w:tplc="15B8785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D011A"/>
    <w:multiLevelType w:val="hybridMultilevel"/>
    <w:tmpl w:val="4A12E192"/>
    <w:lvl w:ilvl="0" w:tplc="DD9E8EE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C2FAC"/>
    <w:multiLevelType w:val="hybridMultilevel"/>
    <w:tmpl w:val="5D9A7642"/>
    <w:lvl w:ilvl="0" w:tplc="2FB8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1362DC"/>
    <w:multiLevelType w:val="multilevel"/>
    <w:tmpl w:val="B7C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79"/>
    <w:rsid w:val="00001F6F"/>
    <w:rsid w:val="00004BAA"/>
    <w:rsid w:val="00011084"/>
    <w:rsid w:val="00012E7B"/>
    <w:rsid w:val="000261CE"/>
    <w:rsid w:val="0005155B"/>
    <w:rsid w:val="0006207C"/>
    <w:rsid w:val="000668DB"/>
    <w:rsid w:val="0007344F"/>
    <w:rsid w:val="00075AEE"/>
    <w:rsid w:val="0008234B"/>
    <w:rsid w:val="000C3980"/>
    <w:rsid w:val="000C3DE5"/>
    <w:rsid w:val="000E2C37"/>
    <w:rsid w:val="000F12C0"/>
    <w:rsid w:val="000F2A46"/>
    <w:rsid w:val="000F3C50"/>
    <w:rsid w:val="0010231D"/>
    <w:rsid w:val="00114F4B"/>
    <w:rsid w:val="001515BF"/>
    <w:rsid w:val="00152F76"/>
    <w:rsid w:val="001534D9"/>
    <w:rsid w:val="0015766F"/>
    <w:rsid w:val="00162D79"/>
    <w:rsid w:val="001635C3"/>
    <w:rsid w:val="00171444"/>
    <w:rsid w:val="00197A1B"/>
    <w:rsid w:val="001E2D50"/>
    <w:rsid w:val="001F181B"/>
    <w:rsid w:val="001F2446"/>
    <w:rsid w:val="00202853"/>
    <w:rsid w:val="0021780F"/>
    <w:rsid w:val="0022482B"/>
    <w:rsid w:val="002263A2"/>
    <w:rsid w:val="00233AEC"/>
    <w:rsid w:val="002409F0"/>
    <w:rsid w:val="00255ED1"/>
    <w:rsid w:val="00273C30"/>
    <w:rsid w:val="002832F7"/>
    <w:rsid w:val="002A26B6"/>
    <w:rsid w:val="002B71C9"/>
    <w:rsid w:val="002C64B4"/>
    <w:rsid w:val="002D6141"/>
    <w:rsid w:val="002E5C72"/>
    <w:rsid w:val="002F3941"/>
    <w:rsid w:val="002F5DB8"/>
    <w:rsid w:val="00301A8C"/>
    <w:rsid w:val="003219B1"/>
    <w:rsid w:val="003253B7"/>
    <w:rsid w:val="00327905"/>
    <w:rsid w:val="00347B76"/>
    <w:rsid w:val="00362C54"/>
    <w:rsid w:val="003708CC"/>
    <w:rsid w:val="003A270E"/>
    <w:rsid w:val="003B5AD8"/>
    <w:rsid w:val="003C5478"/>
    <w:rsid w:val="003D15D5"/>
    <w:rsid w:val="004011A8"/>
    <w:rsid w:val="00434495"/>
    <w:rsid w:val="00455A3C"/>
    <w:rsid w:val="004609F9"/>
    <w:rsid w:val="004702A3"/>
    <w:rsid w:val="0048097C"/>
    <w:rsid w:val="004A6A62"/>
    <w:rsid w:val="004A73A7"/>
    <w:rsid w:val="004B4FE0"/>
    <w:rsid w:val="004D2824"/>
    <w:rsid w:val="004E133C"/>
    <w:rsid w:val="004E40DD"/>
    <w:rsid w:val="004E676B"/>
    <w:rsid w:val="00503098"/>
    <w:rsid w:val="00526108"/>
    <w:rsid w:val="005361ED"/>
    <w:rsid w:val="005754A4"/>
    <w:rsid w:val="00591AA9"/>
    <w:rsid w:val="00592B81"/>
    <w:rsid w:val="005A68E6"/>
    <w:rsid w:val="005B341A"/>
    <w:rsid w:val="005D4BF8"/>
    <w:rsid w:val="005F4F23"/>
    <w:rsid w:val="00607315"/>
    <w:rsid w:val="00620533"/>
    <w:rsid w:val="006561F6"/>
    <w:rsid w:val="006624A3"/>
    <w:rsid w:val="00665176"/>
    <w:rsid w:val="0067088B"/>
    <w:rsid w:val="00676710"/>
    <w:rsid w:val="00681446"/>
    <w:rsid w:val="00690EE2"/>
    <w:rsid w:val="006A6F39"/>
    <w:rsid w:val="006C7A77"/>
    <w:rsid w:val="006F54DE"/>
    <w:rsid w:val="007005A0"/>
    <w:rsid w:val="007025DB"/>
    <w:rsid w:val="00727CFB"/>
    <w:rsid w:val="00735D58"/>
    <w:rsid w:val="0074552B"/>
    <w:rsid w:val="007539B8"/>
    <w:rsid w:val="00764769"/>
    <w:rsid w:val="0077521D"/>
    <w:rsid w:val="0077721E"/>
    <w:rsid w:val="00783AAA"/>
    <w:rsid w:val="007A10E1"/>
    <w:rsid w:val="007A17FC"/>
    <w:rsid w:val="007A7C76"/>
    <w:rsid w:val="007B462F"/>
    <w:rsid w:val="007C0CAD"/>
    <w:rsid w:val="007E4F39"/>
    <w:rsid w:val="007F42C5"/>
    <w:rsid w:val="0081517F"/>
    <w:rsid w:val="0084215C"/>
    <w:rsid w:val="0085346F"/>
    <w:rsid w:val="0086231D"/>
    <w:rsid w:val="008646F6"/>
    <w:rsid w:val="00867842"/>
    <w:rsid w:val="00887BB6"/>
    <w:rsid w:val="0089259F"/>
    <w:rsid w:val="00895BA2"/>
    <w:rsid w:val="008A15BA"/>
    <w:rsid w:val="008A3AA5"/>
    <w:rsid w:val="008B4950"/>
    <w:rsid w:val="008D2CD6"/>
    <w:rsid w:val="008D2E9F"/>
    <w:rsid w:val="008E1EA3"/>
    <w:rsid w:val="008E5D42"/>
    <w:rsid w:val="008E65EA"/>
    <w:rsid w:val="008F1ADF"/>
    <w:rsid w:val="008F3984"/>
    <w:rsid w:val="0092778E"/>
    <w:rsid w:val="00941CD8"/>
    <w:rsid w:val="0096296B"/>
    <w:rsid w:val="009629F1"/>
    <w:rsid w:val="00962C41"/>
    <w:rsid w:val="00975FF0"/>
    <w:rsid w:val="00983C0B"/>
    <w:rsid w:val="0098437F"/>
    <w:rsid w:val="009A3D2C"/>
    <w:rsid w:val="009A5AEF"/>
    <w:rsid w:val="009A6401"/>
    <w:rsid w:val="009B3761"/>
    <w:rsid w:val="009C1B90"/>
    <w:rsid w:val="009C4CD9"/>
    <w:rsid w:val="009D2466"/>
    <w:rsid w:val="009D487E"/>
    <w:rsid w:val="009D7A72"/>
    <w:rsid w:val="009E5794"/>
    <w:rsid w:val="009F69F9"/>
    <w:rsid w:val="00A00C55"/>
    <w:rsid w:val="00A0108F"/>
    <w:rsid w:val="00A12269"/>
    <w:rsid w:val="00A24082"/>
    <w:rsid w:val="00A258AE"/>
    <w:rsid w:val="00A32A96"/>
    <w:rsid w:val="00A44DC7"/>
    <w:rsid w:val="00A55024"/>
    <w:rsid w:val="00A666D6"/>
    <w:rsid w:val="00A66B0B"/>
    <w:rsid w:val="00A70C13"/>
    <w:rsid w:val="00A745E2"/>
    <w:rsid w:val="00A77949"/>
    <w:rsid w:val="00A859AE"/>
    <w:rsid w:val="00A87731"/>
    <w:rsid w:val="00AA3C5F"/>
    <w:rsid w:val="00AB7705"/>
    <w:rsid w:val="00AD68CD"/>
    <w:rsid w:val="00AE317A"/>
    <w:rsid w:val="00B0325C"/>
    <w:rsid w:val="00B116FB"/>
    <w:rsid w:val="00B14B86"/>
    <w:rsid w:val="00B340BA"/>
    <w:rsid w:val="00B45F44"/>
    <w:rsid w:val="00B47EDF"/>
    <w:rsid w:val="00B54BF8"/>
    <w:rsid w:val="00B6037C"/>
    <w:rsid w:val="00B61EEF"/>
    <w:rsid w:val="00B7288D"/>
    <w:rsid w:val="00B77872"/>
    <w:rsid w:val="00B85D7B"/>
    <w:rsid w:val="00B86462"/>
    <w:rsid w:val="00BA1D01"/>
    <w:rsid w:val="00BA62D1"/>
    <w:rsid w:val="00BC56D2"/>
    <w:rsid w:val="00BF18EF"/>
    <w:rsid w:val="00BF4B4B"/>
    <w:rsid w:val="00C01182"/>
    <w:rsid w:val="00C050C3"/>
    <w:rsid w:val="00C17E1D"/>
    <w:rsid w:val="00C25F8C"/>
    <w:rsid w:val="00C30FD4"/>
    <w:rsid w:val="00C345F2"/>
    <w:rsid w:val="00C441D0"/>
    <w:rsid w:val="00C522A5"/>
    <w:rsid w:val="00C6128B"/>
    <w:rsid w:val="00C85D7B"/>
    <w:rsid w:val="00C879FD"/>
    <w:rsid w:val="00CA08AE"/>
    <w:rsid w:val="00CB51C3"/>
    <w:rsid w:val="00CC6EE8"/>
    <w:rsid w:val="00CE6179"/>
    <w:rsid w:val="00CF0E20"/>
    <w:rsid w:val="00D0274C"/>
    <w:rsid w:val="00D03783"/>
    <w:rsid w:val="00D2172E"/>
    <w:rsid w:val="00D23F47"/>
    <w:rsid w:val="00D243B4"/>
    <w:rsid w:val="00D51BA9"/>
    <w:rsid w:val="00D51D21"/>
    <w:rsid w:val="00D606D8"/>
    <w:rsid w:val="00D63625"/>
    <w:rsid w:val="00D64857"/>
    <w:rsid w:val="00D66868"/>
    <w:rsid w:val="00D80E9C"/>
    <w:rsid w:val="00D862B7"/>
    <w:rsid w:val="00D87DAD"/>
    <w:rsid w:val="00D90E4D"/>
    <w:rsid w:val="00D938AB"/>
    <w:rsid w:val="00D95C73"/>
    <w:rsid w:val="00DA16FD"/>
    <w:rsid w:val="00DB2D54"/>
    <w:rsid w:val="00DB6465"/>
    <w:rsid w:val="00DC7EB5"/>
    <w:rsid w:val="00DE22CF"/>
    <w:rsid w:val="00DF3A0A"/>
    <w:rsid w:val="00E04CD4"/>
    <w:rsid w:val="00E624D3"/>
    <w:rsid w:val="00E766DD"/>
    <w:rsid w:val="00E83179"/>
    <w:rsid w:val="00E955F5"/>
    <w:rsid w:val="00EB0B31"/>
    <w:rsid w:val="00EC0124"/>
    <w:rsid w:val="00EC7F28"/>
    <w:rsid w:val="00ED3D29"/>
    <w:rsid w:val="00ED7509"/>
    <w:rsid w:val="00ED7C6D"/>
    <w:rsid w:val="00F3447A"/>
    <w:rsid w:val="00F607BB"/>
    <w:rsid w:val="00F703BE"/>
    <w:rsid w:val="00F83E6C"/>
    <w:rsid w:val="00FB10B1"/>
    <w:rsid w:val="00FB6467"/>
    <w:rsid w:val="00FB78D4"/>
    <w:rsid w:val="00FE0438"/>
    <w:rsid w:val="00FE1B46"/>
    <w:rsid w:val="00FF56E8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6C00-8033-43B7-A197-EEB09E7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79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8F1AD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612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E83179"/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E83179"/>
    <w:rPr>
      <w:b/>
      <w:bCs/>
    </w:rPr>
  </w:style>
  <w:style w:type="paragraph" w:styleId="a5">
    <w:name w:val="List Paragraph"/>
    <w:basedOn w:val="a"/>
    <w:uiPriority w:val="34"/>
    <w:qFormat/>
    <w:rsid w:val="00C25F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1E2D50"/>
    <w:rPr>
      <w:color w:val="0000FF"/>
      <w:u w:val="single"/>
    </w:rPr>
  </w:style>
  <w:style w:type="character" w:customStyle="1" w:styleId="10">
    <w:name w:val="Заголовок 1 Знак"/>
    <w:link w:val="1"/>
    <w:rsid w:val="008F1ADF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  <w:style w:type="paragraph" w:styleId="a7">
    <w:name w:val="Balloon Text"/>
    <w:basedOn w:val="a"/>
    <w:link w:val="a8"/>
    <w:rsid w:val="0096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9629F1"/>
    <w:rPr>
      <w:rFonts w:ascii="Segoe UI" w:eastAsia="Calibri" w:hAnsi="Segoe UI" w:cs="Segoe UI"/>
      <w:sz w:val="18"/>
      <w:szCs w:val="18"/>
      <w:lang w:val="ru-RU" w:eastAsia="en-US"/>
    </w:rPr>
  </w:style>
  <w:style w:type="paragraph" w:styleId="a9">
    <w:name w:val="Normal (Web)"/>
    <w:basedOn w:val="a"/>
    <w:uiPriority w:val="99"/>
    <w:unhideWhenUsed/>
    <w:rsid w:val="002B7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1,baiaagaaboqcaaadzqcaaavzbwaaaaaaaaaaaaaaaaaaaaaaaaaaaaaaaaaaaaaaaaaaaaaaaaaaaaaaaaaaaaaaaaaaaaaaaaaaaaaaaaaaaaaaaaaaaaaaaaaaaaaaaaaaaaaaaaaaaaaaaaaaaaaaaaaaaaaaaaaaaaaaaaaaaaaaaaaaaaaaaaaaaaaaaaaaaaaaaaaaaaaaaaaaaaaaaaaaaaaaaaaaaaaa"/>
    <w:basedOn w:val="a"/>
    <w:rsid w:val="00114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81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3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Користувач Windows</cp:lastModifiedBy>
  <cp:revision>2</cp:revision>
  <cp:lastPrinted>2024-01-04T12:28:00Z</cp:lastPrinted>
  <dcterms:created xsi:type="dcterms:W3CDTF">2024-01-08T08:38:00Z</dcterms:created>
  <dcterms:modified xsi:type="dcterms:W3CDTF">2024-01-08T08:38:00Z</dcterms:modified>
</cp:coreProperties>
</file>