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3D" w:rsidRPr="0082208D" w:rsidRDefault="0015063D" w:rsidP="0015063D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82208D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E93B419" wp14:editId="037127EF">
            <wp:extent cx="450215" cy="57658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3D" w:rsidRPr="0082208D" w:rsidRDefault="0015063D" w:rsidP="0015063D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82208D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82208D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82208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82208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5063D" w:rsidRPr="0082208D" w:rsidRDefault="0015063D" w:rsidP="0015063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80A04" id="Пряма сполучна ліні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82208D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15063D" w:rsidRPr="0082208D" w:rsidRDefault="0015063D" w:rsidP="0015063D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82208D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82208D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01</w:t>
      </w:r>
    </w:p>
    <w:p w:rsidR="0015063D" w:rsidRPr="0082208D" w:rsidRDefault="0015063D" w:rsidP="0015063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15063D" w:rsidRPr="0082208D" w:rsidTr="00A24D07">
        <w:trPr>
          <w:trHeight w:val="618"/>
        </w:trPr>
        <w:tc>
          <w:tcPr>
            <w:tcW w:w="1313" w:type="pct"/>
            <w:hideMark/>
          </w:tcPr>
          <w:p w:rsidR="0015063D" w:rsidRPr="0082208D" w:rsidRDefault="0015063D" w:rsidP="00A24D07">
            <w:pPr>
              <w:tabs>
                <w:tab w:val="left" w:pos="32"/>
              </w:tabs>
              <w:autoSpaceDE w:val="0"/>
              <w:autoSpaceDN w:val="0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82208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82208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2208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82208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15063D" w:rsidRPr="0082208D" w:rsidRDefault="0015063D" w:rsidP="00A24D07">
            <w:pPr>
              <w:autoSpaceDE w:val="0"/>
              <w:autoSpaceDN w:val="0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2208D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</w:tc>
        <w:tc>
          <w:tcPr>
            <w:tcW w:w="992" w:type="pct"/>
          </w:tcPr>
          <w:p w:rsidR="0015063D" w:rsidRDefault="0015063D" w:rsidP="00A24D0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15063D" w:rsidRPr="0082208D" w:rsidRDefault="0015063D" w:rsidP="00A24D0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15063D" w:rsidRPr="0082208D" w:rsidRDefault="0015063D" w:rsidP="00A24D0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15063D" w:rsidRPr="0082208D" w:rsidRDefault="0015063D" w:rsidP="00A24D0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15063D" w:rsidRPr="0082208D" w:rsidRDefault="0015063D" w:rsidP="00A24D07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15063D" w:rsidRDefault="0015063D" w:rsidP="00150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63D">
        <w:rPr>
          <w:rFonts w:ascii="Times New Roman" w:hAnsi="Times New Roman" w:cs="Times New Roman"/>
          <w:b/>
          <w:sz w:val="28"/>
          <w:szCs w:val="28"/>
          <w:lang w:val="uk-UA"/>
        </w:rPr>
        <w:t>Про хід виконання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7213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</w:t>
      </w:r>
    </w:p>
    <w:p w:rsidR="0015063D" w:rsidRDefault="007E7213" w:rsidP="00150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506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абезпечення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протидії </w:t>
      </w:r>
      <w:r w:rsidR="001506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протиправної діяльності на державному кордоні, </w:t>
      </w:r>
    </w:p>
    <w:p w:rsidR="0015063D" w:rsidRDefault="0015063D" w:rsidP="00150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та вдосконалення </w:t>
      </w:r>
      <w:r w:rsidR="00DF2CFD">
        <w:rPr>
          <w:rFonts w:ascii="Times New Roman" w:hAnsi="Times New Roman" w:cs="Times New Roman"/>
          <w:b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DF2CFD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:rsidR="00442DB9" w:rsidRDefault="0015063D" w:rsidP="00150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2021-2025 роки за 2021-2022 роки</w:t>
      </w:r>
    </w:p>
    <w:p w:rsidR="0015063D" w:rsidRDefault="0015063D" w:rsidP="00150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063D" w:rsidRDefault="0015063D" w:rsidP="00150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063D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7E7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063D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«Про місцеве самоврядування в Україні», заслухавши і обговоривши інформацію </w:t>
      </w:r>
      <w:r w:rsidR="00DF2CFD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 хід виконання </w:t>
      </w:r>
      <w:r w:rsidR="007E7213">
        <w:rPr>
          <w:rFonts w:ascii="Times New Roman" w:hAnsi="Times New Roman" w:cs="Times New Roman"/>
          <w:sz w:val="28"/>
          <w:szCs w:val="28"/>
          <w:lang w:val="uk-UA"/>
        </w:rPr>
        <w:t>Програми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</w:t>
      </w:r>
      <w:r w:rsidR="007E7213">
        <w:rPr>
          <w:rFonts w:ascii="Times New Roman" w:hAnsi="Times New Roman" w:cs="Times New Roman"/>
          <w:sz w:val="28"/>
          <w:szCs w:val="28"/>
          <w:lang w:val="uk-UA"/>
        </w:rPr>
        <w:t xml:space="preserve">протидії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протиправн</w:t>
      </w:r>
      <w:r w:rsidR="007E7213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 державному кордоні, розвитку та </w:t>
      </w:r>
      <w:r w:rsidRPr="0015063D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</w:t>
      </w:r>
      <w:r w:rsidR="00DF2CFD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15063D">
        <w:rPr>
          <w:rFonts w:ascii="Times New Roman" w:hAnsi="Times New Roman" w:cs="Times New Roman"/>
          <w:sz w:val="28"/>
          <w:szCs w:val="28"/>
          <w:lang w:val="uk-UA"/>
        </w:rPr>
        <w:t>) на 2021-2025 роки за 2021-2022 роки</w:t>
      </w:r>
      <w:r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:rsidR="0015063D" w:rsidRDefault="0015063D" w:rsidP="00150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063D" w:rsidRDefault="001541EE" w:rsidP="00150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15063D" w:rsidRPr="0015063D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:rsidR="0015063D" w:rsidRPr="001541EE" w:rsidRDefault="0015063D" w:rsidP="00150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063D" w:rsidRPr="001541EE" w:rsidRDefault="0015063D" w:rsidP="001506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1E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F2CF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Pr="001541E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41EE"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</w:t>
      </w:r>
      <w:r w:rsidR="007E72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541EE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7E72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541EE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</w:t>
      </w:r>
      <w:r w:rsidR="007E7213">
        <w:rPr>
          <w:rFonts w:ascii="Times New Roman" w:hAnsi="Times New Roman" w:cs="Times New Roman"/>
          <w:sz w:val="28"/>
          <w:szCs w:val="28"/>
          <w:lang w:val="uk-UA"/>
        </w:rPr>
        <w:t xml:space="preserve">протидії </w:t>
      </w:r>
      <w:r w:rsidR="001541EE">
        <w:rPr>
          <w:rFonts w:ascii="Times New Roman" w:hAnsi="Times New Roman" w:cs="Times New Roman"/>
          <w:sz w:val="28"/>
          <w:szCs w:val="28"/>
          <w:lang w:val="uk-UA"/>
        </w:rPr>
        <w:t>протиправн</w:t>
      </w:r>
      <w:r w:rsidR="007E721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541E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 державному кордоні, розвитку та </w:t>
      </w:r>
      <w:r w:rsidR="00DF2CFD">
        <w:rPr>
          <w:rFonts w:ascii="Times New Roman" w:hAnsi="Times New Roman" w:cs="Times New Roman"/>
          <w:sz w:val="28"/>
          <w:szCs w:val="28"/>
          <w:lang w:val="uk-UA"/>
        </w:rPr>
        <w:t>вдосконалення ____________________________________________________________________________________</w:t>
      </w:r>
      <w:bookmarkStart w:id="0" w:name="_GoBack"/>
      <w:bookmarkEnd w:id="0"/>
      <w:r w:rsidR="001541EE" w:rsidRPr="0015063D">
        <w:rPr>
          <w:rFonts w:ascii="Times New Roman" w:hAnsi="Times New Roman" w:cs="Times New Roman"/>
          <w:sz w:val="28"/>
          <w:szCs w:val="28"/>
          <w:lang w:val="uk-UA"/>
        </w:rPr>
        <w:t>) на 2021-2025 роки за 2021-2022 роки</w:t>
      </w:r>
      <w:r w:rsidR="001541EE">
        <w:rPr>
          <w:rFonts w:ascii="Times New Roman" w:hAnsi="Times New Roman" w:cs="Times New Roman"/>
          <w:sz w:val="28"/>
          <w:szCs w:val="28"/>
          <w:lang w:val="uk-UA"/>
        </w:rPr>
        <w:t>, взяти до відома.</w:t>
      </w:r>
    </w:p>
    <w:p w:rsidR="001541EE" w:rsidRPr="0015063D" w:rsidRDefault="001541EE" w:rsidP="001506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="007E721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П.О. та на постійну комісію міської ради з питань прав людини, законності, депутатської діяльності, етики та регламенту (Грабар С.А.).</w:t>
      </w:r>
    </w:p>
    <w:p w:rsidR="0015063D" w:rsidRDefault="0015063D" w:rsidP="00150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41EE" w:rsidRDefault="001541EE" w:rsidP="00150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41EE" w:rsidRDefault="001541EE" w:rsidP="00150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41EE" w:rsidRPr="0015063D" w:rsidRDefault="001541EE" w:rsidP="00150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Міський голова                                                   Геннадій ГЛУХМАНЮК</w:t>
      </w:r>
    </w:p>
    <w:sectPr w:rsidR="001541EE" w:rsidRPr="001506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131A"/>
    <w:multiLevelType w:val="hybridMultilevel"/>
    <w:tmpl w:val="212E5756"/>
    <w:lvl w:ilvl="0" w:tplc="E266F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3D"/>
    <w:rsid w:val="0015063D"/>
    <w:rsid w:val="001541EE"/>
    <w:rsid w:val="00442DB9"/>
    <w:rsid w:val="007E7213"/>
    <w:rsid w:val="00D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B88C"/>
  <w15:chartTrackingRefBased/>
  <w15:docId w15:val="{9DAA7C3B-93A7-4BA2-900C-94EE7427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3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6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E721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2024-01-05T10:06:00Z</cp:lastPrinted>
  <dcterms:created xsi:type="dcterms:W3CDTF">2024-01-05T07:22:00Z</dcterms:created>
  <dcterms:modified xsi:type="dcterms:W3CDTF">2024-01-08T10:34:00Z</dcterms:modified>
</cp:coreProperties>
</file>