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9C05D" w14:textId="5A2A8B3C" w:rsidR="00CD07BE" w:rsidRPr="00A541A9" w:rsidRDefault="00CD07BE" w:rsidP="00CD07BE">
      <w:pPr>
        <w:tabs>
          <w:tab w:val="left" w:pos="284"/>
          <w:tab w:val="left" w:pos="567"/>
        </w:tabs>
        <w:autoSpaceDE w:val="0"/>
        <w:autoSpaceDN w:val="0"/>
        <w:rPr>
          <w:rFonts w:eastAsia="SimSun"/>
          <w:color w:val="000000"/>
          <w:sz w:val="28"/>
          <w:szCs w:val="28"/>
        </w:rPr>
      </w:pPr>
      <w:r>
        <w:rPr>
          <w:rFonts w:eastAsia="SimSun"/>
          <w:color w:val="000000"/>
          <w:sz w:val="28"/>
          <w:szCs w:val="28"/>
        </w:rPr>
        <w:t xml:space="preserve">                                                               </w:t>
      </w:r>
      <w:r w:rsidRPr="0097598E">
        <w:rPr>
          <w:rFonts w:eastAsia="SimSun"/>
          <w:noProof/>
          <w:color w:val="000000"/>
          <w:sz w:val="28"/>
          <w:szCs w:val="28"/>
          <w:lang w:eastAsia="uk-UA"/>
        </w:rPr>
        <w:drawing>
          <wp:inline distT="0" distB="0" distL="0" distR="0" wp14:anchorId="25D88457" wp14:editId="7C2537D3">
            <wp:extent cx="446405" cy="575945"/>
            <wp:effectExtent l="0" t="0" r="0" b="0"/>
            <wp:docPr id="1" name="Рисунок 1"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Малий державний герб Україн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6405" cy="575945"/>
                    </a:xfrm>
                    <a:prstGeom prst="rect">
                      <a:avLst/>
                    </a:prstGeom>
                    <a:noFill/>
                    <a:ln>
                      <a:noFill/>
                    </a:ln>
                  </pic:spPr>
                </pic:pic>
              </a:graphicData>
            </a:graphic>
          </wp:inline>
        </w:drawing>
      </w:r>
    </w:p>
    <w:p w14:paraId="5435A9EB" w14:textId="77777777" w:rsidR="00CD07BE" w:rsidRPr="00A541A9" w:rsidRDefault="00CD07BE" w:rsidP="00CD07BE">
      <w:pPr>
        <w:tabs>
          <w:tab w:val="left" w:pos="567"/>
          <w:tab w:val="left" w:pos="709"/>
        </w:tabs>
        <w:autoSpaceDE w:val="0"/>
        <w:autoSpaceDN w:val="0"/>
        <w:jc w:val="center"/>
        <w:rPr>
          <w:rFonts w:eastAsia="SimSun"/>
          <w:bCs/>
          <w:color w:val="000000"/>
          <w:sz w:val="28"/>
          <w:szCs w:val="28"/>
        </w:rPr>
      </w:pPr>
      <w:r w:rsidRPr="00A541A9">
        <w:rPr>
          <w:rFonts w:eastAsia="SimSun"/>
          <w:bCs/>
          <w:smallCaps/>
          <w:color w:val="000000"/>
          <w:sz w:val="28"/>
          <w:szCs w:val="28"/>
        </w:rPr>
        <w:t>УКРАЇНА</w:t>
      </w:r>
      <w:r w:rsidRPr="00A541A9">
        <w:rPr>
          <w:rFonts w:eastAsia="SimSun"/>
          <w:bCs/>
          <w:smallCaps/>
          <w:color w:val="000000"/>
          <w:sz w:val="28"/>
          <w:szCs w:val="28"/>
        </w:rPr>
        <w:br/>
      </w:r>
      <w:r w:rsidRPr="00A541A9">
        <w:rPr>
          <w:rFonts w:eastAsia="SimSun"/>
          <w:bCs/>
          <w:color w:val="000000"/>
          <w:sz w:val="28"/>
          <w:szCs w:val="28"/>
        </w:rPr>
        <w:t>МОГИЛІВ-ПОДІЛЬСЬКА МІСЬКА РАДА</w:t>
      </w:r>
      <w:r w:rsidRPr="00A541A9">
        <w:rPr>
          <w:rFonts w:eastAsia="SimSun"/>
          <w:bCs/>
          <w:color w:val="000000"/>
          <w:sz w:val="28"/>
          <w:szCs w:val="28"/>
        </w:rPr>
        <w:br/>
        <w:t>ВІННИЦЬКОЇ ОБЛАСТІ</w:t>
      </w:r>
    </w:p>
    <w:p w14:paraId="29C47935" w14:textId="6EC3E7A9" w:rsidR="00CD07BE" w:rsidRPr="00A541A9" w:rsidRDefault="00CD07BE" w:rsidP="00CD07BE">
      <w:pPr>
        <w:autoSpaceDE w:val="0"/>
        <w:autoSpaceDN w:val="0"/>
        <w:jc w:val="center"/>
        <w:rPr>
          <w:rFonts w:eastAsia="SimSun"/>
          <w:b/>
          <w:bCs/>
          <w:i/>
          <w:color w:val="000000"/>
          <w:spacing w:val="80"/>
          <w:sz w:val="28"/>
          <w:szCs w:val="28"/>
        </w:rPr>
      </w:pPr>
      <w:r>
        <w:rPr>
          <w:noProof/>
          <w:lang w:eastAsia="uk-UA"/>
        </w:rPr>
        <mc:AlternateContent>
          <mc:Choice Requires="wps">
            <w:drawing>
              <wp:anchor distT="4294967292" distB="4294967292" distL="114300" distR="114300" simplePos="0" relativeHeight="251659264" behindDoc="0" locked="0" layoutInCell="1" allowOverlap="1" wp14:anchorId="2C0062BC" wp14:editId="1C867F07">
                <wp:simplePos x="0" y="0"/>
                <wp:positionH relativeFrom="margin">
                  <wp:posOffset>-139065</wp:posOffset>
                </wp:positionH>
                <wp:positionV relativeFrom="paragraph">
                  <wp:posOffset>53975</wp:posOffset>
                </wp:positionV>
                <wp:extent cx="6325870" cy="15875"/>
                <wp:effectExtent l="0" t="38100" r="55880" b="6032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5870" cy="15875"/>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3AF93382" id="Прямая соединительная линия 4"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" strokeweight="7pt">
                <v:stroke opacity="52428f" linestyle="thickBetweenThin"/>
                <w10:wrap anchorx="margin"/>
              </v:line>
            </w:pict>
          </mc:Fallback>
        </mc:AlternateContent>
      </w:r>
      <w:r w:rsidRPr="00A541A9">
        <w:rPr>
          <w:rFonts w:eastAsia="SimSun"/>
          <w:b/>
          <w:bCs/>
          <w:i/>
          <w:color w:val="000000"/>
          <w:spacing w:val="80"/>
          <w:sz w:val="28"/>
          <w:szCs w:val="28"/>
        </w:rPr>
        <w:t xml:space="preserve">                                                               </w:t>
      </w:r>
    </w:p>
    <w:p w14:paraId="716AC21D" w14:textId="1FDB9021" w:rsidR="00CD07BE" w:rsidRPr="003218D7" w:rsidRDefault="00CD07BE" w:rsidP="00CD07BE">
      <w:pPr>
        <w:tabs>
          <w:tab w:val="left" w:pos="567"/>
        </w:tabs>
        <w:autoSpaceDE w:val="0"/>
        <w:autoSpaceDN w:val="0"/>
        <w:jc w:val="center"/>
        <w:rPr>
          <w:rFonts w:eastAsia="SimSun"/>
          <w:b/>
          <w:bCs/>
          <w:color w:val="000000"/>
          <w:spacing w:val="80"/>
          <w:sz w:val="32"/>
          <w:szCs w:val="32"/>
        </w:rPr>
      </w:pPr>
      <w:r w:rsidRPr="00A541A9">
        <w:rPr>
          <w:rFonts w:eastAsia="SimSun"/>
          <w:b/>
          <w:bCs/>
          <w:i/>
          <w:color w:val="000000"/>
          <w:spacing w:val="80"/>
          <w:sz w:val="28"/>
          <w:szCs w:val="28"/>
        </w:rPr>
        <w:t xml:space="preserve">  </w:t>
      </w:r>
      <w:r w:rsidRPr="00A541A9">
        <w:rPr>
          <w:rFonts w:eastAsia="SimSun"/>
          <w:b/>
          <w:bCs/>
          <w:color w:val="000000"/>
          <w:spacing w:val="80"/>
          <w:sz w:val="32"/>
          <w:szCs w:val="32"/>
        </w:rPr>
        <w:t>РІШЕННЯ №</w:t>
      </w:r>
      <w:r>
        <w:rPr>
          <w:rFonts w:eastAsia="SimSun"/>
          <w:b/>
          <w:bCs/>
          <w:color w:val="000000"/>
          <w:spacing w:val="80"/>
          <w:sz w:val="32"/>
          <w:szCs w:val="32"/>
        </w:rPr>
        <w:t>836</w:t>
      </w:r>
    </w:p>
    <w:p w14:paraId="27A5C6E7" w14:textId="77777777" w:rsidR="00CD07BE" w:rsidRPr="00A541A9" w:rsidRDefault="00CD07BE" w:rsidP="00CD07BE">
      <w:pPr>
        <w:autoSpaceDE w:val="0"/>
        <w:autoSpaceDN w:val="0"/>
        <w:jc w:val="center"/>
        <w:rPr>
          <w:rFonts w:eastAsia="SimSun"/>
          <w:b/>
          <w:bCs/>
          <w:color w:val="000000"/>
          <w:spacing w:val="80"/>
          <w:sz w:val="28"/>
          <w:szCs w:val="28"/>
        </w:rPr>
      </w:pPr>
    </w:p>
    <w:tbl>
      <w:tblPr>
        <w:tblW w:w="8404" w:type="pct"/>
        <w:tblInd w:w="108" w:type="dxa"/>
        <w:tblLook w:val="00A0" w:firstRow="1" w:lastRow="0" w:firstColumn="1" w:lastColumn="0" w:noHBand="0" w:noVBand="0"/>
      </w:tblPr>
      <w:tblGrid>
        <w:gridCol w:w="4254"/>
        <w:gridCol w:w="2067"/>
        <w:gridCol w:w="3214"/>
        <w:gridCol w:w="240"/>
        <w:gridCol w:w="3218"/>
        <w:gridCol w:w="3208"/>
      </w:tblGrid>
      <w:tr w:rsidR="00CD07BE" w:rsidRPr="00A541A9" w14:paraId="3412FEDD" w14:textId="77777777" w:rsidTr="00100DCF">
        <w:trPr>
          <w:trHeight w:val="618"/>
        </w:trPr>
        <w:tc>
          <w:tcPr>
            <w:tcW w:w="1313" w:type="pct"/>
            <w:hideMark/>
          </w:tcPr>
          <w:p w14:paraId="1DCC42D8" w14:textId="77777777" w:rsidR="00CD07BE" w:rsidRPr="00A541A9" w:rsidRDefault="00CD07BE" w:rsidP="00100DCF">
            <w:pPr>
              <w:tabs>
                <w:tab w:val="left" w:pos="32"/>
              </w:tabs>
              <w:autoSpaceDE w:val="0"/>
              <w:autoSpaceDN w:val="0"/>
              <w:rPr>
                <w:rFonts w:eastAsia="SimSun"/>
                <w:bCs/>
                <w:color w:val="000000"/>
              </w:rPr>
            </w:pPr>
            <w:r w:rsidRPr="00A541A9">
              <w:rPr>
                <w:rFonts w:eastAsia="SimSun"/>
                <w:bCs/>
                <w:color w:val="000000"/>
                <w:sz w:val="28"/>
                <w:szCs w:val="28"/>
              </w:rPr>
              <w:t xml:space="preserve">Від </w:t>
            </w:r>
            <w:r>
              <w:rPr>
                <w:rFonts w:eastAsia="SimSun"/>
                <w:bCs/>
                <w:color w:val="000000"/>
                <w:sz w:val="28"/>
                <w:szCs w:val="28"/>
              </w:rPr>
              <w:t>31</w:t>
            </w:r>
            <w:r w:rsidRPr="00A541A9">
              <w:rPr>
                <w:rFonts w:eastAsia="SimSun"/>
                <w:bCs/>
                <w:color w:val="000000"/>
                <w:sz w:val="28"/>
                <w:szCs w:val="28"/>
              </w:rPr>
              <w:t>.08.2023р.</w:t>
            </w:r>
          </w:p>
        </w:tc>
        <w:tc>
          <w:tcPr>
            <w:tcW w:w="638" w:type="pct"/>
          </w:tcPr>
          <w:p w14:paraId="402D116A" w14:textId="77777777" w:rsidR="00CD07BE" w:rsidRPr="00A541A9" w:rsidRDefault="00CD07BE" w:rsidP="00100DCF">
            <w:pPr>
              <w:autoSpaceDE w:val="0"/>
              <w:autoSpaceDN w:val="0"/>
              <w:rPr>
                <w:rFonts w:eastAsia="SimSun"/>
                <w:bCs/>
                <w:color w:val="000000"/>
              </w:rPr>
            </w:pPr>
            <w:r w:rsidRPr="00A541A9">
              <w:rPr>
                <w:rFonts w:eastAsia="SimSun"/>
                <w:bCs/>
                <w:color w:val="000000"/>
                <w:sz w:val="28"/>
                <w:szCs w:val="28"/>
              </w:rPr>
              <w:t>3</w:t>
            </w:r>
            <w:r>
              <w:rPr>
                <w:rFonts w:eastAsia="SimSun"/>
                <w:bCs/>
                <w:color w:val="000000"/>
                <w:sz w:val="28"/>
                <w:szCs w:val="28"/>
              </w:rPr>
              <w:t>5</w:t>
            </w:r>
            <w:r w:rsidRPr="00A541A9">
              <w:rPr>
                <w:rFonts w:eastAsia="SimSun"/>
                <w:bCs/>
                <w:color w:val="000000"/>
                <w:sz w:val="28"/>
                <w:szCs w:val="28"/>
              </w:rPr>
              <w:t xml:space="preserve"> сесії</w:t>
            </w:r>
          </w:p>
          <w:p w14:paraId="1C01EB26" w14:textId="77777777" w:rsidR="00CD07BE" w:rsidRPr="00A541A9" w:rsidRDefault="00CD07BE" w:rsidP="00100DCF">
            <w:pPr>
              <w:autoSpaceDE w:val="0"/>
              <w:autoSpaceDN w:val="0"/>
              <w:jc w:val="both"/>
              <w:rPr>
                <w:rFonts w:eastAsia="SimSun"/>
                <w:bCs/>
                <w:color w:val="000000"/>
              </w:rPr>
            </w:pPr>
          </w:p>
          <w:p w14:paraId="59A5F703" w14:textId="77777777" w:rsidR="00CD07BE" w:rsidRDefault="00CD07BE" w:rsidP="00100DCF">
            <w:pPr>
              <w:autoSpaceDE w:val="0"/>
              <w:autoSpaceDN w:val="0"/>
              <w:jc w:val="both"/>
              <w:rPr>
                <w:rFonts w:eastAsia="SimSun"/>
                <w:bCs/>
                <w:color w:val="000000"/>
              </w:rPr>
            </w:pPr>
          </w:p>
          <w:p w14:paraId="10A6C9E7" w14:textId="26CB2061" w:rsidR="00FB4FBE" w:rsidRPr="00A541A9" w:rsidRDefault="00FB4FBE" w:rsidP="00100DCF">
            <w:pPr>
              <w:autoSpaceDE w:val="0"/>
              <w:autoSpaceDN w:val="0"/>
              <w:jc w:val="both"/>
              <w:rPr>
                <w:rFonts w:eastAsia="SimSun"/>
                <w:bCs/>
                <w:color w:val="000000"/>
              </w:rPr>
            </w:pPr>
          </w:p>
        </w:tc>
        <w:tc>
          <w:tcPr>
            <w:tcW w:w="992" w:type="pct"/>
          </w:tcPr>
          <w:p w14:paraId="699C6620" w14:textId="77777777" w:rsidR="00CD07BE" w:rsidRPr="00A541A9" w:rsidRDefault="00CD07BE" w:rsidP="00100DCF">
            <w:pPr>
              <w:autoSpaceDE w:val="0"/>
              <w:autoSpaceDN w:val="0"/>
              <w:jc w:val="center"/>
              <w:rPr>
                <w:rFonts w:eastAsia="SimSun"/>
                <w:bCs/>
                <w:color w:val="000000"/>
              </w:rPr>
            </w:pPr>
            <w:r w:rsidRPr="00A541A9">
              <w:rPr>
                <w:rFonts w:eastAsia="SimSun"/>
                <w:bCs/>
                <w:color w:val="000000"/>
                <w:sz w:val="28"/>
                <w:szCs w:val="28"/>
              </w:rPr>
              <w:t xml:space="preserve">            8 скликання</w:t>
            </w:r>
          </w:p>
          <w:p w14:paraId="3006D735" w14:textId="77777777" w:rsidR="00CD07BE" w:rsidRPr="00A541A9" w:rsidRDefault="00CD07BE" w:rsidP="00100DCF">
            <w:pPr>
              <w:autoSpaceDE w:val="0"/>
              <w:autoSpaceDN w:val="0"/>
              <w:jc w:val="center"/>
              <w:rPr>
                <w:rFonts w:eastAsia="SimSun"/>
                <w:bCs/>
                <w:color w:val="000000"/>
              </w:rPr>
            </w:pPr>
          </w:p>
        </w:tc>
        <w:tc>
          <w:tcPr>
            <w:tcW w:w="74" w:type="pct"/>
          </w:tcPr>
          <w:p w14:paraId="117AD038" w14:textId="77777777" w:rsidR="00CD07BE" w:rsidRPr="00A541A9" w:rsidRDefault="00CD07BE" w:rsidP="00100DCF">
            <w:pPr>
              <w:autoSpaceDE w:val="0"/>
              <w:autoSpaceDN w:val="0"/>
              <w:jc w:val="center"/>
              <w:rPr>
                <w:rFonts w:eastAsia="SimSun"/>
                <w:bCs/>
              </w:rPr>
            </w:pPr>
          </w:p>
        </w:tc>
        <w:tc>
          <w:tcPr>
            <w:tcW w:w="993" w:type="pct"/>
          </w:tcPr>
          <w:p w14:paraId="2F929E28" w14:textId="77777777" w:rsidR="00CD07BE" w:rsidRPr="00A541A9" w:rsidRDefault="00CD07BE" w:rsidP="00100DCF">
            <w:pPr>
              <w:autoSpaceDE w:val="0"/>
              <w:autoSpaceDN w:val="0"/>
              <w:jc w:val="center"/>
              <w:rPr>
                <w:rFonts w:eastAsia="SimSun"/>
                <w:b/>
                <w:bCs/>
              </w:rPr>
            </w:pPr>
          </w:p>
        </w:tc>
        <w:tc>
          <w:tcPr>
            <w:tcW w:w="990" w:type="pct"/>
          </w:tcPr>
          <w:p w14:paraId="26CA25A5" w14:textId="77777777" w:rsidR="00CD07BE" w:rsidRPr="00A541A9" w:rsidRDefault="00CD07BE" w:rsidP="00100DCF">
            <w:pPr>
              <w:autoSpaceDE w:val="0"/>
              <w:autoSpaceDN w:val="0"/>
              <w:jc w:val="center"/>
              <w:rPr>
                <w:rFonts w:eastAsia="SimSun"/>
                <w:b/>
                <w:bCs/>
              </w:rPr>
            </w:pPr>
          </w:p>
        </w:tc>
      </w:tr>
    </w:tbl>
    <w:p w14:paraId="3B195A7E" w14:textId="48E74952" w:rsidR="0072109D" w:rsidRDefault="00245DA7" w:rsidP="00082D30">
      <w:pPr>
        <w:jc w:val="center"/>
        <w:rPr>
          <w:b/>
          <w:sz w:val="28"/>
          <w:szCs w:val="28"/>
        </w:rPr>
      </w:pPr>
      <w:r>
        <w:rPr>
          <w:b/>
          <w:sz w:val="28"/>
          <w:szCs w:val="28"/>
        </w:rPr>
        <w:t xml:space="preserve">Про внесення змін до рішення 14 сесії міської ради 8 скликання </w:t>
      </w:r>
    </w:p>
    <w:p w14:paraId="2D8D855E" w14:textId="77777777" w:rsidR="0072109D" w:rsidRDefault="0072109D" w:rsidP="00082D30">
      <w:pPr>
        <w:jc w:val="center"/>
        <w:rPr>
          <w:b/>
          <w:sz w:val="28"/>
          <w:szCs w:val="28"/>
        </w:rPr>
      </w:pPr>
      <w:r>
        <w:rPr>
          <w:b/>
          <w:sz w:val="28"/>
          <w:szCs w:val="28"/>
        </w:rPr>
        <w:t>від 23.12.2021 року №</w:t>
      </w:r>
      <w:r w:rsidR="00245DA7">
        <w:rPr>
          <w:b/>
          <w:sz w:val="28"/>
          <w:szCs w:val="28"/>
        </w:rPr>
        <w:t>466 «</w:t>
      </w:r>
      <w:r w:rsidR="00082D30" w:rsidRPr="00245DA7">
        <w:rPr>
          <w:b/>
          <w:sz w:val="28"/>
          <w:szCs w:val="28"/>
        </w:rPr>
        <w:t xml:space="preserve">Про </w:t>
      </w:r>
      <w:r w:rsidR="00245DA7" w:rsidRPr="00245DA7">
        <w:rPr>
          <w:b/>
          <w:sz w:val="28"/>
          <w:szCs w:val="28"/>
        </w:rPr>
        <w:t xml:space="preserve">внесення змін до програми розвитку земельних відносин та охорони земель на території </w:t>
      </w:r>
    </w:p>
    <w:p w14:paraId="6A06C6A5" w14:textId="77777777" w:rsidR="0072109D" w:rsidRDefault="00245DA7" w:rsidP="00082D30">
      <w:pPr>
        <w:jc w:val="center"/>
        <w:rPr>
          <w:b/>
          <w:sz w:val="28"/>
          <w:szCs w:val="28"/>
        </w:rPr>
      </w:pPr>
      <w:r w:rsidRPr="00245DA7">
        <w:rPr>
          <w:b/>
          <w:sz w:val="28"/>
          <w:szCs w:val="28"/>
        </w:rPr>
        <w:t xml:space="preserve">Могилів-Подільської міської територіальної громади </w:t>
      </w:r>
    </w:p>
    <w:p w14:paraId="01192E99" w14:textId="2942280A" w:rsidR="00082D30" w:rsidRPr="00245DA7" w:rsidRDefault="00245DA7" w:rsidP="00082D30">
      <w:pPr>
        <w:jc w:val="center"/>
        <w:rPr>
          <w:b/>
          <w:sz w:val="28"/>
          <w:szCs w:val="28"/>
        </w:rPr>
      </w:pPr>
      <w:r w:rsidRPr="00245DA7">
        <w:rPr>
          <w:b/>
          <w:sz w:val="28"/>
          <w:szCs w:val="28"/>
        </w:rPr>
        <w:t>Могилів-Подільс</w:t>
      </w:r>
      <w:r>
        <w:rPr>
          <w:b/>
          <w:sz w:val="28"/>
          <w:szCs w:val="28"/>
        </w:rPr>
        <w:t>ького району Вінницької області»</w:t>
      </w:r>
    </w:p>
    <w:p w14:paraId="13BF8B06" w14:textId="77777777" w:rsidR="00D11675" w:rsidRDefault="00D11675" w:rsidP="00082D30">
      <w:pPr>
        <w:jc w:val="center"/>
        <w:rPr>
          <w:b/>
          <w:sz w:val="28"/>
          <w:szCs w:val="28"/>
        </w:rPr>
      </w:pPr>
    </w:p>
    <w:p w14:paraId="7D430299" w14:textId="0176F8FD" w:rsidR="00082D30" w:rsidRDefault="00082D30" w:rsidP="0072109D">
      <w:pPr>
        <w:ind w:firstLine="708"/>
        <w:rPr>
          <w:sz w:val="28"/>
          <w:szCs w:val="28"/>
        </w:rPr>
      </w:pPr>
      <w:r>
        <w:rPr>
          <w:sz w:val="28"/>
          <w:szCs w:val="28"/>
        </w:rPr>
        <w:t xml:space="preserve">Керуючись ст. 26 Закону України «Про місцеве самоврядування в Україні», ст.12 Земельного кодексу України, </w:t>
      </w:r>
      <w:r w:rsidR="00E60907">
        <w:rPr>
          <w:sz w:val="28"/>
          <w:szCs w:val="28"/>
        </w:rPr>
        <w:t>Законом України «Про оцінки земель», відповідно до п. 24 Розділу Х Перехідних положень Земельного к</w:t>
      </w:r>
      <w:r>
        <w:rPr>
          <w:sz w:val="28"/>
          <w:szCs w:val="28"/>
        </w:rPr>
        <w:t>о</w:t>
      </w:r>
      <w:r w:rsidR="00E60907">
        <w:rPr>
          <w:sz w:val="28"/>
          <w:szCs w:val="28"/>
        </w:rPr>
        <w:t>дексу України</w:t>
      </w:r>
      <w:r w:rsidR="00E82F96">
        <w:rPr>
          <w:sz w:val="28"/>
          <w:szCs w:val="28"/>
        </w:rPr>
        <w:t>,</w:t>
      </w:r>
      <w:r w:rsidR="00E60907">
        <w:rPr>
          <w:sz w:val="28"/>
          <w:szCs w:val="28"/>
        </w:rPr>
        <w:t xml:space="preserve"> роз</w:t>
      </w:r>
      <w:r>
        <w:rPr>
          <w:sz w:val="28"/>
          <w:szCs w:val="28"/>
        </w:rPr>
        <w:t xml:space="preserve">глянувши матеріали, надані відділом земельних відносин міської ради, - </w:t>
      </w:r>
    </w:p>
    <w:p w14:paraId="0EC7B4C0" w14:textId="77777777" w:rsidR="00F179F7" w:rsidRDefault="00F179F7" w:rsidP="00082D30">
      <w:pPr>
        <w:ind w:firstLine="708"/>
        <w:rPr>
          <w:sz w:val="16"/>
          <w:szCs w:val="16"/>
        </w:rPr>
      </w:pPr>
    </w:p>
    <w:p w14:paraId="79033DC6" w14:textId="01F6083E" w:rsidR="00082D30" w:rsidRDefault="00082D30" w:rsidP="00082D30">
      <w:pPr>
        <w:jc w:val="center"/>
        <w:rPr>
          <w:b/>
          <w:sz w:val="28"/>
          <w:szCs w:val="28"/>
        </w:rPr>
      </w:pPr>
      <w:r>
        <w:rPr>
          <w:b/>
          <w:sz w:val="28"/>
          <w:szCs w:val="28"/>
        </w:rPr>
        <w:t xml:space="preserve">    міська рада ВИРІШИЛА:</w:t>
      </w:r>
    </w:p>
    <w:p w14:paraId="56A6E83F" w14:textId="77777777" w:rsidR="00245DA7" w:rsidRDefault="00245DA7" w:rsidP="00082D30">
      <w:pPr>
        <w:jc w:val="center"/>
        <w:rPr>
          <w:sz w:val="28"/>
          <w:szCs w:val="28"/>
        </w:rPr>
      </w:pPr>
    </w:p>
    <w:p w14:paraId="044D3D22" w14:textId="77777777" w:rsidR="00E82F96" w:rsidRDefault="0072109D" w:rsidP="0072109D">
      <w:pPr>
        <w:shd w:val="clear" w:color="auto" w:fill="FFFFFF"/>
        <w:ind w:firstLine="720"/>
        <w:rPr>
          <w:sz w:val="28"/>
          <w:szCs w:val="28"/>
        </w:rPr>
      </w:pPr>
      <w:r>
        <w:rPr>
          <w:sz w:val="28"/>
          <w:szCs w:val="28"/>
        </w:rPr>
        <w:t xml:space="preserve"> </w:t>
      </w:r>
      <w:r w:rsidRPr="0072109D">
        <w:rPr>
          <w:b/>
          <w:sz w:val="28"/>
          <w:szCs w:val="28"/>
        </w:rPr>
        <w:t>1.</w:t>
      </w:r>
      <w:r>
        <w:rPr>
          <w:sz w:val="28"/>
          <w:szCs w:val="28"/>
        </w:rPr>
        <w:t xml:space="preserve"> </w:t>
      </w:r>
      <w:proofErr w:type="spellStart"/>
      <w:r w:rsidR="00E60907" w:rsidRPr="00E60907">
        <w:rPr>
          <w:sz w:val="28"/>
          <w:szCs w:val="28"/>
        </w:rPr>
        <w:t>Внести</w:t>
      </w:r>
      <w:proofErr w:type="spellEnd"/>
      <w:r w:rsidR="00E60907" w:rsidRPr="00E60907">
        <w:rPr>
          <w:sz w:val="28"/>
          <w:szCs w:val="28"/>
        </w:rPr>
        <w:t xml:space="preserve"> змін</w:t>
      </w:r>
      <w:r w:rsidR="001F435E">
        <w:rPr>
          <w:sz w:val="28"/>
          <w:szCs w:val="28"/>
        </w:rPr>
        <w:t>и</w:t>
      </w:r>
      <w:r w:rsidR="00E60907" w:rsidRPr="00E60907">
        <w:rPr>
          <w:sz w:val="28"/>
          <w:szCs w:val="28"/>
        </w:rPr>
        <w:t xml:space="preserve"> до рішення 14 сесії міської ради 8 </w:t>
      </w:r>
      <w:r>
        <w:rPr>
          <w:sz w:val="28"/>
          <w:szCs w:val="28"/>
        </w:rPr>
        <w:t xml:space="preserve">скликання </w:t>
      </w:r>
    </w:p>
    <w:p w14:paraId="738BF7C0" w14:textId="1AEC24C0" w:rsidR="00522322" w:rsidRPr="0072109D" w:rsidRDefault="0072109D" w:rsidP="00E82F96">
      <w:pPr>
        <w:shd w:val="clear" w:color="auto" w:fill="FFFFFF"/>
        <w:rPr>
          <w:sz w:val="28"/>
          <w:szCs w:val="28"/>
        </w:rPr>
      </w:pPr>
      <w:r>
        <w:rPr>
          <w:sz w:val="28"/>
          <w:szCs w:val="28"/>
        </w:rPr>
        <w:t>від 23.12.2021 року №</w:t>
      </w:r>
      <w:r w:rsidR="00E60907" w:rsidRPr="00E60907">
        <w:rPr>
          <w:sz w:val="28"/>
          <w:szCs w:val="28"/>
        </w:rPr>
        <w:t>466 «Про внесення змін до програми розвитку земельних відносин та охорони земель на території Могилів-Подільської міської територіальної громади Могилів-Подільського району Вінницької області», а саме в додатку до рішення</w:t>
      </w:r>
      <w:r w:rsidR="00E60907">
        <w:rPr>
          <w:sz w:val="28"/>
          <w:szCs w:val="28"/>
        </w:rPr>
        <w:t xml:space="preserve"> «Програма розвитку земельних відносин та охорони земель на території Могилів-Подільської міської територіальної громади Могилів-Подільського району Вінницької області»:</w:t>
      </w:r>
      <w:r w:rsidR="00522322">
        <w:rPr>
          <w:sz w:val="28"/>
          <w:szCs w:val="28"/>
        </w:rPr>
        <w:t xml:space="preserve"> </w:t>
      </w:r>
      <w:r w:rsidR="001F435E">
        <w:rPr>
          <w:sz w:val="28"/>
          <w:szCs w:val="28"/>
        </w:rPr>
        <w:t xml:space="preserve">пункт </w:t>
      </w:r>
      <w:r w:rsidR="00E82F96">
        <w:rPr>
          <w:bCs/>
          <w:sz w:val="28"/>
          <w:szCs w:val="28"/>
          <w:lang w:eastAsia="uk-UA"/>
        </w:rPr>
        <w:t xml:space="preserve">4 </w:t>
      </w:r>
      <w:r w:rsidR="001F435E" w:rsidRPr="0072109D">
        <w:rPr>
          <w:bCs/>
          <w:sz w:val="28"/>
          <w:szCs w:val="28"/>
          <w:lang w:eastAsia="uk-UA"/>
        </w:rPr>
        <w:t>«Завдання та заходи щодо реалізації Програми»</w:t>
      </w:r>
      <w:r w:rsidR="00522322" w:rsidRPr="0072109D">
        <w:rPr>
          <w:bCs/>
          <w:sz w:val="28"/>
          <w:szCs w:val="28"/>
          <w:lang w:eastAsia="uk-UA"/>
        </w:rPr>
        <w:t xml:space="preserve"> </w:t>
      </w:r>
      <w:r w:rsidR="001F435E" w:rsidRPr="0072109D">
        <w:rPr>
          <w:bCs/>
          <w:sz w:val="28"/>
          <w:szCs w:val="28"/>
          <w:lang w:eastAsia="uk-UA"/>
        </w:rPr>
        <w:t xml:space="preserve">викласти </w:t>
      </w:r>
      <w:r w:rsidR="00E82F96">
        <w:rPr>
          <w:bCs/>
          <w:sz w:val="28"/>
          <w:szCs w:val="28"/>
          <w:lang w:eastAsia="uk-UA"/>
        </w:rPr>
        <w:t>у нов</w:t>
      </w:r>
      <w:r w:rsidR="00522322" w:rsidRPr="0072109D">
        <w:rPr>
          <w:bCs/>
          <w:sz w:val="28"/>
          <w:szCs w:val="28"/>
          <w:lang w:eastAsia="uk-UA"/>
        </w:rPr>
        <w:t xml:space="preserve">ій редакції: </w:t>
      </w:r>
    </w:p>
    <w:p w14:paraId="03BAA4A4" w14:textId="285541D2" w:rsidR="001F435E" w:rsidRPr="0072109D" w:rsidRDefault="00522322" w:rsidP="0072109D">
      <w:pPr>
        <w:shd w:val="clear" w:color="auto" w:fill="FFFFFF"/>
        <w:ind w:firstLine="720"/>
        <w:rPr>
          <w:bCs/>
          <w:sz w:val="28"/>
          <w:szCs w:val="28"/>
          <w:lang w:eastAsia="uk-UA"/>
        </w:rPr>
      </w:pPr>
      <w:r w:rsidRPr="0072109D">
        <w:rPr>
          <w:bCs/>
          <w:sz w:val="28"/>
          <w:szCs w:val="28"/>
          <w:lang w:eastAsia="uk-UA"/>
        </w:rPr>
        <w:t>«</w:t>
      </w:r>
      <w:r w:rsidRPr="00CD07BE">
        <w:rPr>
          <w:b/>
          <w:bCs/>
          <w:sz w:val="28"/>
          <w:szCs w:val="28"/>
          <w:lang w:eastAsia="uk-UA"/>
        </w:rPr>
        <w:t>4.</w:t>
      </w:r>
      <w:r w:rsidRPr="0072109D">
        <w:rPr>
          <w:bCs/>
          <w:sz w:val="28"/>
          <w:szCs w:val="28"/>
          <w:lang w:eastAsia="uk-UA"/>
        </w:rPr>
        <w:t xml:space="preserve"> Завдання та заходи щодо реалізації Програми</w:t>
      </w:r>
      <w:r w:rsidR="00250A84" w:rsidRPr="0072109D">
        <w:rPr>
          <w:bCs/>
          <w:sz w:val="28"/>
          <w:szCs w:val="28"/>
          <w:lang w:eastAsia="uk-UA"/>
        </w:rPr>
        <w:t xml:space="preserve"> </w:t>
      </w:r>
      <w:r w:rsidR="001F435E" w:rsidRPr="0072109D">
        <w:rPr>
          <w:sz w:val="28"/>
          <w:szCs w:val="28"/>
          <w:lang w:eastAsia="uk-UA"/>
        </w:rPr>
        <w:t>на місцевому рівні включають:</w:t>
      </w:r>
    </w:p>
    <w:p w14:paraId="755844F4" w14:textId="3749DABD" w:rsidR="001F435E" w:rsidRPr="00522322" w:rsidRDefault="0072109D" w:rsidP="0072109D">
      <w:pPr>
        <w:pStyle w:val="a5"/>
        <w:shd w:val="clear" w:color="auto" w:fill="FFFFFF"/>
        <w:tabs>
          <w:tab w:val="left" w:pos="567"/>
        </w:tabs>
        <w:suppressAutoHyphens w:val="0"/>
        <w:ind w:left="0"/>
        <w:rPr>
          <w:sz w:val="28"/>
          <w:szCs w:val="28"/>
          <w:bdr w:val="none" w:sz="0" w:space="0" w:color="auto" w:frame="1"/>
          <w:lang w:eastAsia="uk-UA"/>
        </w:rPr>
      </w:pPr>
      <w:r w:rsidRPr="00CD07BE">
        <w:rPr>
          <w:b/>
          <w:bCs/>
          <w:sz w:val="28"/>
          <w:szCs w:val="28"/>
          <w:bdr w:val="none" w:sz="0" w:space="0" w:color="auto" w:frame="1"/>
          <w:lang w:eastAsia="uk-UA"/>
        </w:rPr>
        <w:t xml:space="preserve">           4.1. </w:t>
      </w:r>
      <w:r w:rsidR="001F435E" w:rsidRPr="0072109D">
        <w:rPr>
          <w:bCs/>
          <w:sz w:val="28"/>
          <w:szCs w:val="28"/>
          <w:bdr w:val="none" w:sz="0" w:space="0" w:color="auto" w:frame="1"/>
          <w:lang w:eastAsia="uk-UA"/>
        </w:rPr>
        <w:t>Проведення нормативної грошової оцінки земель населених пунктів</w:t>
      </w:r>
      <w:r w:rsidR="00522322" w:rsidRPr="0072109D">
        <w:rPr>
          <w:bCs/>
          <w:sz w:val="28"/>
          <w:szCs w:val="28"/>
          <w:bdr w:val="none" w:sz="0" w:space="0" w:color="auto" w:frame="1"/>
          <w:lang w:eastAsia="uk-UA"/>
        </w:rPr>
        <w:t xml:space="preserve"> та земель несільськогосподарського призначення (землі водного фонду, </w:t>
      </w:r>
      <w:r w:rsidR="00522322" w:rsidRPr="0072109D">
        <w:rPr>
          <w:color w:val="212529"/>
          <w:sz w:val="28"/>
          <w:szCs w:val="28"/>
          <w:shd w:val="clear" w:color="auto" w:fill="FFFFFF"/>
        </w:rPr>
        <w:t>землі промисловості, транспорту, зв’язку, енергетики, оборони та іншого призначення).</w:t>
      </w:r>
      <w:r w:rsidR="00522322">
        <w:rPr>
          <w:b/>
          <w:color w:val="212529"/>
          <w:sz w:val="28"/>
          <w:szCs w:val="28"/>
          <w:shd w:val="clear" w:color="auto" w:fill="FFFFFF"/>
        </w:rPr>
        <w:t xml:space="preserve"> </w:t>
      </w:r>
      <w:r w:rsidR="001F435E" w:rsidRPr="00522322">
        <w:rPr>
          <w:sz w:val="28"/>
          <w:szCs w:val="28"/>
          <w:bdr w:val="none" w:sz="0" w:space="0" w:color="auto" w:frame="1"/>
          <w:lang w:eastAsia="uk-UA"/>
        </w:rPr>
        <w:t xml:space="preserve">Підтримування актуального стану нормативної грошової оцінки земель </w:t>
      </w:r>
      <w:r w:rsidR="00522322">
        <w:rPr>
          <w:sz w:val="28"/>
          <w:szCs w:val="28"/>
          <w:bdr w:val="none" w:sz="0" w:space="0" w:color="auto" w:frame="1"/>
          <w:lang w:eastAsia="uk-UA"/>
        </w:rPr>
        <w:t xml:space="preserve">є </w:t>
      </w:r>
      <w:r w:rsidR="001F435E" w:rsidRPr="00522322">
        <w:rPr>
          <w:sz w:val="28"/>
          <w:szCs w:val="28"/>
          <w:bdr w:val="none" w:sz="0" w:space="0" w:color="auto" w:frame="1"/>
          <w:lang w:eastAsia="uk-UA"/>
        </w:rPr>
        <w:t xml:space="preserve">основним джерелом забезпечення сталих бюджетних надходжень від плати за землю. Грошова оцінка земель дає можливість органам місцевого самоврядування реалізовувати свої регулятивні повноваження на підставі створення економічних умов і стимулів раціонального використання земель і водночас є фактором надійного захисту інтересів землекористувачів та власників землі, оскільки за її допомогою кожен з них повинен сплачувати </w:t>
      </w:r>
      <w:r w:rsidR="001F435E" w:rsidRPr="00522322">
        <w:rPr>
          <w:sz w:val="28"/>
          <w:szCs w:val="28"/>
          <w:bdr w:val="none" w:sz="0" w:space="0" w:color="auto" w:frame="1"/>
          <w:lang w:eastAsia="uk-UA"/>
        </w:rPr>
        <w:lastRenderedPageBreak/>
        <w:t>визначену плату за фактичне використання землі. Нормативн</w:t>
      </w:r>
      <w:r w:rsidR="00F2789C">
        <w:rPr>
          <w:sz w:val="28"/>
          <w:szCs w:val="28"/>
          <w:bdr w:val="none" w:sz="0" w:space="0" w:color="auto" w:frame="1"/>
          <w:lang w:eastAsia="uk-UA"/>
        </w:rPr>
        <w:t>а грошова оцінка земель</w:t>
      </w:r>
      <w:r w:rsidR="001F435E" w:rsidRPr="00522322">
        <w:rPr>
          <w:sz w:val="28"/>
          <w:szCs w:val="28"/>
          <w:bdr w:val="none" w:sz="0" w:space="0" w:color="auto" w:frame="1"/>
          <w:lang w:eastAsia="uk-UA"/>
        </w:rPr>
        <w:t xml:space="preserve">, які розташовані у межах </w:t>
      </w:r>
      <w:r w:rsidR="00522322">
        <w:rPr>
          <w:sz w:val="28"/>
          <w:szCs w:val="28"/>
          <w:bdr w:val="none" w:sz="0" w:space="0" w:color="auto" w:frame="1"/>
          <w:lang w:eastAsia="uk-UA"/>
        </w:rPr>
        <w:t xml:space="preserve">та за межами </w:t>
      </w:r>
      <w:r w:rsidR="001F435E" w:rsidRPr="00522322">
        <w:rPr>
          <w:sz w:val="28"/>
          <w:szCs w:val="28"/>
          <w:bdr w:val="none" w:sz="0" w:space="0" w:color="auto" w:frame="1"/>
          <w:lang w:eastAsia="uk-UA"/>
        </w:rPr>
        <w:t>населених пунктів проводиться незалежно від їх цільового призначення - не рідше ніж один раз на 5 - 7 років.</w:t>
      </w:r>
    </w:p>
    <w:p w14:paraId="20D34173" w14:textId="763B65B3" w:rsidR="0072109D" w:rsidRPr="00CD07BE" w:rsidRDefault="00CD07BE" w:rsidP="00CD07BE">
      <w:pPr>
        <w:shd w:val="clear" w:color="auto" w:fill="FFFFFF"/>
        <w:tabs>
          <w:tab w:val="left" w:pos="426"/>
          <w:tab w:val="left" w:pos="1134"/>
        </w:tabs>
        <w:suppressAutoHyphens w:val="0"/>
        <w:rPr>
          <w:sz w:val="28"/>
          <w:szCs w:val="28"/>
          <w:bdr w:val="none" w:sz="0" w:space="0" w:color="auto" w:frame="1"/>
          <w:lang w:eastAsia="uk-UA"/>
        </w:rPr>
      </w:pPr>
      <w:r>
        <w:rPr>
          <w:bCs/>
          <w:sz w:val="28"/>
          <w:szCs w:val="28"/>
          <w:bdr w:val="none" w:sz="0" w:space="0" w:color="auto" w:frame="1"/>
          <w:lang w:eastAsia="uk-UA"/>
        </w:rPr>
        <w:t xml:space="preserve">         </w:t>
      </w:r>
      <w:r w:rsidRPr="00CD07BE">
        <w:rPr>
          <w:b/>
          <w:bCs/>
          <w:sz w:val="28"/>
          <w:szCs w:val="28"/>
          <w:bdr w:val="none" w:sz="0" w:space="0" w:color="auto" w:frame="1"/>
          <w:lang w:eastAsia="uk-UA"/>
        </w:rPr>
        <w:t>4.2.</w:t>
      </w:r>
      <w:r>
        <w:rPr>
          <w:bCs/>
          <w:sz w:val="28"/>
          <w:szCs w:val="28"/>
          <w:bdr w:val="none" w:sz="0" w:space="0" w:color="auto" w:frame="1"/>
          <w:lang w:eastAsia="uk-UA"/>
        </w:rPr>
        <w:t xml:space="preserve"> </w:t>
      </w:r>
      <w:r w:rsidR="001F435E" w:rsidRPr="00CD07BE">
        <w:rPr>
          <w:bCs/>
          <w:sz w:val="28"/>
          <w:szCs w:val="28"/>
          <w:bdr w:val="none" w:sz="0" w:space="0" w:color="auto" w:frame="1"/>
          <w:lang w:eastAsia="uk-UA"/>
        </w:rPr>
        <w:t>Проведення інвентаризації земель комунальної власності</w:t>
      </w:r>
      <w:r w:rsidR="001F435E" w:rsidRPr="00CD07BE">
        <w:rPr>
          <w:sz w:val="28"/>
          <w:szCs w:val="28"/>
        </w:rPr>
        <w:t xml:space="preserve"> в межах населених пунктів та за межами</w:t>
      </w:r>
      <w:r w:rsidR="001F435E" w:rsidRPr="00CD07BE">
        <w:rPr>
          <w:b/>
          <w:bCs/>
          <w:sz w:val="28"/>
          <w:szCs w:val="28"/>
          <w:bdr w:val="none" w:sz="0" w:space="0" w:color="auto" w:frame="1"/>
          <w:lang w:eastAsia="uk-UA"/>
        </w:rPr>
        <w:t xml:space="preserve"> </w:t>
      </w:r>
      <w:r w:rsidR="001F435E" w:rsidRPr="00CD07BE">
        <w:rPr>
          <w:sz w:val="28"/>
          <w:szCs w:val="28"/>
          <w:bdr w:val="none" w:sz="0" w:space="0" w:color="auto" w:frame="1"/>
          <w:lang w:eastAsia="uk-UA"/>
        </w:rPr>
        <w:t xml:space="preserve">(з них: </w:t>
      </w:r>
      <w:r w:rsidR="001F435E" w:rsidRPr="00CD07BE">
        <w:rPr>
          <w:bCs/>
          <w:sz w:val="28"/>
          <w:szCs w:val="28"/>
        </w:rPr>
        <w:t>водних об’єктів міської територіальної громади</w:t>
      </w:r>
      <w:r w:rsidR="001F435E" w:rsidRPr="00CD07BE">
        <w:rPr>
          <w:sz w:val="28"/>
          <w:szCs w:val="28"/>
          <w:bdr w:val="none" w:sz="0" w:space="0" w:color="auto" w:frame="1"/>
          <w:lang w:eastAsia="uk-UA"/>
        </w:rPr>
        <w:t>, поле</w:t>
      </w:r>
      <w:r w:rsidR="001F435E" w:rsidRPr="00CD07BE">
        <w:rPr>
          <w:sz w:val="28"/>
          <w:szCs w:val="28"/>
          <w:lang w:eastAsia="ru-RU"/>
        </w:rPr>
        <w:t xml:space="preserve">захисних смуг, земельних ділянок, які підлягають залісненню </w:t>
      </w:r>
    </w:p>
    <w:p w14:paraId="061ADED3" w14:textId="15F63170" w:rsidR="001F435E" w:rsidRPr="001F435E" w:rsidRDefault="001F435E" w:rsidP="0072109D">
      <w:pPr>
        <w:pStyle w:val="a5"/>
        <w:shd w:val="clear" w:color="auto" w:fill="FFFFFF"/>
        <w:tabs>
          <w:tab w:val="left" w:pos="567"/>
        </w:tabs>
        <w:suppressAutoHyphens w:val="0"/>
        <w:ind w:left="0"/>
        <w:rPr>
          <w:sz w:val="28"/>
          <w:szCs w:val="28"/>
          <w:bdr w:val="none" w:sz="0" w:space="0" w:color="auto" w:frame="1"/>
          <w:lang w:eastAsia="uk-UA"/>
        </w:rPr>
      </w:pPr>
      <w:r w:rsidRPr="001F435E">
        <w:rPr>
          <w:sz w:val="28"/>
          <w:szCs w:val="28"/>
          <w:lang w:eastAsia="ru-RU"/>
        </w:rPr>
        <w:t xml:space="preserve">та ін.). </w:t>
      </w:r>
      <w:r w:rsidRPr="001F435E">
        <w:rPr>
          <w:rFonts w:eastAsia="Calibri"/>
          <w:sz w:val="28"/>
          <w:szCs w:val="28"/>
          <w:bdr w:val="none" w:sz="0" w:space="0" w:color="auto" w:frame="1"/>
          <w:lang w:eastAsia="uk-UA"/>
        </w:rPr>
        <w:t>Метою є створення інформаційної бази для ведення державного земельного кадастру, регулювання земельних відносин, ефективного та об’єктивного оподаткування, здобуття достовірних та повних відомостей щодо площі, складу та якісних характеристик земель, про землекористувачів та землевласників, врегулювання суміжних меж.</w:t>
      </w:r>
    </w:p>
    <w:p w14:paraId="0148787A" w14:textId="4B1C10ED" w:rsidR="001F435E" w:rsidRPr="00CD07BE" w:rsidRDefault="00CD07BE" w:rsidP="00CD07BE">
      <w:pPr>
        <w:shd w:val="clear" w:color="auto" w:fill="FFFFFF"/>
        <w:tabs>
          <w:tab w:val="left" w:pos="567"/>
          <w:tab w:val="left" w:pos="1134"/>
        </w:tabs>
        <w:suppressAutoHyphens w:val="0"/>
        <w:rPr>
          <w:sz w:val="28"/>
          <w:szCs w:val="28"/>
          <w:bdr w:val="none" w:sz="0" w:space="0" w:color="auto" w:frame="1"/>
          <w:lang w:eastAsia="uk-UA"/>
        </w:rPr>
      </w:pPr>
      <w:r>
        <w:rPr>
          <w:rFonts w:eastAsia="Calibri"/>
          <w:bCs/>
          <w:sz w:val="28"/>
          <w:szCs w:val="28"/>
        </w:rPr>
        <w:t xml:space="preserve">         </w:t>
      </w:r>
      <w:r w:rsidRPr="00CD07BE">
        <w:rPr>
          <w:rFonts w:eastAsia="Calibri"/>
          <w:b/>
          <w:bCs/>
          <w:sz w:val="28"/>
          <w:szCs w:val="28"/>
        </w:rPr>
        <w:t>4.3.</w:t>
      </w:r>
      <w:r>
        <w:rPr>
          <w:rFonts w:eastAsia="Calibri"/>
          <w:bCs/>
          <w:sz w:val="28"/>
          <w:szCs w:val="28"/>
        </w:rPr>
        <w:t xml:space="preserve"> </w:t>
      </w:r>
      <w:r w:rsidR="001F435E" w:rsidRPr="00CD07BE">
        <w:rPr>
          <w:rFonts w:eastAsia="Calibri"/>
          <w:bCs/>
          <w:sz w:val="28"/>
          <w:szCs w:val="28"/>
        </w:rPr>
        <w:t>Підготовка лотів до продажу земельних ділянок комунальної власності або прав на них (оренда, суперфіцій) на земельних торгах</w:t>
      </w:r>
      <w:r w:rsidR="001F435E" w:rsidRPr="00CD07BE">
        <w:rPr>
          <w:b/>
          <w:sz w:val="28"/>
          <w:szCs w:val="28"/>
          <w:lang w:eastAsia="ru-RU"/>
        </w:rPr>
        <w:t xml:space="preserve"> </w:t>
      </w:r>
      <w:r w:rsidR="001F435E" w:rsidRPr="00CD07BE">
        <w:rPr>
          <w:sz w:val="28"/>
          <w:szCs w:val="28"/>
          <w:lang w:eastAsia="ru-RU"/>
        </w:rPr>
        <w:t>дасть змогу істотно збільшити надходження коштів до бюджету міської територіальної громади, покращить питання пов’язані з регулюванням земел</w:t>
      </w:r>
      <w:r>
        <w:rPr>
          <w:sz w:val="28"/>
          <w:szCs w:val="28"/>
          <w:lang w:eastAsia="ru-RU"/>
        </w:rPr>
        <w:t xml:space="preserve">ьних відносин шляхом надання їм </w:t>
      </w:r>
      <w:r w:rsidR="001F435E" w:rsidRPr="00CD07BE">
        <w:rPr>
          <w:sz w:val="28"/>
          <w:szCs w:val="28"/>
          <w:lang w:eastAsia="ru-RU"/>
        </w:rPr>
        <w:t>більшої прозорості, відкритості та адекв</w:t>
      </w:r>
      <w:r>
        <w:rPr>
          <w:sz w:val="28"/>
          <w:szCs w:val="28"/>
          <w:lang w:eastAsia="ru-RU"/>
        </w:rPr>
        <w:t xml:space="preserve">атності, чим сприятиме розвитку </w:t>
      </w:r>
      <w:r w:rsidR="001F435E" w:rsidRPr="00CD07BE">
        <w:rPr>
          <w:sz w:val="28"/>
          <w:szCs w:val="28"/>
          <w:lang w:eastAsia="ru-RU"/>
        </w:rPr>
        <w:t>економіки, підвищенню рівня довіри громадян та інвесторів.</w:t>
      </w:r>
    </w:p>
    <w:p w14:paraId="4C6F8334" w14:textId="7453E5FF" w:rsidR="001F435E" w:rsidRPr="00CD07BE" w:rsidRDefault="00CD07BE" w:rsidP="00CD07BE">
      <w:pPr>
        <w:shd w:val="clear" w:color="auto" w:fill="FFFFFF"/>
        <w:tabs>
          <w:tab w:val="left" w:pos="567"/>
          <w:tab w:val="left" w:pos="1134"/>
        </w:tabs>
        <w:suppressAutoHyphens w:val="0"/>
        <w:rPr>
          <w:sz w:val="28"/>
          <w:szCs w:val="28"/>
          <w:bdr w:val="none" w:sz="0" w:space="0" w:color="auto" w:frame="1"/>
          <w:lang w:eastAsia="uk-UA"/>
        </w:rPr>
      </w:pPr>
      <w:r>
        <w:rPr>
          <w:sz w:val="28"/>
          <w:szCs w:val="28"/>
          <w:lang w:eastAsia="ru-RU"/>
        </w:rPr>
        <w:t xml:space="preserve">         </w:t>
      </w:r>
      <w:r w:rsidRPr="00CD07BE">
        <w:rPr>
          <w:b/>
          <w:sz w:val="28"/>
          <w:szCs w:val="28"/>
          <w:lang w:eastAsia="ru-RU"/>
        </w:rPr>
        <w:t>4.4.</w:t>
      </w:r>
      <w:r>
        <w:rPr>
          <w:sz w:val="28"/>
          <w:szCs w:val="28"/>
          <w:lang w:eastAsia="ru-RU"/>
        </w:rPr>
        <w:t xml:space="preserve"> </w:t>
      </w:r>
      <w:r w:rsidR="001F435E" w:rsidRPr="00CD07BE">
        <w:rPr>
          <w:sz w:val="28"/>
          <w:szCs w:val="28"/>
          <w:lang w:eastAsia="ru-RU"/>
        </w:rPr>
        <w:t xml:space="preserve">Проведення експертної грошової оцінки земельних ділянок комунальної власності </w:t>
      </w:r>
      <w:r w:rsidR="001F435E" w:rsidRPr="00CD07BE">
        <w:rPr>
          <w:bCs/>
          <w:sz w:val="28"/>
          <w:szCs w:val="28"/>
          <w:lang w:eastAsia="ru-RU"/>
        </w:rPr>
        <w:t>з метою визначення вартості об</w:t>
      </w:r>
      <w:r w:rsidR="00E82F96">
        <w:rPr>
          <w:bCs/>
          <w:sz w:val="28"/>
          <w:szCs w:val="28"/>
          <w:lang w:eastAsia="ru-RU"/>
        </w:rPr>
        <w:t>’</w:t>
      </w:r>
      <w:r w:rsidR="001F435E" w:rsidRPr="00CD07BE">
        <w:rPr>
          <w:bCs/>
          <w:sz w:val="28"/>
          <w:szCs w:val="28"/>
          <w:lang w:eastAsia="ru-RU"/>
        </w:rPr>
        <w:t>єкта оцінки, яка використовується при здійсненні цивільно-правових угод щодо земельних ділянок та прав на них, що дасть змогу збільшити надходження до бюджету громади</w:t>
      </w:r>
      <w:r w:rsidR="001F435E" w:rsidRPr="00CD07BE">
        <w:rPr>
          <w:sz w:val="28"/>
          <w:szCs w:val="28"/>
          <w:lang w:eastAsia="ru-RU"/>
        </w:rPr>
        <w:t>.</w:t>
      </w:r>
    </w:p>
    <w:p w14:paraId="19AE1542" w14:textId="33F5A04F" w:rsidR="00CD07BE" w:rsidRPr="00CD07BE" w:rsidRDefault="00CD07BE" w:rsidP="00CD07BE">
      <w:pPr>
        <w:shd w:val="clear" w:color="auto" w:fill="FFFFFF"/>
        <w:tabs>
          <w:tab w:val="left" w:pos="567"/>
          <w:tab w:val="left" w:pos="1134"/>
        </w:tabs>
        <w:suppressAutoHyphens w:val="0"/>
        <w:rPr>
          <w:sz w:val="28"/>
          <w:szCs w:val="28"/>
          <w:bdr w:val="none" w:sz="0" w:space="0" w:color="auto" w:frame="1"/>
          <w:lang w:eastAsia="uk-UA"/>
        </w:rPr>
      </w:pPr>
      <w:r w:rsidRPr="00CD07BE">
        <w:rPr>
          <w:b/>
          <w:bCs/>
          <w:sz w:val="28"/>
          <w:szCs w:val="28"/>
          <w:bdr w:val="none" w:sz="0" w:space="0" w:color="auto" w:frame="1"/>
          <w:lang w:eastAsia="ru-RU"/>
        </w:rPr>
        <w:t xml:space="preserve">          4.5.</w:t>
      </w:r>
      <w:r w:rsidR="0072109D" w:rsidRPr="00CD07BE">
        <w:rPr>
          <w:bCs/>
          <w:sz w:val="28"/>
          <w:szCs w:val="28"/>
          <w:bdr w:val="none" w:sz="0" w:space="0" w:color="auto" w:frame="1"/>
          <w:lang w:eastAsia="ru-RU"/>
        </w:rPr>
        <w:t xml:space="preserve"> </w:t>
      </w:r>
      <w:r w:rsidR="00F2789C" w:rsidRPr="00CD07BE">
        <w:rPr>
          <w:bCs/>
          <w:sz w:val="28"/>
          <w:szCs w:val="28"/>
          <w:bdr w:val="none" w:sz="0" w:space="0" w:color="auto" w:frame="1"/>
          <w:lang w:eastAsia="ru-RU"/>
        </w:rPr>
        <w:t xml:space="preserve">Розроблення </w:t>
      </w:r>
      <w:bookmarkStart w:id="0" w:name="_GoBack"/>
      <w:bookmarkEnd w:id="0"/>
      <w:r w:rsidR="001F435E" w:rsidRPr="00CD07BE">
        <w:rPr>
          <w:bCs/>
          <w:sz w:val="28"/>
          <w:szCs w:val="28"/>
          <w:bdr w:val="none" w:sz="0" w:space="0" w:color="auto" w:frame="1"/>
          <w:lang w:eastAsia="ru-RU"/>
        </w:rPr>
        <w:t>документації із землеустрою</w:t>
      </w:r>
      <w:r w:rsidR="00F2789C" w:rsidRPr="00CD07BE">
        <w:rPr>
          <w:bCs/>
          <w:sz w:val="28"/>
          <w:szCs w:val="28"/>
          <w:bdr w:val="none" w:sz="0" w:space="0" w:color="auto" w:frame="1"/>
          <w:lang w:eastAsia="ru-RU"/>
        </w:rPr>
        <w:t xml:space="preserve">, паспортів водних </w:t>
      </w:r>
    </w:p>
    <w:p w14:paraId="2255F5F1" w14:textId="27BF9B23" w:rsidR="00CD07BE" w:rsidRDefault="00F2789C" w:rsidP="00CD07BE">
      <w:pPr>
        <w:shd w:val="clear" w:color="auto" w:fill="FFFFFF"/>
        <w:tabs>
          <w:tab w:val="left" w:pos="567"/>
          <w:tab w:val="left" w:pos="1134"/>
        </w:tabs>
        <w:suppressAutoHyphens w:val="0"/>
        <w:rPr>
          <w:sz w:val="28"/>
          <w:szCs w:val="28"/>
          <w:bdr w:val="none" w:sz="0" w:space="0" w:color="auto" w:frame="1"/>
          <w:lang w:eastAsia="ru-RU"/>
        </w:rPr>
      </w:pPr>
      <w:r w:rsidRPr="00CD07BE">
        <w:rPr>
          <w:bCs/>
          <w:sz w:val="28"/>
          <w:szCs w:val="28"/>
          <w:bdr w:val="none" w:sz="0" w:space="0" w:color="auto" w:frame="1"/>
          <w:lang w:eastAsia="ru-RU"/>
        </w:rPr>
        <w:t>об’єктів</w:t>
      </w:r>
      <w:r w:rsidR="00CD07BE">
        <w:rPr>
          <w:bCs/>
          <w:sz w:val="28"/>
          <w:szCs w:val="28"/>
          <w:bdr w:val="none" w:sz="0" w:space="0" w:color="auto" w:frame="1"/>
          <w:lang w:eastAsia="ru-RU"/>
        </w:rPr>
        <w:t xml:space="preserve"> </w:t>
      </w:r>
      <w:r w:rsidR="001F435E" w:rsidRPr="00CD07BE">
        <w:rPr>
          <w:sz w:val="28"/>
          <w:szCs w:val="28"/>
          <w:bdr w:val="none" w:sz="0" w:space="0" w:color="auto" w:frame="1"/>
          <w:lang w:eastAsia="ru-RU"/>
        </w:rPr>
        <w:t xml:space="preserve">– для впорядкування комунальної власності з подальшою передачею </w:t>
      </w:r>
    </w:p>
    <w:p w14:paraId="59B3B660" w14:textId="7EDA9368" w:rsidR="001F435E" w:rsidRPr="00CD07BE" w:rsidRDefault="001F435E" w:rsidP="00CD07BE">
      <w:pPr>
        <w:shd w:val="clear" w:color="auto" w:fill="FFFFFF"/>
        <w:tabs>
          <w:tab w:val="left" w:pos="567"/>
          <w:tab w:val="left" w:pos="1134"/>
        </w:tabs>
        <w:suppressAutoHyphens w:val="0"/>
        <w:rPr>
          <w:sz w:val="28"/>
          <w:szCs w:val="28"/>
          <w:bdr w:val="none" w:sz="0" w:space="0" w:color="auto" w:frame="1"/>
          <w:lang w:eastAsia="ru-RU"/>
        </w:rPr>
      </w:pPr>
      <w:r w:rsidRPr="00CD07BE">
        <w:rPr>
          <w:sz w:val="28"/>
          <w:szCs w:val="28"/>
          <w:bdr w:val="none" w:sz="0" w:space="0" w:color="auto" w:frame="1"/>
          <w:lang w:eastAsia="ru-RU"/>
        </w:rPr>
        <w:t>у користування чи використання для потреб суспільства.</w:t>
      </w:r>
    </w:p>
    <w:p w14:paraId="6262BD59" w14:textId="482098B7" w:rsidR="001F435E" w:rsidRPr="00CD07BE" w:rsidRDefault="00CD07BE" w:rsidP="00CD07BE">
      <w:pPr>
        <w:shd w:val="clear" w:color="auto" w:fill="FFFFFF"/>
        <w:tabs>
          <w:tab w:val="left" w:pos="567"/>
          <w:tab w:val="left" w:pos="1134"/>
        </w:tabs>
        <w:suppressAutoHyphens w:val="0"/>
        <w:rPr>
          <w:sz w:val="28"/>
          <w:szCs w:val="28"/>
          <w:bdr w:val="none" w:sz="0" w:space="0" w:color="auto" w:frame="1"/>
          <w:lang w:eastAsia="uk-UA"/>
        </w:rPr>
      </w:pPr>
      <w:r>
        <w:rPr>
          <w:bCs/>
          <w:sz w:val="28"/>
          <w:szCs w:val="28"/>
          <w:lang w:eastAsia="ru-RU"/>
        </w:rPr>
        <w:t xml:space="preserve">          </w:t>
      </w:r>
      <w:r w:rsidRPr="00CD07BE">
        <w:rPr>
          <w:b/>
          <w:bCs/>
          <w:sz w:val="28"/>
          <w:szCs w:val="28"/>
          <w:lang w:eastAsia="ru-RU"/>
        </w:rPr>
        <w:t>4.6.</w:t>
      </w:r>
      <w:r>
        <w:rPr>
          <w:bCs/>
          <w:sz w:val="28"/>
          <w:szCs w:val="28"/>
          <w:lang w:eastAsia="ru-RU"/>
        </w:rPr>
        <w:t xml:space="preserve"> </w:t>
      </w:r>
      <w:r w:rsidR="001F435E" w:rsidRPr="00CD07BE">
        <w:rPr>
          <w:bCs/>
          <w:sz w:val="28"/>
          <w:szCs w:val="28"/>
          <w:lang w:eastAsia="ru-RU"/>
        </w:rPr>
        <w:t>Розроблення проектів землеустрою щодо встановлення меж прибережних захисних смуг</w:t>
      </w:r>
      <w:r w:rsidR="001F435E" w:rsidRPr="00CD07BE">
        <w:rPr>
          <w:b/>
          <w:bCs/>
          <w:sz w:val="28"/>
          <w:szCs w:val="28"/>
          <w:lang w:eastAsia="ru-RU"/>
        </w:rPr>
        <w:t xml:space="preserve"> </w:t>
      </w:r>
      <w:r w:rsidR="001F435E" w:rsidRPr="00CD07BE">
        <w:rPr>
          <w:sz w:val="28"/>
          <w:szCs w:val="28"/>
          <w:lang w:eastAsia="ru-RU"/>
        </w:rPr>
        <w:t>для забезпечення раціональног</w:t>
      </w:r>
      <w:r>
        <w:rPr>
          <w:sz w:val="28"/>
          <w:szCs w:val="28"/>
          <w:lang w:eastAsia="ru-RU"/>
        </w:rPr>
        <w:t xml:space="preserve">о використання природоохоронної </w:t>
      </w:r>
      <w:r w:rsidR="001F435E" w:rsidRPr="00CD07BE">
        <w:rPr>
          <w:sz w:val="28"/>
          <w:szCs w:val="28"/>
          <w:lang w:eastAsia="ru-RU"/>
        </w:rPr>
        <w:t>території з режимом обмеженої господарської діяльності</w:t>
      </w:r>
      <w:r w:rsidR="00522322" w:rsidRPr="00CD07BE">
        <w:rPr>
          <w:sz w:val="28"/>
          <w:szCs w:val="28"/>
          <w:lang w:eastAsia="ru-RU"/>
        </w:rPr>
        <w:t>»</w:t>
      </w:r>
      <w:r w:rsidR="001F435E" w:rsidRPr="00CD07BE">
        <w:rPr>
          <w:sz w:val="28"/>
          <w:szCs w:val="28"/>
          <w:bdr w:val="none" w:sz="0" w:space="0" w:color="auto" w:frame="1"/>
          <w:lang w:eastAsia="ru-RU"/>
        </w:rPr>
        <w:t>.</w:t>
      </w:r>
    </w:p>
    <w:p w14:paraId="0B6873B4" w14:textId="3F5C8D70" w:rsidR="00082D30" w:rsidRPr="001F435E" w:rsidRDefault="002D7B86" w:rsidP="0072109D">
      <w:pPr>
        <w:pStyle w:val="a5"/>
        <w:numPr>
          <w:ilvl w:val="0"/>
          <w:numId w:val="13"/>
        </w:numPr>
        <w:tabs>
          <w:tab w:val="left" w:pos="284"/>
          <w:tab w:val="left" w:pos="993"/>
        </w:tabs>
        <w:ind w:left="0" w:firstLine="709"/>
        <w:rPr>
          <w:sz w:val="28"/>
          <w:szCs w:val="28"/>
        </w:rPr>
      </w:pPr>
      <w:r w:rsidRPr="001F435E">
        <w:rPr>
          <w:sz w:val="28"/>
          <w:szCs w:val="28"/>
        </w:rPr>
        <w:t>Контроль за виконанням даного рішення покласти на першого заступника міського голови Безмещука П.О. та на п</w:t>
      </w:r>
      <w:r w:rsidRPr="001F435E">
        <w:rPr>
          <w:bCs/>
          <w:sz w:val="28"/>
          <w:szCs w:val="28"/>
          <w:lang w:eastAsia="uk-UA"/>
        </w:rPr>
        <w:t>остійну комісію</w:t>
      </w:r>
      <w:r w:rsidR="00CD07BE">
        <w:rPr>
          <w:bCs/>
          <w:sz w:val="28"/>
          <w:szCs w:val="28"/>
          <w:lang w:eastAsia="uk-UA"/>
        </w:rPr>
        <w:t xml:space="preserve"> міської ради</w:t>
      </w:r>
      <w:r w:rsidRPr="001F435E">
        <w:rPr>
          <w:bCs/>
          <w:sz w:val="28"/>
          <w:szCs w:val="28"/>
          <w:lang w:eastAsia="uk-UA"/>
        </w:rPr>
        <w:t xml:space="preserve">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r w:rsidRPr="001F435E">
        <w:rPr>
          <w:sz w:val="28"/>
          <w:szCs w:val="28"/>
          <w:lang w:eastAsia="uk-UA"/>
        </w:rPr>
        <w:t xml:space="preserve"> (</w:t>
      </w:r>
      <w:proofErr w:type="spellStart"/>
      <w:r w:rsidRPr="001F435E">
        <w:rPr>
          <w:sz w:val="28"/>
          <w:szCs w:val="28"/>
          <w:lang w:eastAsia="uk-UA"/>
        </w:rPr>
        <w:t>Глущак</w:t>
      </w:r>
      <w:proofErr w:type="spellEnd"/>
      <w:r w:rsidRPr="001F435E">
        <w:rPr>
          <w:sz w:val="28"/>
          <w:szCs w:val="28"/>
          <w:lang w:eastAsia="uk-UA"/>
        </w:rPr>
        <w:t xml:space="preserve"> Т.В</w:t>
      </w:r>
      <w:r w:rsidR="0072109D">
        <w:rPr>
          <w:sz w:val="28"/>
          <w:szCs w:val="28"/>
          <w:lang w:eastAsia="uk-UA"/>
        </w:rPr>
        <w:t>.</w:t>
      </w:r>
      <w:r w:rsidRPr="001F435E">
        <w:rPr>
          <w:sz w:val="28"/>
          <w:szCs w:val="28"/>
          <w:lang w:eastAsia="uk-UA"/>
        </w:rPr>
        <w:t>).</w:t>
      </w:r>
    </w:p>
    <w:p w14:paraId="412B658E" w14:textId="5A85AA78" w:rsidR="00C23EE0" w:rsidRDefault="00C23EE0" w:rsidP="00953789">
      <w:pPr>
        <w:pStyle w:val="a5"/>
        <w:ind w:left="492"/>
        <w:rPr>
          <w:sz w:val="28"/>
          <w:szCs w:val="28"/>
        </w:rPr>
      </w:pPr>
    </w:p>
    <w:p w14:paraId="54E9A392" w14:textId="2234FA0C" w:rsidR="0072109D" w:rsidRDefault="0072109D" w:rsidP="00953789">
      <w:pPr>
        <w:pStyle w:val="a5"/>
        <w:ind w:left="492"/>
        <w:rPr>
          <w:sz w:val="28"/>
          <w:szCs w:val="28"/>
        </w:rPr>
      </w:pPr>
    </w:p>
    <w:p w14:paraId="65696850" w14:textId="17D3A99E" w:rsidR="0072109D" w:rsidRDefault="0072109D" w:rsidP="00953789">
      <w:pPr>
        <w:pStyle w:val="a5"/>
        <w:ind w:left="492"/>
        <w:rPr>
          <w:sz w:val="28"/>
          <w:szCs w:val="28"/>
        </w:rPr>
      </w:pPr>
    </w:p>
    <w:p w14:paraId="2E1EE319" w14:textId="77777777" w:rsidR="0072109D" w:rsidRPr="00F179F7" w:rsidRDefault="0072109D" w:rsidP="00953789">
      <w:pPr>
        <w:pStyle w:val="a5"/>
        <w:ind w:left="492"/>
        <w:rPr>
          <w:sz w:val="28"/>
          <w:szCs w:val="28"/>
        </w:rPr>
      </w:pPr>
    </w:p>
    <w:p w14:paraId="38E3D606" w14:textId="519E98BB" w:rsidR="00082D30" w:rsidRPr="0072109D" w:rsidRDefault="00082D30" w:rsidP="002D7B86">
      <w:pPr>
        <w:jc w:val="both"/>
        <w:rPr>
          <w:sz w:val="28"/>
          <w:szCs w:val="28"/>
        </w:rPr>
      </w:pPr>
      <w:r w:rsidRPr="0072109D">
        <w:rPr>
          <w:sz w:val="28"/>
          <w:szCs w:val="28"/>
        </w:rPr>
        <w:t xml:space="preserve">         </w:t>
      </w:r>
      <w:r w:rsidRPr="0072109D">
        <w:rPr>
          <w:bCs/>
          <w:sz w:val="28"/>
          <w:szCs w:val="28"/>
        </w:rPr>
        <w:t>Міський голова</w:t>
      </w:r>
      <w:r w:rsidRPr="0072109D">
        <w:rPr>
          <w:bCs/>
          <w:sz w:val="28"/>
          <w:szCs w:val="28"/>
        </w:rPr>
        <w:tab/>
      </w:r>
      <w:r w:rsidRPr="0072109D">
        <w:rPr>
          <w:bCs/>
          <w:sz w:val="28"/>
          <w:szCs w:val="28"/>
        </w:rPr>
        <w:tab/>
        <w:t xml:space="preserve">                        </w:t>
      </w:r>
      <w:r w:rsidR="0072109D">
        <w:rPr>
          <w:bCs/>
          <w:sz w:val="28"/>
          <w:szCs w:val="28"/>
        </w:rPr>
        <w:t xml:space="preserve">   </w:t>
      </w:r>
      <w:r w:rsidRPr="0072109D">
        <w:rPr>
          <w:bCs/>
          <w:sz w:val="28"/>
          <w:szCs w:val="28"/>
        </w:rPr>
        <w:t xml:space="preserve">        Геннадій ГЛУХМАНЮК</w:t>
      </w:r>
    </w:p>
    <w:p w14:paraId="0BC01F04" w14:textId="77777777" w:rsidR="00250A84" w:rsidRDefault="00250A84" w:rsidP="00563DCA">
      <w:pPr>
        <w:tabs>
          <w:tab w:val="left" w:pos="300"/>
        </w:tabs>
        <w:jc w:val="both"/>
        <w:rPr>
          <w:sz w:val="28"/>
          <w:szCs w:val="28"/>
        </w:rPr>
      </w:pPr>
    </w:p>
    <w:sectPr w:rsidR="00250A84" w:rsidSect="00CD07BE">
      <w:pgSz w:w="11906" w:h="16838"/>
      <w:pgMar w:top="709"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5C6B"/>
    <w:multiLevelType w:val="multilevel"/>
    <w:tmpl w:val="4EB25304"/>
    <w:lvl w:ilvl="0">
      <w:start w:val="4"/>
      <w:numFmt w:val="decimal"/>
      <w:lvlText w:val="%1."/>
      <w:lvlJc w:val="left"/>
      <w:pPr>
        <w:ind w:left="450" w:hanging="450"/>
      </w:pPr>
      <w:rPr>
        <w:rFonts w:hint="default"/>
        <w:b/>
      </w:rPr>
    </w:lvl>
    <w:lvl w:ilvl="1">
      <w:start w:val="1"/>
      <w:numFmt w:val="decimal"/>
      <w:lvlText w:val="%1.%2."/>
      <w:lvlJc w:val="left"/>
      <w:pPr>
        <w:ind w:left="7241" w:hanging="720"/>
      </w:pPr>
      <w:rPr>
        <w:rFonts w:hint="default"/>
        <w:b w:val="0"/>
      </w:rPr>
    </w:lvl>
    <w:lvl w:ilvl="2">
      <w:start w:val="1"/>
      <w:numFmt w:val="decimal"/>
      <w:lvlText w:val="%1.%2.%3."/>
      <w:lvlJc w:val="left"/>
      <w:pPr>
        <w:ind w:left="3600" w:hanging="720"/>
      </w:pPr>
      <w:rPr>
        <w:rFonts w:hint="default"/>
        <w:b/>
      </w:rPr>
    </w:lvl>
    <w:lvl w:ilvl="3">
      <w:start w:val="1"/>
      <w:numFmt w:val="decimal"/>
      <w:lvlText w:val="%1.%2.%3.%4."/>
      <w:lvlJc w:val="left"/>
      <w:pPr>
        <w:ind w:left="5400" w:hanging="108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640" w:hanging="1440"/>
      </w:pPr>
      <w:rPr>
        <w:rFonts w:hint="default"/>
        <w:b/>
      </w:rPr>
    </w:lvl>
    <w:lvl w:ilvl="6">
      <w:start w:val="1"/>
      <w:numFmt w:val="decimal"/>
      <w:lvlText w:val="%1.%2.%3.%4.%5.%6.%7."/>
      <w:lvlJc w:val="left"/>
      <w:pPr>
        <w:ind w:left="10440" w:hanging="1800"/>
      </w:pPr>
      <w:rPr>
        <w:rFonts w:hint="default"/>
        <w:b/>
      </w:rPr>
    </w:lvl>
    <w:lvl w:ilvl="7">
      <w:start w:val="1"/>
      <w:numFmt w:val="decimal"/>
      <w:lvlText w:val="%1.%2.%3.%4.%5.%6.%7.%8."/>
      <w:lvlJc w:val="left"/>
      <w:pPr>
        <w:ind w:left="11880" w:hanging="1800"/>
      </w:pPr>
      <w:rPr>
        <w:rFonts w:hint="default"/>
        <w:b/>
      </w:rPr>
    </w:lvl>
    <w:lvl w:ilvl="8">
      <w:start w:val="1"/>
      <w:numFmt w:val="decimal"/>
      <w:lvlText w:val="%1.%2.%3.%4.%5.%6.%7.%8.%9."/>
      <w:lvlJc w:val="left"/>
      <w:pPr>
        <w:ind w:left="13680" w:hanging="2160"/>
      </w:pPr>
      <w:rPr>
        <w:rFonts w:hint="default"/>
        <w:b/>
      </w:rPr>
    </w:lvl>
  </w:abstractNum>
  <w:abstractNum w:abstractNumId="1" w15:restartNumberingAfterBreak="0">
    <w:nsid w:val="0A047C0F"/>
    <w:multiLevelType w:val="multilevel"/>
    <w:tmpl w:val="2DA69D06"/>
    <w:lvl w:ilvl="0">
      <w:start w:val="1"/>
      <w:numFmt w:val="decimal"/>
      <w:lvlText w:val="%1."/>
      <w:lvlJc w:val="left"/>
      <w:pPr>
        <w:ind w:left="492" w:hanging="492"/>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 w15:restartNumberingAfterBreak="0">
    <w:nsid w:val="118253D6"/>
    <w:multiLevelType w:val="multilevel"/>
    <w:tmpl w:val="2DA69D06"/>
    <w:lvl w:ilvl="0">
      <w:start w:val="1"/>
      <w:numFmt w:val="decimal"/>
      <w:lvlText w:val="%1."/>
      <w:lvlJc w:val="left"/>
      <w:pPr>
        <w:ind w:left="492" w:hanging="492"/>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3" w15:restartNumberingAfterBreak="0">
    <w:nsid w:val="128E094E"/>
    <w:multiLevelType w:val="multilevel"/>
    <w:tmpl w:val="32229AC6"/>
    <w:lvl w:ilvl="0">
      <w:start w:val="1"/>
      <w:numFmt w:val="decimal"/>
      <w:lvlText w:val="%1."/>
      <w:lvlJc w:val="left"/>
      <w:pPr>
        <w:ind w:left="360" w:hanging="360"/>
      </w:pPr>
      <w:rPr>
        <w:rFonts w:hint="default"/>
      </w:rPr>
    </w:lvl>
    <w:lvl w:ilvl="1">
      <w:start w:val="1"/>
      <w:numFmt w:val="decimal"/>
      <w:lvlText w:val="%1.%2."/>
      <w:lvlJc w:val="left"/>
      <w:pPr>
        <w:ind w:left="2280" w:hanging="720"/>
      </w:pPr>
      <w:rPr>
        <w:rFonts w:hint="default"/>
        <w:b w:val="0"/>
      </w:rPr>
    </w:lvl>
    <w:lvl w:ilvl="2">
      <w:start w:val="1"/>
      <w:numFmt w:val="decimal"/>
      <w:lvlText w:val="%1.%2.%3."/>
      <w:lvlJc w:val="left"/>
      <w:pPr>
        <w:ind w:left="1110" w:hanging="720"/>
      </w:pPr>
      <w:rPr>
        <w:rFonts w:hint="default"/>
      </w:rPr>
    </w:lvl>
    <w:lvl w:ilvl="3">
      <w:start w:val="1"/>
      <w:numFmt w:val="decimal"/>
      <w:lvlText w:val="%1.%2.%3.%4."/>
      <w:lvlJc w:val="left"/>
      <w:pPr>
        <w:ind w:left="1665" w:hanging="108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970" w:hanging="1800"/>
      </w:pPr>
      <w:rPr>
        <w:rFonts w:hint="default"/>
      </w:rPr>
    </w:lvl>
    <w:lvl w:ilvl="7">
      <w:start w:val="1"/>
      <w:numFmt w:val="decimal"/>
      <w:lvlText w:val="%1.%2.%3.%4.%5.%6.%7.%8."/>
      <w:lvlJc w:val="left"/>
      <w:pPr>
        <w:ind w:left="3165" w:hanging="1800"/>
      </w:pPr>
      <w:rPr>
        <w:rFonts w:hint="default"/>
      </w:rPr>
    </w:lvl>
    <w:lvl w:ilvl="8">
      <w:start w:val="1"/>
      <w:numFmt w:val="decimal"/>
      <w:lvlText w:val="%1.%2.%3.%4.%5.%6.%7.%8.%9."/>
      <w:lvlJc w:val="left"/>
      <w:pPr>
        <w:ind w:left="3720" w:hanging="2160"/>
      </w:pPr>
      <w:rPr>
        <w:rFonts w:hint="default"/>
      </w:rPr>
    </w:lvl>
  </w:abstractNum>
  <w:abstractNum w:abstractNumId="4" w15:restartNumberingAfterBreak="0">
    <w:nsid w:val="1603178C"/>
    <w:multiLevelType w:val="hybridMultilevel"/>
    <w:tmpl w:val="87E860F4"/>
    <w:lvl w:ilvl="0" w:tplc="06CAB7C2">
      <w:start w:val="1"/>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1EE148D9"/>
    <w:multiLevelType w:val="hybridMultilevel"/>
    <w:tmpl w:val="A3CA18D6"/>
    <w:lvl w:ilvl="0" w:tplc="E4D0A6AC">
      <w:start w:val="6"/>
      <w:numFmt w:val="bullet"/>
      <w:lvlText w:val="-"/>
      <w:lvlJc w:val="left"/>
      <w:pPr>
        <w:ind w:left="1620" w:hanging="360"/>
      </w:pPr>
      <w:rPr>
        <w:rFonts w:ascii="Times New Roman" w:eastAsia="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6" w15:restartNumberingAfterBreak="0">
    <w:nsid w:val="39BF0D9E"/>
    <w:multiLevelType w:val="hybridMultilevel"/>
    <w:tmpl w:val="80C8D5E6"/>
    <w:lvl w:ilvl="0" w:tplc="95405F64">
      <w:start w:val="2"/>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0CC687A"/>
    <w:multiLevelType w:val="multilevel"/>
    <w:tmpl w:val="C16A8454"/>
    <w:lvl w:ilvl="0">
      <w:start w:val="1"/>
      <w:numFmt w:val="decimal"/>
      <w:lvlText w:val="%1"/>
      <w:lvlJc w:val="left"/>
      <w:pPr>
        <w:ind w:left="375" w:hanging="375"/>
      </w:pPr>
      <w:rPr>
        <w:rFonts w:hint="default"/>
      </w:rPr>
    </w:lvl>
    <w:lvl w:ilvl="1">
      <w:start w:val="8"/>
      <w:numFmt w:val="decimal"/>
      <w:lvlText w:val="%1.%2"/>
      <w:lvlJc w:val="left"/>
      <w:pPr>
        <w:ind w:left="720" w:hanging="375"/>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8" w15:restartNumberingAfterBreak="0">
    <w:nsid w:val="59AF5686"/>
    <w:multiLevelType w:val="multilevel"/>
    <w:tmpl w:val="2604F196"/>
    <w:lvl w:ilvl="0">
      <w:start w:val="4"/>
      <w:numFmt w:val="decimal"/>
      <w:lvlText w:val="%1."/>
      <w:lvlJc w:val="left"/>
      <w:pPr>
        <w:ind w:left="450" w:hanging="45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9" w15:restartNumberingAfterBreak="0">
    <w:nsid w:val="678808EA"/>
    <w:multiLevelType w:val="multilevel"/>
    <w:tmpl w:val="908026F6"/>
    <w:lvl w:ilvl="0">
      <w:start w:val="1"/>
      <w:numFmt w:val="decimal"/>
      <w:lvlText w:val="%1."/>
      <w:lvlJc w:val="left"/>
      <w:pPr>
        <w:ind w:left="862" w:hanging="360"/>
      </w:pPr>
      <w:rPr>
        <w:rFonts w:hint="default"/>
        <w:b/>
      </w:rPr>
    </w:lvl>
    <w:lvl w:ilvl="1">
      <w:start w:val="1"/>
      <w:numFmt w:val="decimal"/>
      <w:isLgl/>
      <w:lvlText w:val="%1.%2"/>
      <w:lvlJc w:val="left"/>
      <w:pPr>
        <w:ind w:left="915" w:hanging="375"/>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696" w:hanging="1080"/>
      </w:pPr>
      <w:rPr>
        <w:rFonts w:hint="default"/>
      </w:rPr>
    </w:lvl>
    <w:lvl w:ilvl="4">
      <w:start w:val="1"/>
      <w:numFmt w:val="decimal"/>
      <w:isLgl/>
      <w:lvlText w:val="%1.%2.%3.%4.%5"/>
      <w:lvlJc w:val="left"/>
      <w:pPr>
        <w:ind w:left="1734" w:hanging="1080"/>
      </w:pPr>
      <w:rPr>
        <w:rFonts w:hint="default"/>
      </w:rPr>
    </w:lvl>
    <w:lvl w:ilvl="5">
      <w:start w:val="1"/>
      <w:numFmt w:val="decimal"/>
      <w:isLgl/>
      <w:lvlText w:val="%1.%2.%3.%4.%5.%6"/>
      <w:lvlJc w:val="left"/>
      <w:pPr>
        <w:ind w:left="2132" w:hanging="1440"/>
      </w:pPr>
      <w:rPr>
        <w:rFonts w:hint="default"/>
      </w:rPr>
    </w:lvl>
    <w:lvl w:ilvl="6">
      <w:start w:val="1"/>
      <w:numFmt w:val="decimal"/>
      <w:isLgl/>
      <w:lvlText w:val="%1.%2.%3.%4.%5.%6.%7"/>
      <w:lvlJc w:val="left"/>
      <w:pPr>
        <w:ind w:left="2170" w:hanging="1440"/>
      </w:pPr>
      <w:rPr>
        <w:rFonts w:hint="default"/>
      </w:rPr>
    </w:lvl>
    <w:lvl w:ilvl="7">
      <w:start w:val="1"/>
      <w:numFmt w:val="decimal"/>
      <w:isLgl/>
      <w:lvlText w:val="%1.%2.%3.%4.%5.%6.%7.%8"/>
      <w:lvlJc w:val="left"/>
      <w:pPr>
        <w:ind w:left="2568" w:hanging="1800"/>
      </w:pPr>
      <w:rPr>
        <w:rFonts w:hint="default"/>
      </w:rPr>
    </w:lvl>
    <w:lvl w:ilvl="8">
      <w:start w:val="1"/>
      <w:numFmt w:val="decimal"/>
      <w:isLgl/>
      <w:lvlText w:val="%1.%2.%3.%4.%5.%6.%7.%8.%9"/>
      <w:lvlJc w:val="left"/>
      <w:pPr>
        <w:ind w:left="2966" w:hanging="2160"/>
      </w:pPr>
      <w:rPr>
        <w:rFonts w:hint="default"/>
      </w:rPr>
    </w:lvl>
  </w:abstractNum>
  <w:abstractNum w:abstractNumId="10" w15:restartNumberingAfterBreak="0">
    <w:nsid w:val="6BC377C7"/>
    <w:multiLevelType w:val="hybridMultilevel"/>
    <w:tmpl w:val="24AC5BAA"/>
    <w:lvl w:ilvl="0" w:tplc="1AA4871A">
      <w:start w:val="1"/>
      <w:numFmt w:val="decimal"/>
      <w:lvlText w:val="2.%1."/>
      <w:lvlJc w:val="left"/>
      <w:pPr>
        <w:ind w:left="1080" w:hanging="360"/>
      </w:pPr>
      <w:rPr>
        <w:rFonts w:hint="default"/>
        <w:b w:val="0"/>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76534FA"/>
    <w:multiLevelType w:val="hybridMultilevel"/>
    <w:tmpl w:val="27E037F2"/>
    <w:lvl w:ilvl="0" w:tplc="7EFE4688">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11"/>
  </w:num>
  <w:num w:numId="4">
    <w:abstractNumId w:val="1"/>
  </w:num>
  <w:num w:numId="5">
    <w:abstractNumId w:val="5"/>
  </w:num>
  <w:num w:numId="6">
    <w:abstractNumId w:val="3"/>
  </w:num>
  <w:num w:numId="7">
    <w:abstractNumId w:val="2"/>
  </w:num>
  <w:num w:numId="8">
    <w:abstractNumId w:val="5"/>
  </w:num>
  <w:num w:numId="9">
    <w:abstractNumId w:val="10"/>
  </w:num>
  <w:num w:numId="10">
    <w:abstractNumId w:val="4"/>
  </w:num>
  <w:num w:numId="11">
    <w:abstractNumId w:val="8"/>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D30"/>
    <w:rsid w:val="00034874"/>
    <w:rsid w:val="0003567E"/>
    <w:rsid w:val="0003582C"/>
    <w:rsid w:val="000443FF"/>
    <w:rsid w:val="00053B97"/>
    <w:rsid w:val="00060C8F"/>
    <w:rsid w:val="00070DE0"/>
    <w:rsid w:val="00070F39"/>
    <w:rsid w:val="00072DCA"/>
    <w:rsid w:val="00082D30"/>
    <w:rsid w:val="000C49E8"/>
    <w:rsid w:val="000D7848"/>
    <w:rsid w:val="000E4CA3"/>
    <w:rsid w:val="00121904"/>
    <w:rsid w:val="0013608C"/>
    <w:rsid w:val="00136EC7"/>
    <w:rsid w:val="0014467A"/>
    <w:rsid w:val="00151766"/>
    <w:rsid w:val="00160998"/>
    <w:rsid w:val="001A2B84"/>
    <w:rsid w:val="001B4A39"/>
    <w:rsid w:val="001F3DC6"/>
    <w:rsid w:val="001F435E"/>
    <w:rsid w:val="002212A1"/>
    <w:rsid w:val="00245DA7"/>
    <w:rsid w:val="00247FAB"/>
    <w:rsid w:val="00250A84"/>
    <w:rsid w:val="00266BF6"/>
    <w:rsid w:val="00274BE8"/>
    <w:rsid w:val="00292FF4"/>
    <w:rsid w:val="0029486D"/>
    <w:rsid w:val="002C1FA9"/>
    <w:rsid w:val="002C2EAF"/>
    <w:rsid w:val="002D67E1"/>
    <w:rsid w:val="002D7B86"/>
    <w:rsid w:val="002F485B"/>
    <w:rsid w:val="00335DAD"/>
    <w:rsid w:val="00337BCA"/>
    <w:rsid w:val="003962B1"/>
    <w:rsid w:val="003A6C50"/>
    <w:rsid w:val="003C5E97"/>
    <w:rsid w:val="003D4B11"/>
    <w:rsid w:val="004611C1"/>
    <w:rsid w:val="00471B7E"/>
    <w:rsid w:val="004757C5"/>
    <w:rsid w:val="004C31EF"/>
    <w:rsid w:val="004E75DC"/>
    <w:rsid w:val="004F783D"/>
    <w:rsid w:val="00515CB3"/>
    <w:rsid w:val="00522322"/>
    <w:rsid w:val="00527B73"/>
    <w:rsid w:val="00536B8B"/>
    <w:rsid w:val="00563DCA"/>
    <w:rsid w:val="00566534"/>
    <w:rsid w:val="00584460"/>
    <w:rsid w:val="0058683A"/>
    <w:rsid w:val="005A513A"/>
    <w:rsid w:val="005E3709"/>
    <w:rsid w:val="005E54F3"/>
    <w:rsid w:val="00642EB3"/>
    <w:rsid w:val="0066450B"/>
    <w:rsid w:val="00677FC9"/>
    <w:rsid w:val="00680900"/>
    <w:rsid w:val="0069169B"/>
    <w:rsid w:val="006A4D86"/>
    <w:rsid w:val="006D7C81"/>
    <w:rsid w:val="006E493E"/>
    <w:rsid w:val="0072109D"/>
    <w:rsid w:val="007245E8"/>
    <w:rsid w:val="0079148C"/>
    <w:rsid w:val="007E53A6"/>
    <w:rsid w:val="007F33B0"/>
    <w:rsid w:val="00800655"/>
    <w:rsid w:val="008140D8"/>
    <w:rsid w:val="008246DF"/>
    <w:rsid w:val="008378DF"/>
    <w:rsid w:val="008406FC"/>
    <w:rsid w:val="00862D0C"/>
    <w:rsid w:val="00884FF4"/>
    <w:rsid w:val="008C0DB1"/>
    <w:rsid w:val="008D40B5"/>
    <w:rsid w:val="008E1AD1"/>
    <w:rsid w:val="00906361"/>
    <w:rsid w:val="0091436E"/>
    <w:rsid w:val="0092228F"/>
    <w:rsid w:val="009400DD"/>
    <w:rsid w:val="00953789"/>
    <w:rsid w:val="009739CB"/>
    <w:rsid w:val="00987707"/>
    <w:rsid w:val="009B7491"/>
    <w:rsid w:val="009D53B3"/>
    <w:rsid w:val="009F41DA"/>
    <w:rsid w:val="00A02A87"/>
    <w:rsid w:val="00A13DEC"/>
    <w:rsid w:val="00A20ADC"/>
    <w:rsid w:val="00A5436D"/>
    <w:rsid w:val="00A63BF6"/>
    <w:rsid w:val="00A65382"/>
    <w:rsid w:val="00AD2529"/>
    <w:rsid w:val="00AD6DAC"/>
    <w:rsid w:val="00AE04A7"/>
    <w:rsid w:val="00B33F85"/>
    <w:rsid w:val="00B4574B"/>
    <w:rsid w:val="00B8581F"/>
    <w:rsid w:val="00B85F9E"/>
    <w:rsid w:val="00B911ED"/>
    <w:rsid w:val="00B971ED"/>
    <w:rsid w:val="00BA50FF"/>
    <w:rsid w:val="00BB09AD"/>
    <w:rsid w:val="00BB59D5"/>
    <w:rsid w:val="00C23EE0"/>
    <w:rsid w:val="00C40F1B"/>
    <w:rsid w:val="00C52FCD"/>
    <w:rsid w:val="00C66C83"/>
    <w:rsid w:val="00C751C3"/>
    <w:rsid w:val="00C76312"/>
    <w:rsid w:val="00C94F9B"/>
    <w:rsid w:val="00CD07BE"/>
    <w:rsid w:val="00CE4D3A"/>
    <w:rsid w:val="00CE5775"/>
    <w:rsid w:val="00CF598E"/>
    <w:rsid w:val="00D059B0"/>
    <w:rsid w:val="00D07C46"/>
    <w:rsid w:val="00D11675"/>
    <w:rsid w:val="00D216E7"/>
    <w:rsid w:val="00D27181"/>
    <w:rsid w:val="00D2778D"/>
    <w:rsid w:val="00D5646D"/>
    <w:rsid w:val="00D74783"/>
    <w:rsid w:val="00D7783C"/>
    <w:rsid w:val="00D81441"/>
    <w:rsid w:val="00D85542"/>
    <w:rsid w:val="00DB734B"/>
    <w:rsid w:val="00E01551"/>
    <w:rsid w:val="00E304DC"/>
    <w:rsid w:val="00E60907"/>
    <w:rsid w:val="00E766F2"/>
    <w:rsid w:val="00E8225E"/>
    <w:rsid w:val="00E82F96"/>
    <w:rsid w:val="00EE0DA9"/>
    <w:rsid w:val="00F179F7"/>
    <w:rsid w:val="00F2657F"/>
    <w:rsid w:val="00F2789C"/>
    <w:rsid w:val="00F63FBD"/>
    <w:rsid w:val="00F93EAC"/>
    <w:rsid w:val="00F95D0B"/>
    <w:rsid w:val="00FA05DD"/>
    <w:rsid w:val="00FB4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BEA81"/>
  <w15:docId w15:val="{B547434B-63E1-47BD-AC88-BE510F425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D30"/>
    <w:pPr>
      <w:suppressAutoHyphens/>
      <w:spacing w:after="0" w:line="240" w:lineRule="auto"/>
    </w:pPr>
    <w:rPr>
      <w:rFonts w:ascii="Times New Roman" w:eastAsia="Times New Roman" w:hAnsi="Times New Roman" w:cs="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82D30"/>
    <w:pPr>
      <w:jc w:val="both"/>
    </w:pPr>
    <w:rPr>
      <w:sz w:val="28"/>
    </w:rPr>
  </w:style>
  <w:style w:type="character" w:customStyle="1" w:styleId="a4">
    <w:name w:val="Основной текст Знак"/>
    <w:basedOn w:val="a0"/>
    <w:link w:val="a3"/>
    <w:rsid w:val="00082D30"/>
    <w:rPr>
      <w:rFonts w:ascii="Times New Roman" w:eastAsia="Times New Roman" w:hAnsi="Times New Roman" w:cs="Times New Roman"/>
      <w:sz w:val="28"/>
      <w:szCs w:val="24"/>
      <w:lang w:val="uk-UA" w:eastAsia="ar-SA"/>
    </w:rPr>
  </w:style>
  <w:style w:type="paragraph" w:styleId="a5">
    <w:name w:val="List Paragraph"/>
    <w:basedOn w:val="a"/>
    <w:uiPriority w:val="34"/>
    <w:qFormat/>
    <w:rsid w:val="00072DCA"/>
    <w:pPr>
      <w:ind w:left="720"/>
      <w:contextualSpacing/>
    </w:pPr>
  </w:style>
  <w:style w:type="paragraph" w:styleId="a6">
    <w:name w:val="Balloon Text"/>
    <w:basedOn w:val="a"/>
    <w:link w:val="a7"/>
    <w:uiPriority w:val="99"/>
    <w:semiHidden/>
    <w:unhideWhenUsed/>
    <w:rsid w:val="00584460"/>
    <w:rPr>
      <w:rFonts w:ascii="Segoe UI" w:hAnsi="Segoe UI" w:cs="Segoe UI"/>
      <w:sz w:val="18"/>
      <w:szCs w:val="18"/>
    </w:rPr>
  </w:style>
  <w:style w:type="character" w:customStyle="1" w:styleId="a7">
    <w:name w:val="Текст выноски Знак"/>
    <w:basedOn w:val="a0"/>
    <w:link w:val="a6"/>
    <w:uiPriority w:val="99"/>
    <w:semiHidden/>
    <w:rsid w:val="00584460"/>
    <w:rPr>
      <w:rFonts w:ascii="Segoe UI" w:eastAsia="Times New Roman" w:hAnsi="Segoe UI" w:cs="Segoe UI"/>
      <w:sz w:val="18"/>
      <w:szCs w:val="18"/>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363769">
      <w:bodyDiv w:val="1"/>
      <w:marLeft w:val="0"/>
      <w:marRight w:val="0"/>
      <w:marTop w:val="0"/>
      <w:marBottom w:val="0"/>
      <w:divBdr>
        <w:top w:val="none" w:sz="0" w:space="0" w:color="auto"/>
        <w:left w:val="none" w:sz="0" w:space="0" w:color="auto"/>
        <w:bottom w:val="none" w:sz="0" w:space="0" w:color="auto"/>
        <w:right w:val="none" w:sz="0" w:space="0" w:color="auto"/>
      </w:divBdr>
    </w:div>
    <w:div w:id="197906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2898</Words>
  <Characters>1652</Characters>
  <Application>Microsoft Office Word</Application>
  <DocSecurity>0</DocSecurity>
  <Lines>13</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10</cp:revision>
  <cp:lastPrinted>2023-08-16T13:56:00Z</cp:lastPrinted>
  <dcterms:created xsi:type="dcterms:W3CDTF">2023-07-05T05:04:00Z</dcterms:created>
  <dcterms:modified xsi:type="dcterms:W3CDTF">2023-09-07T06:51:00Z</dcterms:modified>
</cp:coreProperties>
</file>