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BDD" w:rsidRPr="009A1BDD" w:rsidRDefault="009A1BDD" w:rsidP="009A1BDD">
      <w:pPr>
        <w:tabs>
          <w:tab w:val="left" w:pos="284"/>
          <w:tab w:val="left" w:pos="567"/>
        </w:tabs>
        <w:jc w:val="center"/>
        <w:rPr>
          <w:rFonts w:ascii="Times New Roman" w:eastAsia="SimSun" w:hAnsi="Times New Roman"/>
          <w:color w:val="000000"/>
          <w:sz w:val="28"/>
        </w:rPr>
      </w:pPr>
      <w:r w:rsidRPr="009A1BDD">
        <w:rPr>
          <w:rFonts w:ascii="Times New Roman" w:eastAsia="SimSun" w:hAnsi="Times New Roman"/>
          <w:noProof/>
          <w:color w:val="000000"/>
          <w:sz w:val="28"/>
          <w:lang w:eastAsia="uk-UA"/>
        </w:rPr>
        <w:drawing>
          <wp:inline distT="0" distB="0" distL="0" distR="0" wp14:anchorId="25C010D2" wp14:editId="5451FF83">
            <wp:extent cx="445135" cy="580390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BDD" w:rsidRPr="009A1BDD" w:rsidRDefault="009A1BDD" w:rsidP="009A1BDD">
      <w:pPr>
        <w:tabs>
          <w:tab w:val="left" w:pos="567"/>
          <w:tab w:val="left" w:pos="709"/>
        </w:tabs>
        <w:jc w:val="center"/>
        <w:rPr>
          <w:rFonts w:ascii="Times New Roman" w:eastAsia="SimSun" w:hAnsi="Times New Roman"/>
          <w:bCs/>
          <w:color w:val="000000"/>
          <w:sz w:val="28"/>
        </w:rPr>
      </w:pPr>
      <w:r w:rsidRPr="009A1BDD">
        <w:rPr>
          <w:rFonts w:ascii="Times New Roman" w:eastAsia="SimSun" w:hAnsi="Times New Roman"/>
          <w:bCs/>
          <w:smallCaps/>
          <w:color w:val="000000"/>
          <w:sz w:val="28"/>
        </w:rPr>
        <w:t>УКРАЇНА</w:t>
      </w:r>
      <w:r w:rsidRPr="009A1BDD">
        <w:rPr>
          <w:rFonts w:ascii="Times New Roman" w:eastAsia="SimSun" w:hAnsi="Times New Roman"/>
          <w:bCs/>
          <w:smallCaps/>
          <w:color w:val="000000"/>
          <w:sz w:val="28"/>
        </w:rPr>
        <w:br/>
      </w:r>
      <w:r w:rsidRPr="009A1BDD">
        <w:rPr>
          <w:rFonts w:ascii="Times New Roman" w:eastAsia="SimSun" w:hAnsi="Times New Roman"/>
          <w:bCs/>
          <w:color w:val="000000"/>
          <w:sz w:val="28"/>
        </w:rPr>
        <w:t>МОГИЛІВ-ПОДІЛЬСЬКА МІСЬКА РАДА</w:t>
      </w:r>
      <w:r w:rsidRPr="009A1BDD">
        <w:rPr>
          <w:rFonts w:ascii="Times New Roman" w:eastAsia="SimSun" w:hAnsi="Times New Roman"/>
          <w:bCs/>
          <w:color w:val="000000"/>
          <w:sz w:val="28"/>
        </w:rPr>
        <w:br/>
        <w:t>ВІННИЦЬКОЇ ОБЛАСТІ</w:t>
      </w:r>
    </w:p>
    <w:p w:rsidR="009A1BDD" w:rsidRPr="009A1BDD" w:rsidRDefault="009A1BDD" w:rsidP="009A1BDD">
      <w:pPr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</w:rPr>
      </w:pPr>
      <w:r w:rsidRPr="009A1BDD">
        <w:rPr>
          <w:rFonts w:ascii="Times New Roman" w:hAnsi="Times New Roman"/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8C41968" wp14:editId="460F9C4C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9CDAC" id="Прямая соединительная линия 7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9A1BDD">
        <w:rPr>
          <w:rFonts w:ascii="Times New Roman" w:eastAsia="SimSun" w:hAnsi="Times New Roman"/>
          <w:b/>
          <w:bCs/>
          <w:i/>
          <w:color w:val="000000"/>
          <w:spacing w:val="80"/>
          <w:sz w:val="28"/>
        </w:rPr>
        <w:t xml:space="preserve">                                                               </w:t>
      </w:r>
    </w:p>
    <w:p w:rsidR="009A1BDD" w:rsidRPr="009A1BDD" w:rsidRDefault="009A1BDD" w:rsidP="009A1BDD">
      <w:pPr>
        <w:tabs>
          <w:tab w:val="left" w:pos="567"/>
        </w:tabs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</w:rPr>
      </w:pPr>
      <w:r w:rsidRPr="009A1BDD">
        <w:rPr>
          <w:rFonts w:ascii="Times New Roman" w:eastAsia="SimSun" w:hAnsi="Times New Roman"/>
          <w:b/>
          <w:bCs/>
          <w:i/>
          <w:color w:val="000000"/>
          <w:spacing w:val="80"/>
          <w:sz w:val="28"/>
        </w:rPr>
        <w:t xml:space="preserve">  </w:t>
      </w:r>
      <w:r w:rsidRPr="009A1BDD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</w:rPr>
        <w:t>РІШЕННЯ №69</w:t>
      </w:r>
      <w:r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</w:rPr>
        <w:t>8</w:t>
      </w:r>
    </w:p>
    <w:p w:rsidR="009A1BDD" w:rsidRPr="009A1BDD" w:rsidRDefault="009A1BDD" w:rsidP="009A1BDD">
      <w:pPr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3960"/>
        <w:gridCol w:w="2317"/>
        <w:gridCol w:w="3192"/>
        <w:gridCol w:w="238"/>
        <w:gridCol w:w="3195"/>
        <w:gridCol w:w="3185"/>
      </w:tblGrid>
      <w:tr w:rsidR="009A1BDD" w:rsidRPr="009A1BDD" w:rsidTr="00F04C60">
        <w:trPr>
          <w:trHeight w:val="618"/>
        </w:trPr>
        <w:tc>
          <w:tcPr>
            <w:tcW w:w="1231" w:type="pct"/>
          </w:tcPr>
          <w:p w:rsidR="009A1BDD" w:rsidRPr="009A1BDD" w:rsidRDefault="009A1BDD" w:rsidP="00F04C60">
            <w:pPr>
              <w:jc w:val="center"/>
              <w:rPr>
                <w:rFonts w:ascii="Times New Roman" w:eastAsia="SimSun" w:hAnsi="Times New Roman"/>
                <w:bCs/>
                <w:sz w:val="28"/>
              </w:rPr>
            </w:pPr>
            <w:r w:rsidRPr="009A1BDD">
              <w:rPr>
                <w:rFonts w:ascii="Times New Roman" w:eastAsia="SimSun" w:hAnsi="Times New Roman"/>
                <w:bCs/>
                <w:sz w:val="28"/>
              </w:rPr>
              <w:t>Від 23.02.2023р.</w:t>
            </w:r>
          </w:p>
        </w:tc>
        <w:tc>
          <w:tcPr>
            <w:tcW w:w="720" w:type="pct"/>
          </w:tcPr>
          <w:p w:rsidR="009A1BDD" w:rsidRPr="009A1BDD" w:rsidRDefault="009A1BDD" w:rsidP="00F04C60">
            <w:pPr>
              <w:jc w:val="center"/>
              <w:rPr>
                <w:rFonts w:ascii="Times New Roman" w:eastAsia="SimSun" w:hAnsi="Times New Roman"/>
                <w:bCs/>
                <w:sz w:val="28"/>
              </w:rPr>
            </w:pPr>
            <w:r w:rsidRPr="009A1BDD">
              <w:rPr>
                <w:rFonts w:ascii="Times New Roman" w:eastAsia="SimSun" w:hAnsi="Times New Roman"/>
                <w:bCs/>
                <w:sz w:val="28"/>
              </w:rPr>
              <w:t>30 сесії</w:t>
            </w:r>
          </w:p>
          <w:p w:rsidR="009A1BDD" w:rsidRDefault="009A1BDD" w:rsidP="00F04C60">
            <w:pPr>
              <w:jc w:val="both"/>
              <w:rPr>
                <w:rFonts w:ascii="Times New Roman" w:eastAsia="SimSun" w:hAnsi="Times New Roman"/>
                <w:bCs/>
                <w:sz w:val="28"/>
              </w:rPr>
            </w:pPr>
          </w:p>
          <w:p w:rsidR="009A1BDD" w:rsidRPr="009A1BDD" w:rsidRDefault="009A1BDD" w:rsidP="00F04C60">
            <w:pPr>
              <w:jc w:val="both"/>
              <w:rPr>
                <w:rFonts w:ascii="Times New Roman" w:eastAsia="SimSun" w:hAnsi="Times New Roman"/>
                <w:bCs/>
                <w:sz w:val="28"/>
              </w:rPr>
            </w:pPr>
          </w:p>
        </w:tc>
        <w:tc>
          <w:tcPr>
            <w:tcW w:w="992" w:type="pct"/>
          </w:tcPr>
          <w:p w:rsidR="009A1BDD" w:rsidRPr="009A1BDD" w:rsidRDefault="009A1BDD" w:rsidP="00F04C60">
            <w:pPr>
              <w:jc w:val="center"/>
              <w:rPr>
                <w:rFonts w:ascii="Times New Roman" w:eastAsia="SimSun" w:hAnsi="Times New Roman"/>
                <w:bCs/>
                <w:sz w:val="28"/>
              </w:rPr>
            </w:pPr>
            <w:r w:rsidRPr="009A1BDD">
              <w:rPr>
                <w:rFonts w:ascii="Times New Roman" w:eastAsia="SimSun" w:hAnsi="Times New Roman"/>
                <w:bCs/>
                <w:sz w:val="28"/>
              </w:rPr>
              <w:t xml:space="preserve">            8 скликання</w:t>
            </w:r>
          </w:p>
          <w:p w:rsidR="009A1BDD" w:rsidRPr="009A1BDD" w:rsidRDefault="009A1BDD" w:rsidP="00F04C60">
            <w:pPr>
              <w:jc w:val="center"/>
              <w:rPr>
                <w:rFonts w:ascii="Times New Roman" w:eastAsia="SimSun" w:hAnsi="Times New Roman"/>
                <w:bCs/>
                <w:sz w:val="28"/>
              </w:rPr>
            </w:pPr>
          </w:p>
        </w:tc>
        <w:tc>
          <w:tcPr>
            <w:tcW w:w="74" w:type="pct"/>
          </w:tcPr>
          <w:p w:rsidR="009A1BDD" w:rsidRPr="009A1BDD" w:rsidRDefault="009A1BDD" w:rsidP="00F04C60">
            <w:pPr>
              <w:jc w:val="center"/>
              <w:rPr>
                <w:rFonts w:ascii="Times New Roman" w:eastAsia="SimSun" w:hAnsi="Times New Roman"/>
                <w:bCs/>
                <w:sz w:val="28"/>
              </w:rPr>
            </w:pPr>
          </w:p>
        </w:tc>
        <w:tc>
          <w:tcPr>
            <w:tcW w:w="993" w:type="pct"/>
          </w:tcPr>
          <w:p w:rsidR="009A1BDD" w:rsidRPr="009A1BDD" w:rsidRDefault="009A1BDD" w:rsidP="00F04C60">
            <w:pPr>
              <w:jc w:val="center"/>
              <w:rPr>
                <w:rFonts w:ascii="Times New Roman" w:eastAsia="SimSun" w:hAnsi="Times New Roman"/>
                <w:b/>
                <w:bCs/>
                <w:sz w:val="28"/>
              </w:rPr>
            </w:pPr>
          </w:p>
        </w:tc>
        <w:tc>
          <w:tcPr>
            <w:tcW w:w="990" w:type="pct"/>
          </w:tcPr>
          <w:p w:rsidR="009A1BDD" w:rsidRPr="009A1BDD" w:rsidRDefault="009A1BDD" w:rsidP="00F04C60">
            <w:pPr>
              <w:jc w:val="center"/>
              <w:rPr>
                <w:rFonts w:ascii="Times New Roman" w:eastAsia="SimSun" w:hAnsi="Times New Roman"/>
                <w:b/>
                <w:bCs/>
                <w:sz w:val="28"/>
              </w:rPr>
            </w:pPr>
          </w:p>
        </w:tc>
      </w:tr>
    </w:tbl>
    <w:p w:rsidR="009A1BDD" w:rsidRDefault="009A1BDD" w:rsidP="001A6980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внесення змін до </w:t>
      </w:r>
      <w:r w:rsidR="001A69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бюджету Могилів-Подільської </w:t>
      </w:r>
    </w:p>
    <w:p w:rsidR="001A6980" w:rsidRDefault="009A1BDD" w:rsidP="001A6980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міської територіальної </w:t>
      </w:r>
      <w:r w:rsidR="001A6980">
        <w:rPr>
          <w:rFonts w:ascii="Times New Roman" w:eastAsia="Times New Roman" w:hAnsi="Times New Roman"/>
          <w:b/>
          <w:sz w:val="28"/>
          <w:szCs w:val="28"/>
          <w:lang w:eastAsia="ru-RU"/>
        </w:rPr>
        <w:t>громади Могилів-Подільськог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району Вінницької області на </w:t>
      </w:r>
      <w:r w:rsidR="001A6980">
        <w:rPr>
          <w:rFonts w:ascii="Times New Roman" w:eastAsia="Times New Roman" w:hAnsi="Times New Roman"/>
          <w:b/>
          <w:sz w:val="28"/>
          <w:szCs w:val="28"/>
          <w:lang w:eastAsia="ru-RU"/>
        </w:rPr>
        <w:t>2023 рік</w:t>
      </w:r>
    </w:p>
    <w:p w:rsidR="001A6980" w:rsidRDefault="001A6980" w:rsidP="001A6980">
      <w:pPr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6980" w:rsidRDefault="001A6980" w:rsidP="009A1BDD">
      <w:pPr>
        <w:pStyle w:val="4"/>
        <w:jc w:val="left"/>
        <w:outlineLvl w:val="3"/>
      </w:pPr>
      <w:r>
        <w:rPr>
          <w:rFonts w:eastAsia="Times New Roman"/>
          <w:lang w:eastAsia="ru-RU"/>
        </w:rPr>
        <w:t xml:space="preserve">         Керуючись ст. </w:t>
      </w:r>
      <w:r w:rsidR="009A1BDD">
        <w:rPr>
          <w:rFonts w:eastAsia="Times New Roman"/>
          <w:lang w:eastAsia="ru-RU"/>
        </w:rPr>
        <w:t xml:space="preserve">26 Закону України «Про місцеве самоврядування в Україні», </w:t>
      </w:r>
      <w:r>
        <w:rPr>
          <w:rFonts w:eastAsia="Times New Roman"/>
          <w:lang w:eastAsia="ru-RU"/>
        </w:rPr>
        <w:t>ст. 78</w:t>
      </w:r>
      <w:r>
        <w:rPr>
          <w:rFonts w:eastAsia="Times New Roman"/>
          <w:color w:val="FF0000"/>
          <w:lang w:eastAsia="ru-RU"/>
        </w:rPr>
        <w:t xml:space="preserve"> </w:t>
      </w:r>
      <w:r w:rsidR="009A1BDD">
        <w:rPr>
          <w:rFonts w:eastAsia="Times New Roman"/>
          <w:lang w:eastAsia="ru-RU"/>
        </w:rPr>
        <w:t xml:space="preserve">Бюджетного кодексу України, Законом </w:t>
      </w:r>
      <w:r>
        <w:rPr>
          <w:rFonts w:eastAsia="Times New Roman"/>
          <w:lang w:eastAsia="ru-RU"/>
        </w:rPr>
        <w:t>України «Про Державний бюджет України на 2023</w:t>
      </w:r>
      <w:r w:rsidR="009A1BDD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рік», постановою Кабінету Міністрів України від 04.11.2022р. №1239 «Про внесення змін до постанови Кабінету Міністрів Укра</w:t>
      </w:r>
      <w:r w:rsidR="009A1BDD">
        <w:rPr>
          <w:rFonts w:eastAsia="Times New Roman"/>
          <w:lang w:eastAsia="ru-RU"/>
        </w:rPr>
        <w:t>їни від 11 березня 2022р. №252</w:t>
      </w:r>
      <w:r w:rsidRPr="001A6980">
        <w:rPr>
          <w:rFonts w:eastAsia="Times New Roman"/>
          <w:lang w:eastAsia="ru-RU"/>
        </w:rPr>
        <w:t>»,</w:t>
      </w:r>
      <w:r w:rsidR="009A1BDD">
        <w:rPr>
          <w:rFonts w:eastAsia="Times New Roman"/>
          <w:color w:val="FF0000"/>
          <w:lang w:eastAsia="ru-RU"/>
        </w:rPr>
        <w:t xml:space="preserve"> </w:t>
      </w:r>
      <w:r w:rsidR="009A1BDD">
        <w:rPr>
          <w:rFonts w:eastAsia="Times New Roman"/>
          <w:lang w:eastAsia="ru-RU"/>
        </w:rPr>
        <w:t xml:space="preserve">рішенням 27 сесії міської  ради 8 </w:t>
      </w:r>
      <w:r>
        <w:rPr>
          <w:rFonts w:eastAsia="Times New Roman"/>
          <w:lang w:eastAsia="ru-RU"/>
        </w:rPr>
        <w:t>скликання від 20.12.2022р. №659 «Про бюджет Могилів-Подільської міської територіальної громади Могилів-Подільського району Вінницької області на 2023 рік</w:t>
      </w:r>
      <w:r>
        <w:t>»</w:t>
      </w:r>
      <w:r>
        <w:rPr>
          <w:rFonts w:eastAsia="Times New Roman"/>
          <w:lang w:eastAsia="ru-RU"/>
        </w:rPr>
        <w:t xml:space="preserve">, </w:t>
      </w:r>
      <w:r>
        <w:t xml:space="preserve">на виконання </w:t>
      </w:r>
      <w:r w:rsidR="00A0362E">
        <w:t>н</w:t>
      </w:r>
      <w:r>
        <w:t>аказу Вінницької обласної військової адміністрації від 2</w:t>
      </w:r>
      <w:r w:rsidR="0043077C">
        <w:t>3</w:t>
      </w:r>
      <w:r>
        <w:t>.</w:t>
      </w:r>
      <w:r w:rsidR="0043077C">
        <w:t>01</w:t>
      </w:r>
      <w:r>
        <w:t>.202</w:t>
      </w:r>
      <w:r w:rsidR="0043077C">
        <w:t>3р. №114</w:t>
      </w:r>
      <w:r>
        <w:t>, згідно</w:t>
      </w:r>
      <w:r w:rsidR="004427DB">
        <w:t xml:space="preserve"> з </w:t>
      </w:r>
      <w:r w:rsidR="00A0362E">
        <w:t>р</w:t>
      </w:r>
      <w:r>
        <w:t>еєстр</w:t>
      </w:r>
      <w:r w:rsidR="004427DB">
        <w:t>ами</w:t>
      </w:r>
      <w:r w:rsidR="0043077C">
        <w:t xml:space="preserve"> </w:t>
      </w:r>
      <w:r>
        <w:t>від 2</w:t>
      </w:r>
      <w:r w:rsidR="0043077C">
        <w:t>3</w:t>
      </w:r>
      <w:r>
        <w:t>.</w:t>
      </w:r>
      <w:r w:rsidR="0043077C">
        <w:t>01</w:t>
      </w:r>
      <w:r>
        <w:t>.202</w:t>
      </w:r>
      <w:r w:rsidR="0043077C">
        <w:t>3р. №1 та №3</w:t>
      </w:r>
      <w:r>
        <w:t xml:space="preserve"> «Про зміни до помісячного розпису асигнувань загального фонду обласного бюджету на 202</w:t>
      </w:r>
      <w:r w:rsidR="0043077C">
        <w:t>3</w:t>
      </w:r>
      <w:r>
        <w:t xml:space="preserve"> рік»</w:t>
      </w:r>
      <w:r w:rsidR="009A1BDD">
        <w:t>,</w:t>
      </w:r>
      <w:r>
        <w:t xml:space="preserve"> </w:t>
      </w:r>
      <w:r>
        <w:rPr>
          <w:rFonts w:eastAsia="Times New Roman"/>
          <w:lang w:eastAsia="ru-RU"/>
        </w:rPr>
        <w:t>-</w:t>
      </w:r>
    </w:p>
    <w:p w:rsidR="001A6980" w:rsidRDefault="001A6980" w:rsidP="001A6980">
      <w:pPr>
        <w:rPr>
          <w:rFonts w:eastAsia="Times New Roman"/>
          <w:b/>
          <w:sz w:val="28"/>
          <w:szCs w:val="28"/>
          <w:lang w:eastAsia="ru-RU"/>
        </w:rPr>
      </w:pPr>
    </w:p>
    <w:p w:rsidR="001A6980" w:rsidRDefault="001A6980" w:rsidP="001A6980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</w:t>
      </w:r>
      <w:r w:rsidR="009A1BDD">
        <w:rPr>
          <w:rFonts w:ascii="Times New Roman" w:eastAsia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міська рада ВИРІШИЛА:</w:t>
      </w:r>
    </w:p>
    <w:p w:rsidR="009A1BDD" w:rsidRDefault="009A1BDD" w:rsidP="001A6980">
      <w:pPr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1A6980" w:rsidRDefault="001A6980" w:rsidP="009A1BDD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DD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«Збільшити загальний фонд бюджету Могилів-Подільської міської територіальної громади.</w:t>
      </w:r>
    </w:p>
    <w:p w:rsidR="001A6980" w:rsidRDefault="001A6980" w:rsidP="009A1BDD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доходах </w:t>
      </w:r>
      <w:r w:rsidR="00A162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згідно з додатками 1 та 3, що додаються</w:t>
      </w:r>
      <w:r w:rsidRPr="00A1623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91865" w:rsidRDefault="001A6980" w:rsidP="009A1BDD">
      <w:pPr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КБКД </w:t>
      </w:r>
      <w:r w:rsidR="007354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41051000 «Субвенція з місцевого бюджету на здійснення переданих видатків у сфері освіти за рахунок коштів освітньої субвенції» (на оплату праці з нарахуваннями педагогічним працівникам </w:t>
      </w:r>
      <w:r w:rsidR="002918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і</w:t>
      </w:r>
      <w:r w:rsidR="007354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нклюзивно</w:t>
      </w:r>
      <w:r w:rsidR="009A1B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354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9A1B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354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ресурсних</w:t>
      </w:r>
      <w:r w:rsidR="002918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центрів, які фінансуються з бюджетів територіальних громад</w:t>
      </w:r>
      <w:r w:rsidR="007354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="002918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суму 1310200 грн</w:t>
      </w:r>
      <w:r w:rsidR="00812D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812DA0" w:rsidRDefault="00812DA0" w:rsidP="009A1BDD">
      <w:pPr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КБКД 41051200 «Субвенція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бюджету» на суму 269700 грн</w:t>
      </w:r>
      <w:r w:rsidR="009A1B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A162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A6980" w:rsidRDefault="001A6980" w:rsidP="001A6980">
      <w:pPr>
        <w:tabs>
          <w:tab w:val="left" w:pos="2921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980" w:rsidRDefault="001A6980" w:rsidP="001A6980">
      <w:pPr>
        <w:tabs>
          <w:tab w:val="left" w:pos="2921"/>
        </w:tabs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видатках </w:t>
      </w:r>
      <w:r w:rsidR="00A16237" w:rsidRPr="00A16237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з додатком 2, </w:t>
      </w:r>
      <w:r w:rsidR="00C674AA">
        <w:rPr>
          <w:rFonts w:ascii="Times New Roman" w:eastAsia="Times New Roman" w:hAnsi="Times New Roman"/>
          <w:sz w:val="28"/>
          <w:szCs w:val="28"/>
          <w:lang w:eastAsia="ru-RU"/>
        </w:rPr>
        <w:t>щ</w:t>
      </w:r>
      <w:r w:rsidR="00A16237" w:rsidRPr="00A16237">
        <w:rPr>
          <w:rFonts w:ascii="Times New Roman" w:eastAsia="Times New Roman" w:hAnsi="Times New Roman"/>
          <w:sz w:val="28"/>
          <w:szCs w:val="28"/>
          <w:lang w:eastAsia="ru-RU"/>
        </w:rPr>
        <w:t>о додається</w:t>
      </w:r>
      <w:r w:rsidRPr="00A1623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A6980" w:rsidRDefault="001A6980" w:rsidP="001A698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КПКВ </w:t>
      </w:r>
      <w:r w:rsidR="00812DA0">
        <w:rPr>
          <w:rFonts w:ascii="Times New Roman" w:eastAsia="Times New Roman" w:hAnsi="Times New Roman"/>
          <w:sz w:val="28"/>
          <w:szCs w:val="28"/>
          <w:lang w:eastAsia="ru-RU"/>
        </w:rPr>
        <w:t>0611152  КЕКВ 2111 на суму 1073936 грн;</w:t>
      </w:r>
    </w:p>
    <w:p w:rsidR="00812DA0" w:rsidRDefault="00812DA0" w:rsidP="001A698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КЕКВ 2120 на суму 236264 грн.</w:t>
      </w:r>
    </w:p>
    <w:p w:rsidR="00812DA0" w:rsidRDefault="00812DA0" w:rsidP="001A698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КПКВ 0611200  КЕКВ 2111 на суму 154751 грн;</w:t>
      </w:r>
    </w:p>
    <w:p w:rsidR="00812DA0" w:rsidRDefault="00812DA0" w:rsidP="001A698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КЕКВ 2120 на суму 34039 грн;</w:t>
      </w:r>
    </w:p>
    <w:p w:rsidR="00812DA0" w:rsidRDefault="00812DA0" w:rsidP="001A698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КЕКВ 2210 на суму 80910 грн.</w:t>
      </w:r>
    </w:p>
    <w:p w:rsidR="00BE6BA0" w:rsidRDefault="00BE6BA0" w:rsidP="001A698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6BA0" w:rsidRDefault="00BE6BA0" w:rsidP="009A1BD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BDD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зміни до кошторисних призначень управління житлово</w:t>
      </w:r>
      <w:r w:rsidR="009A1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-комунального господарства міської ради</w:t>
      </w:r>
      <w:r w:rsidR="001155A3">
        <w:rPr>
          <w:rFonts w:ascii="Times New Roman" w:eastAsia="Times New Roman" w:hAnsi="Times New Roman"/>
          <w:sz w:val="28"/>
          <w:szCs w:val="28"/>
          <w:lang w:eastAsia="ru-RU"/>
        </w:rPr>
        <w:t xml:space="preserve"> згідно з додатком 2, що додається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A6980" w:rsidRPr="000E5C93" w:rsidRDefault="000E5C93" w:rsidP="009A1BDD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5C93">
        <w:rPr>
          <w:rFonts w:ascii="Times New Roman" w:eastAsia="Times New Roman" w:hAnsi="Times New Roman"/>
          <w:b/>
          <w:sz w:val="28"/>
          <w:szCs w:val="28"/>
          <w:lang w:eastAsia="ru-RU"/>
        </w:rPr>
        <w:t>По спеціальному фонду.</w:t>
      </w:r>
    </w:p>
    <w:p w:rsidR="000E5C93" w:rsidRPr="009A1BDD" w:rsidRDefault="000E5C93" w:rsidP="009A1BD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BDD">
        <w:rPr>
          <w:rFonts w:ascii="Times New Roman" w:eastAsia="Times New Roman" w:hAnsi="Times New Roman"/>
          <w:sz w:val="28"/>
          <w:szCs w:val="28"/>
          <w:lang w:eastAsia="ru-RU"/>
        </w:rPr>
        <w:t>По КПКВ 1217461 КЕКВ 3132 внести зміни по об’єктам:</w:t>
      </w:r>
    </w:p>
    <w:p w:rsidR="00D22F2C" w:rsidRDefault="00E1617A" w:rsidP="009A1BD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>«Капітальний ремонт вуличного освітлення по проспекту Героїв (від ПК 0+00 до ПК 7+12)»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змінити на 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>«Капітальний ремонт мереж вуличного освітлення по проспекту Героїв (від ПК0+00 до ПК 7+12</w:t>
      </w:r>
      <w:r w:rsidR="00CB522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 xml:space="preserve"> у м. Могил</w:t>
      </w:r>
      <w:r w:rsidR="009A1BD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A1BDD">
        <w:rPr>
          <w:rFonts w:ascii="Times New Roman" w:eastAsia="Times New Roman" w:hAnsi="Times New Roman"/>
          <w:sz w:val="28"/>
          <w:szCs w:val="28"/>
          <w:lang w:eastAsia="ru-RU"/>
        </w:rPr>
        <w:t xml:space="preserve">і 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>-Подільському Вінницької області (Благоустрій населених пунктів)»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A1BDD" w:rsidRDefault="00E1617A" w:rsidP="009A1BD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>«Капітальний ремонт під’їздних шляхів до багат</w:t>
      </w:r>
      <w:r w:rsidR="009A1BDD">
        <w:rPr>
          <w:rFonts w:ascii="Times New Roman" w:eastAsia="Times New Roman" w:hAnsi="Times New Roman"/>
          <w:sz w:val="28"/>
          <w:szCs w:val="28"/>
          <w:lang w:eastAsia="ru-RU"/>
        </w:rPr>
        <w:t>оквартирних житлових будинків №299, №301, №303, №305, №307, №293, №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>295 по проспекту Незалежності»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змінити на 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>«Капітальний ремонт під’їзних шляхів та благоустрою до багат</w:t>
      </w:r>
      <w:r w:rsidR="009A1BDD">
        <w:rPr>
          <w:rFonts w:ascii="Times New Roman" w:eastAsia="Times New Roman" w:hAnsi="Times New Roman"/>
          <w:sz w:val="28"/>
          <w:szCs w:val="28"/>
          <w:lang w:eastAsia="ru-RU"/>
        </w:rPr>
        <w:t>оквартирних житлових будинків №299, №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A1BDD">
        <w:rPr>
          <w:rFonts w:ascii="Times New Roman" w:eastAsia="Times New Roman" w:hAnsi="Times New Roman"/>
          <w:sz w:val="28"/>
          <w:szCs w:val="28"/>
          <w:lang w:eastAsia="ru-RU"/>
        </w:rPr>
        <w:t>01, №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 xml:space="preserve">303, </w:t>
      </w:r>
    </w:p>
    <w:p w:rsidR="00E1617A" w:rsidRDefault="009A1BDD" w:rsidP="009A1BD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№305, №307, №293, №</w:t>
      </w:r>
      <w:r w:rsidR="00E1617A" w:rsidRPr="00E1617A">
        <w:rPr>
          <w:rFonts w:ascii="Times New Roman" w:eastAsia="Times New Roman" w:hAnsi="Times New Roman"/>
          <w:sz w:val="28"/>
          <w:szCs w:val="28"/>
          <w:lang w:eastAsia="ru-RU"/>
        </w:rPr>
        <w:t>295 по проспекту Незалежн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>ості у м. Могилеві-Подільському</w:t>
      </w:r>
      <w:r w:rsidR="00E1617A" w:rsidRPr="00E1617A">
        <w:rPr>
          <w:rFonts w:ascii="Times New Roman" w:eastAsia="Times New Roman" w:hAnsi="Times New Roman"/>
          <w:sz w:val="28"/>
          <w:szCs w:val="28"/>
          <w:lang w:eastAsia="ru-RU"/>
        </w:rPr>
        <w:t xml:space="preserve"> Вінницької області»</w:t>
      </w:r>
      <w:r w:rsidR="00E1617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E3DE6" w:rsidRDefault="00E1617A" w:rsidP="009A1BD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>«Капітальний ремонт під’їзних шляхів до багат</w:t>
      </w:r>
      <w:r w:rsidR="009A1BDD">
        <w:rPr>
          <w:rFonts w:ascii="Times New Roman" w:eastAsia="Times New Roman" w:hAnsi="Times New Roman"/>
          <w:sz w:val="28"/>
          <w:szCs w:val="28"/>
          <w:lang w:eastAsia="ru-RU"/>
        </w:rPr>
        <w:t>оквартирних житлових будинків №275, №277, №279, №283, №285, №287, №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>289 по проспекту Незалежності»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змінити на 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>«Капітальний ремонт під’їзних шляхів та благоустрою до багат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>оквартирних житлових будинків №275, №277, №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 xml:space="preserve">279, </w:t>
      </w:r>
    </w:p>
    <w:p w:rsidR="00E1617A" w:rsidRDefault="008E3DE6" w:rsidP="009A1BD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№283, №285, №287, №</w:t>
      </w:r>
      <w:r w:rsidR="00E1617A" w:rsidRPr="00E1617A">
        <w:rPr>
          <w:rFonts w:ascii="Times New Roman" w:eastAsia="Times New Roman" w:hAnsi="Times New Roman"/>
          <w:sz w:val="28"/>
          <w:szCs w:val="28"/>
          <w:lang w:eastAsia="ru-RU"/>
        </w:rPr>
        <w:t>289 по проспекту Незалежн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ості у м. Могилеві-Подільському</w:t>
      </w:r>
      <w:r w:rsidR="00E1617A" w:rsidRPr="00E1617A">
        <w:rPr>
          <w:rFonts w:ascii="Times New Roman" w:eastAsia="Times New Roman" w:hAnsi="Times New Roman"/>
          <w:sz w:val="28"/>
          <w:szCs w:val="28"/>
          <w:lang w:eastAsia="ru-RU"/>
        </w:rPr>
        <w:t xml:space="preserve"> Вінницької області»</w:t>
      </w:r>
      <w:r w:rsidR="00E1617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1617A" w:rsidRDefault="00E1617A" w:rsidP="009A1BD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>«Капітальний ремонт вулично-дорожньої мережі по вулиці С. Тель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>нюка у м. Могилеві-Подільському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 xml:space="preserve"> Вінницької області»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змінити на 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>«Капітальний ремонт вулично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>дорожньої мережі по вулиці С. Тельнюка у м.</w:t>
      </w:r>
      <w:r w:rsidR="004427DB">
        <w:rPr>
          <w:rFonts w:ascii="Times New Roman" w:eastAsia="Times New Roman" w:hAnsi="Times New Roman"/>
          <w:sz w:val="28"/>
          <w:szCs w:val="28"/>
          <w:lang w:eastAsia="ru-RU"/>
        </w:rPr>
        <w:t xml:space="preserve"> Могилеві-Подільському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 xml:space="preserve"> Вінницької області (Благоустрій населених пунктів)»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E3DE6" w:rsidRDefault="00E1617A" w:rsidP="009A1BD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>«Капітальний ремонт міні-футбольного поля по вул. Соборній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 xml:space="preserve"> 173/2 </w:t>
      </w:r>
      <w:r w:rsidR="004427D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E3DE6" w:rsidRDefault="00E1617A" w:rsidP="009A1BD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>с. Серебрі</w:t>
      </w:r>
      <w:r w:rsidR="004427DB"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змінити на 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 xml:space="preserve">«Капітальний ремонт міні-футбольного поля по </w:t>
      </w:r>
    </w:p>
    <w:p w:rsidR="00E1617A" w:rsidRDefault="00E1617A" w:rsidP="009A1BD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>вул. Соборній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 xml:space="preserve"> 173/2 </w:t>
      </w:r>
      <w:r w:rsidR="004427D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 xml:space="preserve"> с. Серебрі</w:t>
      </w:r>
      <w:r w:rsidR="004427DB"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 xml:space="preserve"> Могилів-Подільської міської територіальної громади Могилів-Подільського району Вінницької області  (Благоустрій населених пунктів)»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1617A" w:rsidRDefault="00E1617A" w:rsidP="009A1BD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 xml:space="preserve">«Капітальний ремонт дорожнього покриття на території міського кладовища (від </w:t>
      </w:r>
      <w:r w:rsidR="00BB2578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центральних воріт до ПК 0+200) 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>в с. Сонячне»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змінити на 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 xml:space="preserve">«Капітальний ремонт дорожнього покриття на території міського кладовища (від </w:t>
      </w:r>
      <w:r w:rsidR="004427DB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центральних воріт до ПК 0+200) 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>в с. С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>онячне м. Могилева-Подільського</w:t>
      </w:r>
      <w:r w:rsidR="004427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>Вінницьк</w:t>
      </w:r>
      <w:r w:rsidR="004427DB">
        <w:rPr>
          <w:rFonts w:ascii="Times New Roman" w:eastAsia="Times New Roman" w:hAnsi="Times New Roman"/>
          <w:sz w:val="28"/>
          <w:szCs w:val="28"/>
          <w:lang w:eastAsia="ru-RU"/>
        </w:rPr>
        <w:t>ої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області»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E3DE6" w:rsidRDefault="00E1617A" w:rsidP="009A1BD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>«Капітальний ремонт дорожнього покриття по вул. Ігоря Римара та Сергія Ковриги»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змінити на 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 xml:space="preserve">«Капітальний ремонт дорожнього покриття по </w:t>
      </w:r>
    </w:p>
    <w:p w:rsidR="00E1617A" w:rsidRDefault="00E1617A" w:rsidP="009A1BD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>вул. Ігоря Римара та Сергія Ковриги у м.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>Могил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>-Подільськ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 xml:space="preserve"> Вінницької області»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1617A" w:rsidRDefault="00E1617A" w:rsidP="009A1BD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дорожнього покриття по вул. М.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>Гудзія (Строкача)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змінити на 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>«Капітальний ремонт дорожнього покриття по вул. М.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>Гудзія (Строкача) у м.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>Могил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>-Подільськ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 xml:space="preserve"> Вінницької області»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1617A" w:rsidRDefault="00E1617A" w:rsidP="009A1BD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>«Капітальний ремонт дорожнього покриття по провул. Полтавськ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змінити на 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>«Капітальний ремонт дорожнього покриття по провул. Полтавськ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 xml:space="preserve"> у м. Могил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>-Подільськ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 xml:space="preserve"> Вінницької області»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E3DE6" w:rsidRDefault="00E1617A" w:rsidP="009A1BD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>«Капітальний ремонт вулично-дорожньої мережі по вул. Острівсь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>кій (від буд. №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>356 до ПК11+00)»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змінити на 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>«Капітальний ремонт вулично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 xml:space="preserve">-дорожньої мережі по вул. Острівській (від буд. № 356 до ПК11+00) </w:t>
      </w:r>
      <w:r w:rsidR="004427D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617A" w:rsidRDefault="008E3DE6" w:rsidP="009A1BD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м. Могилеві-Подільському</w:t>
      </w:r>
      <w:r w:rsidR="00E1617A" w:rsidRPr="00E1617A">
        <w:rPr>
          <w:rFonts w:ascii="Times New Roman" w:eastAsia="Times New Roman" w:hAnsi="Times New Roman"/>
          <w:sz w:val="28"/>
          <w:szCs w:val="28"/>
          <w:lang w:eastAsia="ru-RU"/>
        </w:rPr>
        <w:t xml:space="preserve"> Вінницьк</w:t>
      </w:r>
      <w:r w:rsidR="004427DB">
        <w:rPr>
          <w:rFonts w:ascii="Times New Roman" w:eastAsia="Times New Roman" w:hAnsi="Times New Roman"/>
          <w:sz w:val="28"/>
          <w:szCs w:val="28"/>
          <w:lang w:eastAsia="ru-RU"/>
        </w:rPr>
        <w:t>ої</w:t>
      </w:r>
      <w:r w:rsidR="00E1617A" w:rsidRPr="00E1617A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області»</w:t>
      </w:r>
      <w:r w:rsidR="00E1617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1617A" w:rsidRDefault="00E1617A" w:rsidP="009A1BD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>«Капітальний ремонт вулично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617A">
        <w:rPr>
          <w:rFonts w:ascii="Times New Roman" w:eastAsia="Times New Roman" w:hAnsi="Times New Roman"/>
          <w:sz w:val="28"/>
          <w:szCs w:val="28"/>
          <w:lang w:eastAsia="ru-RU"/>
        </w:rPr>
        <w:t>дорожньої мережі по вулиці Василя Стуса»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змінити на </w:t>
      </w:r>
      <w:r w:rsidR="0005699F" w:rsidRPr="0005699F">
        <w:rPr>
          <w:rFonts w:ascii="Times New Roman" w:eastAsia="Times New Roman" w:hAnsi="Times New Roman"/>
          <w:sz w:val="28"/>
          <w:szCs w:val="28"/>
          <w:lang w:eastAsia="ru-RU"/>
        </w:rPr>
        <w:t>«Капітальний ремонт вулично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699F" w:rsidRPr="0005699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699F" w:rsidRPr="0005699F">
        <w:rPr>
          <w:rFonts w:ascii="Times New Roman" w:eastAsia="Times New Roman" w:hAnsi="Times New Roman"/>
          <w:sz w:val="28"/>
          <w:szCs w:val="28"/>
          <w:lang w:eastAsia="ru-RU"/>
        </w:rPr>
        <w:t>дорожньої мережі по вулиці Василя Стуса у м. Могил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5699F" w:rsidRPr="0005699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05699F" w:rsidRPr="0005699F">
        <w:rPr>
          <w:rFonts w:ascii="Times New Roman" w:eastAsia="Times New Roman" w:hAnsi="Times New Roman"/>
          <w:sz w:val="28"/>
          <w:szCs w:val="28"/>
          <w:lang w:eastAsia="ru-RU"/>
        </w:rPr>
        <w:t>-Подільськ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="0005699F" w:rsidRPr="0005699F">
        <w:rPr>
          <w:rFonts w:ascii="Times New Roman" w:eastAsia="Times New Roman" w:hAnsi="Times New Roman"/>
          <w:sz w:val="28"/>
          <w:szCs w:val="28"/>
          <w:lang w:eastAsia="ru-RU"/>
        </w:rPr>
        <w:t xml:space="preserve"> Вінницької області»</w:t>
      </w:r>
      <w:r w:rsidR="0005699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5699F" w:rsidRDefault="0005699F" w:rsidP="009A1BD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766EC" w:rsidRPr="008766EC">
        <w:rPr>
          <w:rFonts w:ascii="Times New Roman" w:eastAsia="Times New Roman" w:hAnsi="Times New Roman"/>
          <w:sz w:val="28"/>
          <w:szCs w:val="28"/>
          <w:lang w:eastAsia="ru-RU"/>
        </w:rPr>
        <w:t>«Капітальний ремонт тротуарного покриття по про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>спекту Незалежності (від буд. №</w:t>
      </w:r>
      <w:r w:rsidR="008766EC" w:rsidRPr="008766EC">
        <w:rPr>
          <w:rFonts w:ascii="Times New Roman" w:eastAsia="Times New Roman" w:hAnsi="Times New Roman"/>
          <w:sz w:val="28"/>
          <w:szCs w:val="28"/>
          <w:lang w:eastAsia="ru-RU"/>
        </w:rPr>
        <w:t>74 до вулиці Острівськ</w:t>
      </w:r>
      <w:r w:rsidR="004427DB">
        <w:rPr>
          <w:rFonts w:ascii="Times New Roman" w:eastAsia="Times New Roman" w:hAnsi="Times New Roman"/>
          <w:sz w:val="28"/>
          <w:szCs w:val="28"/>
          <w:lang w:eastAsia="ru-RU"/>
        </w:rPr>
        <w:t>ої</w:t>
      </w:r>
      <w:r w:rsidR="008766EC" w:rsidRPr="008766EC">
        <w:rPr>
          <w:rFonts w:ascii="Times New Roman" w:eastAsia="Times New Roman" w:hAnsi="Times New Roman"/>
          <w:sz w:val="28"/>
          <w:szCs w:val="28"/>
          <w:lang w:eastAsia="ru-RU"/>
        </w:rPr>
        <w:t>) у м. Могилеві-Подільському Вінницької області»</w:t>
      </w:r>
      <w:r w:rsidR="008766EC">
        <w:rPr>
          <w:rFonts w:ascii="Times New Roman" w:eastAsia="Times New Roman" w:hAnsi="Times New Roman"/>
          <w:sz w:val="28"/>
          <w:szCs w:val="28"/>
          <w:lang w:eastAsia="ru-RU"/>
        </w:rPr>
        <w:t xml:space="preserve"> змінити на </w:t>
      </w:r>
      <w:r w:rsidR="008766EC" w:rsidRPr="008766EC">
        <w:rPr>
          <w:rFonts w:ascii="Times New Roman" w:eastAsia="Times New Roman" w:hAnsi="Times New Roman"/>
          <w:sz w:val="28"/>
          <w:szCs w:val="28"/>
          <w:lang w:eastAsia="ru-RU"/>
        </w:rPr>
        <w:t>«Капітальний ремонт тротуарного покриття по про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>спекту Незалежності (від буд. №</w:t>
      </w:r>
      <w:r w:rsidR="008766EC" w:rsidRPr="008766EC">
        <w:rPr>
          <w:rFonts w:ascii="Times New Roman" w:eastAsia="Times New Roman" w:hAnsi="Times New Roman"/>
          <w:sz w:val="28"/>
          <w:szCs w:val="28"/>
          <w:lang w:eastAsia="ru-RU"/>
        </w:rPr>
        <w:t>74 до вулиці Острівськ</w:t>
      </w:r>
      <w:r w:rsidR="004427DB">
        <w:rPr>
          <w:rFonts w:ascii="Times New Roman" w:eastAsia="Times New Roman" w:hAnsi="Times New Roman"/>
          <w:sz w:val="28"/>
          <w:szCs w:val="28"/>
          <w:lang w:eastAsia="ru-RU"/>
        </w:rPr>
        <w:t>ої</w:t>
      </w:r>
      <w:r w:rsidR="008766EC" w:rsidRPr="008766EC">
        <w:rPr>
          <w:rFonts w:ascii="Times New Roman" w:eastAsia="Times New Roman" w:hAnsi="Times New Roman"/>
          <w:sz w:val="28"/>
          <w:szCs w:val="28"/>
          <w:lang w:eastAsia="ru-RU"/>
        </w:rPr>
        <w:t>) у м. Могилеві-П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 xml:space="preserve">одільському Вінницької області </w:t>
      </w:r>
      <w:r w:rsidR="008766EC" w:rsidRPr="008766EC">
        <w:rPr>
          <w:rFonts w:ascii="Times New Roman" w:eastAsia="Times New Roman" w:hAnsi="Times New Roman"/>
          <w:sz w:val="28"/>
          <w:szCs w:val="28"/>
          <w:lang w:eastAsia="ru-RU"/>
        </w:rPr>
        <w:t>(Благоустрій населених пунктів)»</w:t>
      </w:r>
      <w:r w:rsidR="008766E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766EC" w:rsidRDefault="008766EC" w:rsidP="009A1BD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766EC">
        <w:rPr>
          <w:rFonts w:ascii="Times New Roman" w:eastAsia="Times New Roman" w:hAnsi="Times New Roman"/>
          <w:sz w:val="28"/>
          <w:szCs w:val="28"/>
          <w:lang w:eastAsia="ru-RU"/>
        </w:rPr>
        <w:t xml:space="preserve">«Капітальний ремонт дорожнього 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 xml:space="preserve">покриття під’їзних шляхів </w:t>
      </w:r>
      <w:r w:rsidRPr="008766EC">
        <w:rPr>
          <w:rFonts w:ascii="Times New Roman" w:eastAsia="Times New Roman" w:hAnsi="Times New Roman"/>
          <w:sz w:val="28"/>
          <w:szCs w:val="28"/>
          <w:lang w:eastAsia="ru-RU"/>
        </w:rPr>
        <w:t>до багат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>оквартирних житлових будинків №8, №10, №12, №14, №16, №</w:t>
      </w:r>
      <w:r w:rsidRPr="008766EC">
        <w:rPr>
          <w:rFonts w:ascii="Times New Roman" w:eastAsia="Times New Roman" w:hAnsi="Times New Roman"/>
          <w:sz w:val="28"/>
          <w:szCs w:val="28"/>
          <w:lang w:eastAsia="ru-RU"/>
        </w:rPr>
        <w:t>18 по вулиці Дністровській у м. Могилеві-Подільському Вінницької області»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змінити на </w:t>
      </w:r>
      <w:r w:rsidRPr="008766EC">
        <w:rPr>
          <w:rFonts w:ascii="Times New Roman" w:eastAsia="Times New Roman" w:hAnsi="Times New Roman"/>
          <w:sz w:val="28"/>
          <w:szCs w:val="28"/>
          <w:lang w:eastAsia="ru-RU"/>
        </w:rPr>
        <w:t>«Капітальний ремонт дорожнього покриття під’їзних шляхів  та благоустрою до багат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>оквартирних житлових будинків №8, №10, №12, №14, №16, №</w:t>
      </w:r>
      <w:r w:rsidRPr="008766EC">
        <w:rPr>
          <w:rFonts w:ascii="Times New Roman" w:eastAsia="Times New Roman" w:hAnsi="Times New Roman"/>
          <w:sz w:val="28"/>
          <w:szCs w:val="28"/>
          <w:lang w:eastAsia="ru-RU"/>
        </w:rPr>
        <w:t>18 по вулиці Дністровській у м. Могилеві-Подільському Вінницької області»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766EC" w:rsidRDefault="008766EC" w:rsidP="009A1BD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766EC">
        <w:rPr>
          <w:rFonts w:ascii="Times New Roman" w:eastAsia="Times New Roman" w:hAnsi="Times New Roman"/>
          <w:sz w:val="28"/>
          <w:szCs w:val="28"/>
          <w:lang w:eastAsia="ru-RU"/>
        </w:rPr>
        <w:t>«Капітальний ремонт дорожнього покриття  прибудинкових територій багат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>оквартирних житлових будинків №8, №</w:t>
      </w:r>
      <w:r w:rsidRPr="008766EC">
        <w:rPr>
          <w:rFonts w:ascii="Times New Roman" w:eastAsia="Times New Roman" w:hAnsi="Times New Roman"/>
          <w:sz w:val="28"/>
          <w:szCs w:val="28"/>
          <w:lang w:eastAsia="ru-RU"/>
        </w:rPr>
        <w:t xml:space="preserve">10, 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>№12, №14, №16, №</w:t>
      </w:r>
      <w:r w:rsidRPr="008766EC">
        <w:rPr>
          <w:rFonts w:ascii="Times New Roman" w:eastAsia="Times New Roman" w:hAnsi="Times New Roman"/>
          <w:sz w:val="28"/>
          <w:szCs w:val="28"/>
          <w:lang w:eastAsia="ru-RU"/>
        </w:rPr>
        <w:t>18 по вулиці Дністровській у м. Могилеві-Подільському Вінницької області»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змінити на </w:t>
      </w:r>
      <w:r w:rsidRPr="008766EC">
        <w:rPr>
          <w:rFonts w:ascii="Times New Roman" w:eastAsia="Times New Roman" w:hAnsi="Times New Roman"/>
          <w:sz w:val="28"/>
          <w:szCs w:val="28"/>
          <w:lang w:eastAsia="ru-RU"/>
        </w:rPr>
        <w:t>«Капітальний ремонт благоустрою прибудинкових територій багат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>оквартирних житлових будинків №8, №10, №12, №14, №16, №</w:t>
      </w:r>
      <w:r w:rsidRPr="008766EC">
        <w:rPr>
          <w:rFonts w:ascii="Times New Roman" w:eastAsia="Times New Roman" w:hAnsi="Times New Roman"/>
          <w:sz w:val="28"/>
          <w:szCs w:val="28"/>
          <w:lang w:eastAsia="ru-RU"/>
        </w:rPr>
        <w:t>18 по вулиці Дністровській у м. Могилеві-Подільському Вінницької області»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E3DE6" w:rsidRDefault="008766EC" w:rsidP="009A1BD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766EC">
        <w:rPr>
          <w:rFonts w:ascii="Times New Roman" w:eastAsia="Times New Roman" w:hAnsi="Times New Roman"/>
          <w:sz w:val="28"/>
          <w:szCs w:val="28"/>
          <w:lang w:eastAsia="ru-RU"/>
        </w:rPr>
        <w:t>«Капітальний ремонт дорожнього покриття прибудинкових територій багат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>оквартирних житлових будинків №299, №301, №303, №305, №</w:t>
      </w:r>
      <w:r w:rsidRPr="008766EC">
        <w:rPr>
          <w:rFonts w:ascii="Times New Roman" w:eastAsia="Times New Roman" w:hAnsi="Times New Roman"/>
          <w:sz w:val="28"/>
          <w:szCs w:val="28"/>
          <w:lang w:eastAsia="ru-RU"/>
        </w:rPr>
        <w:t xml:space="preserve">307, </w:t>
      </w:r>
    </w:p>
    <w:p w:rsidR="008E3DE6" w:rsidRDefault="008E3DE6" w:rsidP="009A1BD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№293, №</w:t>
      </w:r>
      <w:r w:rsidR="008766EC" w:rsidRPr="008766EC">
        <w:rPr>
          <w:rFonts w:ascii="Times New Roman" w:eastAsia="Times New Roman" w:hAnsi="Times New Roman"/>
          <w:sz w:val="28"/>
          <w:szCs w:val="28"/>
          <w:lang w:eastAsia="ru-RU"/>
        </w:rPr>
        <w:t>295 по проспекту Незалежн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ості у м. Могилеві-Подільському</w:t>
      </w:r>
      <w:r w:rsidR="008766EC" w:rsidRPr="008766EC">
        <w:rPr>
          <w:rFonts w:ascii="Times New Roman" w:eastAsia="Times New Roman" w:hAnsi="Times New Roman"/>
          <w:sz w:val="28"/>
          <w:szCs w:val="28"/>
          <w:lang w:eastAsia="ru-RU"/>
        </w:rPr>
        <w:t xml:space="preserve"> Вінницької області»</w:t>
      </w:r>
      <w:r w:rsidR="008766EC">
        <w:rPr>
          <w:rFonts w:ascii="Times New Roman" w:eastAsia="Times New Roman" w:hAnsi="Times New Roman"/>
          <w:sz w:val="28"/>
          <w:szCs w:val="28"/>
          <w:lang w:eastAsia="ru-RU"/>
        </w:rPr>
        <w:t xml:space="preserve"> змінити на </w:t>
      </w:r>
      <w:r w:rsidR="008766EC" w:rsidRPr="008766EC">
        <w:rPr>
          <w:rFonts w:ascii="Times New Roman" w:eastAsia="Times New Roman" w:hAnsi="Times New Roman"/>
          <w:sz w:val="28"/>
          <w:szCs w:val="28"/>
          <w:lang w:eastAsia="ru-RU"/>
        </w:rPr>
        <w:t>«Капітальний ремонт благоустрою прибудинкових територій багат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оквартирних житлових будинків №</w:t>
      </w:r>
      <w:r w:rsidR="008766EC" w:rsidRPr="008766EC">
        <w:rPr>
          <w:rFonts w:ascii="Times New Roman" w:eastAsia="Times New Roman" w:hAnsi="Times New Roman"/>
          <w:sz w:val="28"/>
          <w:szCs w:val="28"/>
          <w:lang w:eastAsia="ru-RU"/>
        </w:rPr>
        <w:t xml:space="preserve">299, </w:t>
      </w:r>
    </w:p>
    <w:p w:rsidR="008E3DE6" w:rsidRDefault="008E3DE6" w:rsidP="009A1BD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№301, №303, №305, №307, №293, №</w:t>
      </w:r>
      <w:r w:rsidR="008766EC" w:rsidRPr="008766EC">
        <w:rPr>
          <w:rFonts w:ascii="Times New Roman" w:eastAsia="Times New Roman" w:hAnsi="Times New Roman"/>
          <w:sz w:val="28"/>
          <w:szCs w:val="28"/>
          <w:lang w:eastAsia="ru-RU"/>
        </w:rPr>
        <w:t xml:space="preserve">295 по проспекту Незалежності у </w:t>
      </w:r>
    </w:p>
    <w:p w:rsidR="008766EC" w:rsidRDefault="008E3DE6" w:rsidP="009A1BD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м. Могилеві-Подільському </w:t>
      </w:r>
      <w:r w:rsidR="008766EC" w:rsidRPr="008766EC">
        <w:rPr>
          <w:rFonts w:ascii="Times New Roman" w:eastAsia="Times New Roman" w:hAnsi="Times New Roman"/>
          <w:sz w:val="28"/>
          <w:szCs w:val="28"/>
          <w:lang w:eastAsia="ru-RU"/>
        </w:rPr>
        <w:t>Вінницької області»</w:t>
      </w:r>
      <w:r w:rsidR="008766E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766EC" w:rsidRDefault="008766EC" w:rsidP="009A1BD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81C21" w:rsidRPr="00781C21">
        <w:rPr>
          <w:rFonts w:ascii="Times New Roman" w:eastAsia="Times New Roman" w:hAnsi="Times New Roman"/>
          <w:sz w:val="28"/>
          <w:szCs w:val="28"/>
          <w:lang w:eastAsia="ru-RU"/>
        </w:rPr>
        <w:t>«Капітальний рем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 xml:space="preserve">онт під’їзних шляхів </w:t>
      </w:r>
      <w:r w:rsidR="00781C21" w:rsidRPr="00781C21">
        <w:rPr>
          <w:rFonts w:ascii="Times New Roman" w:eastAsia="Times New Roman" w:hAnsi="Times New Roman"/>
          <w:sz w:val="28"/>
          <w:szCs w:val="28"/>
          <w:lang w:eastAsia="ru-RU"/>
        </w:rPr>
        <w:t>до багат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>оквартирних житлових будинків №275, №277, №279, №283, №285, №287, №</w:t>
      </w:r>
      <w:r w:rsidR="00781C21" w:rsidRPr="00781C21">
        <w:rPr>
          <w:rFonts w:ascii="Times New Roman" w:eastAsia="Times New Roman" w:hAnsi="Times New Roman"/>
          <w:sz w:val="28"/>
          <w:szCs w:val="28"/>
          <w:lang w:eastAsia="ru-RU"/>
        </w:rPr>
        <w:t>289 по проспекту Незалежн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>ості у м. Могилеві-Подільському</w:t>
      </w:r>
      <w:r w:rsidR="00781C21" w:rsidRPr="00781C21">
        <w:rPr>
          <w:rFonts w:ascii="Times New Roman" w:eastAsia="Times New Roman" w:hAnsi="Times New Roman"/>
          <w:sz w:val="28"/>
          <w:szCs w:val="28"/>
          <w:lang w:eastAsia="ru-RU"/>
        </w:rPr>
        <w:t xml:space="preserve"> Вінницької області»</w:t>
      </w:r>
      <w:r w:rsidR="00781C21">
        <w:rPr>
          <w:rFonts w:ascii="Times New Roman" w:eastAsia="Times New Roman" w:hAnsi="Times New Roman"/>
          <w:sz w:val="28"/>
          <w:szCs w:val="28"/>
          <w:lang w:eastAsia="ru-RU"/>
        </w:rPr>
        <w:t xml:space="preserve"> змінити на </w:t>
      </w:r>
      <w:r w:rsidR="00781C21" w:rsidRPr="00781C21">
        <w:rPr>
          <w:rFonts w:ascii="Times New Roman" w:eastAsia="Times New Roman" w:hAnsi="Times New Roman"/>
          <w:sz w:val="28"/>
          <w:szCs w:val="28"/>
          <w:lang w:eastAsia="ru-RU"/>
        </w:rPr>
        <w:t>«Капітальний ремонт під’їзних шляхів та благоустрою до багатокв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>артирних житлових будинків №275, №277, №279, №283, №285, №287, №</w:t>
      </w:r>
      <w:r w:rsidR="00781C21" w:rsidRPr="00781C21">
        <w:rPr>
          <w:rFonts w:ascii="Times New Roman" w:eastAsia="Times New Roman" w:hAnsi="Times New Roman"/>
          <w:sz w:val="28"/>
          <w:szCs w:val="28"/>
          <w:lang w:eastAsia="ru-RU"/>
        </w:rPr>
        <w:t>289 по проспекту Незалежн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>ості у м. Могилеві-Подільському</w:t>
      </w:r>
      <w:r w:rsidR="00781C21" w:rsidRPr="00781C21">
        <w:rPr>
          <w:rFonts w:ascii="Times New Roman" w:eastAsia="Times New Roman" w:hAnsi="Times New Roman"/>
          <w:sz w:val="28"/>
          <w:szCs w:val="28"/>
          <w:lang w:eastAsia="ru-RU"/>
        </w:rPr>
        <w:t xml:space="preserve"> Вінницької області»</w:t>
      </w:r>
      <w:r w:rsidR="00781C2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E3DE6" w:rsidRDefault="00781C21" w:rsidP="009A1BD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81C21">
        <w:rPr>
          <w:rFonts w:ascii="Times New Roman" w:eastAsia="Times New Roman" w:hAnsi="Times New Roman"/>
          <w:sz w:val="28"/>
          <w:szCs w:val="28"/>
          <w:lang w:eastAsia="ru-RU"/>
        </w:rPr>
        <w:t>«Капітальний ремонт дорожнього покриття прибудинкових територій багат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>оквартирних житлових будинків №</w:t>
      </w:r>
      <w:r w:rsidRPr="00781C21">
        <w:rPr>
          <w:rFonts w:ascii="Times New Roman" w:eastAsia="Times New Roman" w:hAnsi="Times New Roman"/>
          <w:sz w:val="28"/>
          <w:szCs w:val="28"/>
          <w:lang w:eastAsia="ru-RU"/>
        </w:rPr>
        <w:t>63,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Pr="00781C21">
        <w:rPr>
          <w:rFonts w:ascii="Times New Roman" w:eastAsia="Times New Roman" w:hAnsi="Times New Roman"/>
          <w:sz w:val="28"/>
          <w:szCs w:val="28"/>
          <w:lang w:eastAsia="ru-RU"/>
        </w:rPr>
        <w:t xml:space="preserve">65 по вулиці Ставиській у </w:t>
      </w:r>
    </w:p>
    <w:p w:rsidR="00781C21" w:rsidRDefault="00781C21" w:rsidP="009A1BD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C21">
        <w:rPr>
          <w:rFonts w:ascii="Times New Roman" w:eastAsia="Times New Roman" w:hAnsi="Times New Roman"/>
          <w:sz w:val="28"/>
          <w:szCs w:val="28"/>
          <w:lang w:eastAsia="ru-RU"/>
        </w:rPr>
        <w:t>м. Могилеві-По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 xml:space="preserve">дільському Вінницької області»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змінити на </w:t>
      </w:r>
      <w:r w:rsidRPr="00781C21">
        <w:rPr>
          <w:rFonts w:ascii="Times New Roman" w:eastAsia="Times New Roman" w:hAnsi="Times New Roman"/>
          <w:sz w:val="28"/>
          <w:szCs w:val="28"/>
          <w:lang w:eastAsia="ru-RU"/>
        </w:rPr>
        <w:t>«Капітальний ремонт благоустрою прибудинкових територій багат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>оквартирних житлових будинків №63, №</w:t>
      </w:r>
      <w:r w:rsidRPr="00781C21">
        <w:rPr>
          <w:rFonts w:ascii="Times New Roman" w:eastAsia="Times New Roman" w:hAnsi="Times New Roman"/>
          <w:sz w:val="28"/>
          <w:szCs w:val="28"/>
          <w:lang w:eastAsia="ru-RU"/>
        </w:rPr>
        <w:t>65 по вулиці Ставиській у м. Могилеві-По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дільському Вінницької області»;</w:t>
      </w:r>
    </w:p>
    <w:p w:rsidR="008E3DE6" w:rsidRDefault="00781C21" w:rsidP="009A1BD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Pr="00781C21">
        <w:rPr>
          <w:rFonts w:ascii="Times New Roman" w:eastAsia="Times New Roman" w:hAnsi="Times New Roman"/>
          <w:sz w:val="28"/>
          <w:szCs w:val="28"/>
          <w:lang w:eastAsia="ru-RU"/>
        </w:rPr>
        <w:t>«Капіталь</w:t>
      </w:r>
      <w:r w:rsidR="00BB2578">
        <w:rPr>
          <w:rFonts w:ascii="Times New Roman" w:eastAsia="Times New Roman" w:hAnsi="Times New Roman"/>
          <w:sz w:val="28"/>
          <w:szCs w:val="28"/>
          <w:lang w:eastAsia="ru-RU"/>
        </w:rPr>
        <w:t xml:space="preserve">ний ремонт дорожнього покриття </w:t>
      </w:r>
      <w:r w:rsidRPr="00781C21">
        <w:rPr>
          <w:rFonts w:ascii="Times New Roman" w:eastAsia="Times New Roman" w:hAnsi="Times New Roman"/>
          <w:sz w:val="28"/>
          <w:szCs w:val="28"/>
          <w:lang w:eastAsia="ru-RU"/>
        </w:rPr>
        <w:t>прибудинкових територій багат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>оквартирних житлових будинків №2, №</w:t>
      </w:r>
      <w:r w:rsidRPr="00781C21">
        <w:rPr>
          <w:rFonts w:ascii="Times New Roman" w:eastAsia="Times New Roman" w:hAnsi="Times New Roman"/>
          <w:sz w:val="28"/>
          <w:szCs w:val="28"/>
          <w:lang w:eastAsia="ru-RU"/>
        </w:rPr>
        <w:t xml:space="preserve">4 по вулиці Грецькій у </w:t>
      </w:r>
    </w:p>
    <w:p w:rsidR="00781C21" w:rsidRDefault="00781C21" w:rsidP="009A1BD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C21">
        <w:rPr>
          <w:rFonts w:ascii="Times New Roman" w:eastAsia="Times New Roman" w:hAnsi="Times New Roman"/>
          <w:sz w:val="28"/>
          <w:szCs w:val="28"/>
          <w:lang w:eastAsia="ru-RU"/>
        </w:rPr>
        <w:t>м. Могилеві-По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 xml:space="preserve">дільському Вінницької області»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змінити на </w:t>
      </w:r>
      <w:r w:rsidRPr="00781C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благоустрою </w:t>
      </w:r>
      <w:r w:rsidRPr="00781C21">
        <w:rPr>
          <w:rFonts w:ascii="Times New Roman" w:eastAsia="Times New Roman" w:hAnsi="Times New Roman"/>
          <w:sz w:val="28"/>
          <w:szCs w:val="28"/>
          <w:lang w:eastAsia="ru-RU"/>
        </w:rPr>
        <w:t>прибудинкових територій багатоква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>ртирних житлових будинків №2, №</w:t>
      </w:r>
      <w:r w:rsidRPr="00781C21">
        <w:rPr>
          <w:rFonts w:ascii="Times New Roman" w:eastAsia="Times New Roman" w:hAnsi="Times New Roman"/>
          <w:sz w:val="28"/>
          <w:szCs w:val="28"/>
          <w:lang w:eastAsia="ru-RU"/>
        </w:rPr>
        <w:t>4 по вулиці Грецькій у м. Могилеві-По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дільському Вінницької області»;</w:t>
      </w:r>
    </w:p>
    <w:p w:rsidR="004427DB" w:rsidRDefault="00781C21" w:rsidP="009A1BD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75E9C" w:rsidRPr="00675E9C">
        <w:rPr>
          <w:rFonts w:ascii="Times New Roman" w:eastAsia="Times New Roman" w:hAnsi="Times New Roman"/>
          <w:sz w:val="28"/>
          <w:szCs w:val="28"/>
          <w:lang w:eastAsia="ru-RU"/>
        </w:rPr>
        <w:t>«Капітальний ремонт тротуарного покриття по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 xml:space="preserve"> вулиці Полтавській (від </w:t>
      </w:r>
    </w:p>
    <w:p w:rsidR="00781C21" w:rsidRDefault="008E3DE6" w:rsidP="009A1BD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буд. №</w:t>
      </w:r>
      <w:r w:rsidR="00675E9C" w:rsidRPr="00675E9C">
        <w:rPr>
          <w:rFonts w:ascii="Times New Roman" w:eastAsia="Times New Roman" w:hAnsi="Times New Roman"/>
          <w:sz w:val="28"/>
          <w:szCs w:val="28"/>
          <w:lang w:eastAsia="ru-RU"/>
        </w:rPr>
        <w:t>23 до вулиці Івана Франка) у м. Могилеві-Подільському Вінницької області»</w:t>
      </w:r>
      <w:r w:rsidR="00675E9C">
        <w:rPr>
          <w:rFonts w:ascii="Times New Roman" w:eastAsia="Times New Roman" w:hAnsi="Times New Roman"/>
          <w:sz w:val="28"/>
          <w:szCs w:val="28"/>
          <w:lang w:eastAsia="ru-RU"/>
        </w:rPr>
        <w:t xml:space="preserve"> змінити на </w:t>
      </w:r>
      <w:r w:rsidR="00675E9C" w:rsidRPr="00675E9C">
        <w:rPr>
          <w:rFonts w:ascii="Times New Roman" w:eastAsia="Times New Roman" w:hAnsi="Times New Roman"/>
          <w:sz w:val="28"/>
          <w:szCs w:val="28"/>
          <w:lang w:eastAsia="ru-RU"/>
        </w:rPr>
        <w:t>«Капітальний ремонт тротуарного покриття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вулиці Полтавській (від буд. №</w:t>
      </w:r>
      <w:r w:rsidR="00675E9C" w:rsidRPr="00675E9C">
        <w:rPr>
          <w:rFonts w:ascii="Times New Roman" w:eastAsia="Times New Roman" w:hAnsi="Times New Roman"/>
          <w:sz w:val="28"/>
          <w:szCs w:val="28"/>
          <w:lang w:eastAsia="ru-RU"/>
        </w:rPr>
        <w:t>23 до вулиці Івана Франка) у м. Могилеві-П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одільському Вінницької області </w:t>
      </w:r>
      <w:r w:rsidR="00675E9C" w:rsidRPr="00675E9C">
        <w:rPr>
          <w:rFonts w:ascii="Times New Roman" w:eastAsia="Times New Roman" w:hAnsi="Times New Roman"/>
          <w:sz w:val="28"/>
          <w:szCs w:val="28"/>
          <w:lang w:eastAsia="ru-RU"/>
        </w:rPr>
        <w:t>(Благоустрій населених пунктів)»</w:t>
      </w:r>
      <w:r w:rsidR="00675E9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427DB" w:rsidRDefault="00675E9C" w:rsidP="009A1BD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75E9C">
        <w:rPr>
          <w:rFonts w:ascii="Times New Roman" w:eastAsia="Times New Roman" w:hAnsi="Times New Roman"/>
          <w:sz w:val="28"/>
          <w:szCs w:val="28"/>
          <w:lang w:eastAsia="ru-RU"/>
        </w:rPr>
        <w:t xml:space="preserve">«Капітальний ремонт тротуарного покриття по проспекту Героїв (від </w:t>
      </w:r>
    </w:p>
    <w:p w:rsidR="00675E9C" w:rsidRDefault="00675E9C" w:rsidP="009A1BD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5E9C">
        <w:rPr>
          <w:rFonts w:ascii="Times New Roman" w:eastAsia="Times New Roman" w:hAnsi="Times New Roman"/>
          <w:sz w:val="28"/>
          <w:szCs w:val="28"/>
          <w:lang w:eastAsia="ru-RU"/>
        </w:rPr>
        <w:t xml:space="preserve">буд. 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>№2 до буд. №70 та від буд. №1 до буд. №</w:t>
      </w:r>
      <w:r w:rsidRPr="00675E9C">
        <w:rPr>
          <w:rFonts w:ascii="Times New Roman" w:eastAsia="Times New Roman" w:hAnsi="Times New Roman"/>
          <w:sz w:val="28"/>
          <w:szCs w:val="28"/>
          <w:lang w:eastAsia="ru-RU"/>
        </w:rPr>
        <w:t>37) у м. Могилеві</w:t>
      </w:r>
      <w:r w:rsidR="004427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5E9C">
        <w:rPr>
          <w:rFonts w:ascii="Times New Roman" w:eastAsia="Times New Roman" w:hAnsi="Times New Roman"/>
          <w:sz w:val="28"/>
          <w:szCs w:val="28"/>
          <w:lang w:eastAsia="ru-RU"/>
        </w:rPr>
        <w:t>-Подільському Вінницької області»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змінити на </w:t>
      </w:r>
      <w:r w:rsidRPr="00675E9C">
        <w:rPr>
          <w:rFonts w:ascii="Times New Roman" w:eastAsia="Times New Roman" w:hAnsi="Times New Roman"/>
          <w:sz w:val="28"/>
          <w:szCs w:val="28"/>
          <w:lang w:eastAsia="ru-RU"/>
        </w:rPr>
        <w:t xml:space="preserve">«Капітальний ремонт тротуарного покриття 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>по проспекту Героїв (від буд. №2 до буд. №70 та від буд. №1 до буд. №</w:t>
      </w:r>
      <w:r w:rsidRPr="00675E9C">
        <w:rPr>
          <w:rFonts w:ascii="Times New Roman" w:eastAsia="Times New Roman" w:hAnsi="Times New Roman"/>
          <w:sz w:val="28"/>
          <w:szCs w:val="28"/>
          <w:lang w:eastAsia="ru-RU"/>
        </w:rPr>
        <w:t>37) у м. Могилеві-Подільськ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 xml:space="preserve">ому Вінницької області </w:t>
      </w:r>
      <w:r w:rsidRPr="00675E9C">
        <w:rPr>
          <w:rFonts w:ascii="Times New Roman" w:eastAsia="Times New Roman" w:hAnsi="Times New Roman"/>
          <w:sz w:val="28"/>
          <w:szCs w:val="28"/>
          <w:lang w:eastAsia="ru-RU"/>
        </w:rPr>
        <w:t>(Благоустрій населених пунктів)»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E3DE6" w:rsidRDefault="00675E9C" w:rsidP="009A1BD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75E9C">
        <w:rPr>
          <w:rFonts w:ascii="Times New Roman" w:eastAsia="Times New Roman" w:hAnsi="Times New Roman"/>
          <w:sz w:val="28"/>
          <w:szCs w:val="28"/>
          <w:lang w:eastAsia="ru-RU"/>
        </w:rPr>
        <w:t>«Капітальний ремонт дорожнього п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 xml:space="preserve">окриття по вулиці Грушевського </w:t>
      </w:r>
      <w:r w:rsidRPr="00675E9C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</w:p>
    <w:p w:rsidR="008E3DE6" w:rsidRDefault="00675E9C" w:rsidP="009A1BD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5E9C">
        <w:rPr>
          <w:rFonts w:ascii="Times New Roman" w:eastAsia="Times New Roman" w:hAnsi="Times New Roman"/>
          <w:sz w:val="28"/>
          <w:szCs w:val="28"/>
          <w:lang w:eastAsia="ru-RU"/>
        </w:rPr>
        <w:t>м. Могил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75E9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>і-Подільському</w:t>
      </w:r>
      <w:r w:rsidRPr="00675E9C">
        <w:rPr>
          <w:rFonts w:ascii="Times New Roman" w:eastAsia="Times New Roman" w:hAnsi="Times New Roman"/>
          <w:sz w:val="28"/>
          <w:szCs w:val="28"/>
          <w:lang w:eastAsia="ru-RU"/>
        </w:rPr>
        <w:t xml:space="preserve"> Вінницької області»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змінити на </w:t>
      </w:r>
      <w:r w:rsidRPr="00675E9C">
        <w:rPr>
          <w:rFonts w:ascii="Times New Roman" w:eastAsia="Times New Roman" w:hAnsi="Times New Roman"/>
          <w:sz w:val="28"/>
          <w:szCs w:val="28"/>
          <w:lang w:eastAsia="ru-RU"/>
        </w:rPr>
        <w:t xml:space="preserve">«Капітальний ремонт дорожнього покриття по вулиці Грушевського (від буд. 37 до </w:t>
      </w:r>
    </w:p>
    <w:p w:rsidR="00675E9C" w:rsidRDefault="00675E9C" w:rsidP="009A1BD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5E9C">
        <w:rPr>
          <w:rFonts w:ascii="Times New Roman" w:eastAsia="Times New Roman" w:hAnsi="Times New Roman"/>
          <w:sz w:val="28"/>
          <w:szCs w:val="28"/>
          <w:lang w:eastAsia="ru-RU"/>
        </w:rPr>
        <w:t>буд. 146) у м. Могил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75E9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675E9C">
        <w:rPr>
          <w:rFonts w:ascii="Times New Roman" w:eastAsia="Times New Roman" w:hAnsi="Times New Roman"/>
          <w:sz w:val="28"/>
          <w:szCs w:val="28"/>
          <w:lang w:eastAsia="ru-RU"/>
        </w:rPr>
        <w:t>-Подільськ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675E9C">
        <w:rPr>
          <w:rFonts w:ascii="Times New Roman" w:eastAsia="Times New Roman" w:hAnsi="Times New Roman"/>
          <w:sz w:val="28"/>
          <w:szCs w:val="28"/>
          <w:lang w:eastAsia="ru-RU"/>
        </w:rPr>
        <w:t xml:space="preserve"> Вінницької області»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E3DE6" w:rsidRDefault="00675E9C" w:rsidP="009A1BD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75E9C">
        <w:rPr>
          <w:rFonts w:ascii="Times New Roman" w:eastAsia="Times New Roman" w:hAnsi="Times New Roman"/>
          <w:sz w:val="28"/>
          <w:szCs w:val="28"/>
          <w:lang w:eastAsia="ru-RU"/>
        </w:rPr>
        <w:t>«Капітальний ремонт дорожнього покриття по вул. Джерельн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>ій</w:t>
      </w:r>
      <w:r w:rsidRPr="00675E9C">
        <w:rPr>
          <w:rFonts w:ascii="Times New Roman" w:eastAsia="Times New Roman" w:hAnsi="Times New Roman"/>
          <w:sz w:val="28"/>
          <w:szCs w:val="28"/>
          <w:lang w:eastAsia="ru-RU"/>
        </w:rPr>
        <w:t xml:space="preserve"> (бувша </w:t>
      </w:r>
    </w:p>
    <w:p w:rsidR="00B87598" w:rsidRDefault="00675E9C" w:rsidP="009A1BD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5E9C">
        <w:rPr>
          <w:rFonts w:ascii="Times New Roman" w:eastAsia="Times New Roman" w:hAnsi="Times New Roman"/>
          <w:sz w:val="28"/>
          <w:szCs w:val="28"/>
          <w:lang w:eastAsia="ru-RU"/>
        </w:rPr>
        <w:t>вул. Комсомольська) в с. Немі</w:t>
      </w:r>
      <w:r w:rsidR="008E3DE6">
        <w:rPr>
          <w:rFonts w:ascii="Times New Roman" w:eastAsia="Times New Roman" w:hAnsi="Times New Roman"/>
          <w:sz w:val="28"/>
          <w:szCs w:val="28"/>
          <w:lang w:eastAsia="ru-RU"/>
        </w:rPr>
        <w:t>ї Могилів-Подільського району</w:t>
      </w:r>
      <w:r w:rsidRPr="00675E9C">
        <w:rPr>
          <w:rFonts w:ascii="Times New Roman" w:eastAsia="Times New Roman" w:hAnsi="Times New Roman"/>
          <w:sz w:val="28"/>
          <w:szCs w:val="28"/>
          <w:lang w:eastAsia="ru-RU"/>
        </w:rPr>
        <w:t xml:space="preserve"> Вінницької області»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змінити на </w:t>
      </w:r>
      <w:r w:rsidRPr="00675E9C">
        <w:rPr>
          <w:rFonts w:ascii="Times New Roman" w:eastAsia="Times New Roman" w:hAnsi="Times New Roman"/>
          <w:sz w:val="28"/>
          <w:szCs w:val="28"/>
          <w:lang w:eastAsia="ru-RU"/>
        </w:rPr>
        <w:t xml:space="preserve">«Капітальний ремонт дорожнього покриття по </w:t>
      </w:r>
    </w:p>
    <w:p w:rsidR="00B87598" w:rsidRDefault="00675E9C" w:rsidP="009A1BD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5E9C">
        <w:rPr>
          <w:rFonts w:ascii="Times New Roman" w:eastAsia="Times New Roman" w:hAnsi="Times New Roman"/>
          <w:sz w:val="28"/>
          <w:szCs w:val="28"/>
          <w:lang w:eastAsia="ru-RU"/>
        </w:rPr>
        <w:t>вул. Джерельн</w:t>
      </w:r>
      <w:r w:rsidR="00B87598">
        <w:rPr>
          <w:rFonts w:ascii="Times New Roman" w:eastAsia="Times New Roman" w:hAnsi="Times New Roman"/>
          <w:sz w:val="28"/>
          <w:szCs w:val="28"/>
          <w:lang w:eastAsia="ru-RU"/>
        </w:rPr>
        <w:t>ій</w:t>
      </w:r>
      <w:r w:rsidRPr="00675E9C">
        <w:rPr>
          <w:rFonts w:ascii="Times New Roman" w:eastAsia="Times New Roman" w:hAnsi="Times New Roman"/>
          <w:sz w:val="28"/>
          <w:szCs w:val="28"/>
          <w:lang w:eastAsia="ru-RU"/>
        </w:rPr>
        <w:t xml:space="preserve"> (бувша вул. Комсомольська) (від буд. 11 до буд. 80) в </w:t>
      </w:r>
    </w:p>
    <w:p w:rsidR="00675E9C" w:rsidRDefault="00675E9C" w:rsidP="009A1BD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5E9C">
        <w:rPr>
          <w:rFonts w:ascii="Times New Roman" w:eastAsia="Times New Roman" w:hAnsi="Times New Roman"/>
          <w:sz w:val="28"/>
          <w:szCs w:val="28"/>
          <w:lang w:eastAsia="ru-RU"/>
        </w:rPr>
        <w:t>с. Немі</w:t>
      </w:r>
      <w:r w:rsidR="00B87598">
        <w:rPr>
          <w:rFonts w:ascii="Times New Roman" w:eastAsia="Times New Roman" w:hAnsi="Times New Roman"/>
          <w:sz w:val="28"/>
          <w:szCs w:val="28"/>
          <w:lang w:eastAsia="ru-RU"/>
        </w:rPr>
        <w:t>ї Могилів-Подільського району</w:t>
      </w:r>
      <w:r w:rsidRPr="00675E9C">
        <w:rPr>
          <w:rFonts w:ascii="Times New Roman" w:eastAsia="Times New Roman" w:hAnsi="Times New Roman"/>
          <w:sz w:val="28"/>
          <w:szCs w:val="28"/>
          <w:lang w:eastAsia="ru-RU"/>
        </w:rPr>
        <w:t xml:space="preserve"> Вінницької області»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87598" w:rsidRDefault="00675E9C" w:rsidP="009A1BD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667C4" w:rsidRPr="008667C4">
        <w:rPr>
          <w:rFonts w:ascii="Times New Roman" w:eastAsia="Times New Roman" w:hAnsi="Times New Roman"/>
          <w:sz w:val="28"/>
          <w:szCs w:val="28"/>
          <w:lang w:eastAsia="ru-RU"/>
        </w:rPr>
        <w:t xml:space="preserve">«Капітальний ремонт дорожнього покриття по вулиці Зарічній у </w:t>
      </w:r>
    </w:p>
    <w:p w:rsidR="00675E9C" w:rsidRDefault="008667C4" w:rsidP="009A1BD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7C4">
        <w:rPr>
          <w:rFonts w:ascii="Times New Roman" w:eastAsia="Times New Roman" w:hAnsi="Times New Roman"/>
          <w:sz w:val="28"/>
          <w:szCs w:val="28"/>
          <w:lang w:eastAsia="ru-RU"/>
        </w:rPr>
        <w:t>м. Могилеві-Подільському Вінницької області»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змінити на </w:t>
      </w:r>
      <w:r w:rsidR="003C7EB1" w:rsidRPr="003C7EB1">
        <w:rPr>
          <w:rFonts w:ascii="Times New Roman" w:eastAsia="Times New Roman" w:hAnsi="Times New Roman"/>
          <w:sz w:val="28"/>
          <w:szCs w:val="28"/>
          <w:lang w:eastAsia="ru-RU"/>
        </w:rPr>
        <w:t>«Капітальний ремонт дорожнього покриття по вулиці Зарічній (від вулиці Раков</w:t>
      </w:r>
      <w:r w:rsidR="00B87598">
        <w:rPr>
          <w:rFonts w:ascii="Times New Roman" w:eastAsia="Times New Roman" w:hAnsi="Times New Roman"/>
          <w:sz w:val="28"/>
          <w:szCs w:val="28"/>
          <w:lang w:eastAsia="ru-RU"/>
        </w:rPr>
        <w:t>ої</w:t>
      </w:r>
      <w:r w:rsidR="003C7EB1" w:rsidRPr="003C7EB1">
        <w:rPr>
          <w:rFonts w:ascii="Times New Roman" w:eastAsia="Times New Roman" w:hAnsi="Times New Roman"/>
          <w:sz w:val="28"/>
          <w:szCs w:val="28"/>
          <w:lang w:eastAsia="ru-RU"/>
        </w:rPr>
        <w:t xml:space="preserve"> Шийк</w:t>
      </w:r>
      <w:r w:rsidR="00B8759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C7EB1" w:rsidRPr="003C7EB1">
        <w:rPr>
          <w:rFonts w:ascii="Times New Roman" w:eastAsia="Times New Roman" w:hAnsi="Times New Roman"/>
          <w:sz w:val="28"/>
          <w:szCs w:val="28"/>
          <w:lang w:eastAsia="ru-RU"/>
        </w:rPr>
        <w:t xml:space="preserve"> до буд.№ 54) та вулиці Карпівської (від буд. № 101 до вулиці Нижн</w:t>
      </w:r>
      <w:r w:rsidR="00B87598">
        <w:rPr>
          <w:rFonts w:ascii="Times New Roman" w:eastAsia="Times New Roman" w:hAnsi="Times New Roman"/>
          <w:sz w:val="28"/>
          <w:szCs w:val="28"/>
          <w:lang w:eastAsia="ru-RU"/>
        </w:rPr>
        <w:t>ьої</w:t>
      </w:r>
      <w:r w:rsidR="003C7EB1" w:rsidRPr="003C7EB1">
        <w:rPr>
          <w:rFonts w:ascii="Times New Roman" w:eastAsia="Times New Roman" w:hAnsi="Times New Roman"/>
          <w:sz w:val="28"/>
          <w:szCs w:val="28"/>
          <w:lang w:eastAsia="ru-RU"/>
        </w:rPr>
        <w:t xml:space="preserve"> Зарічн</w:t>
      </w:r>
      <w:r w:rsidR="00B87598">
        <w:rPr>
          <w:rFonts w:ascii="Times New Roman" w:eastAsia="Times New Roman" w:hAnsi="Times New Roman"/>
          <w:sz w:val="28"/>
          <w:szCs w:val="28"/>
          <w:lang w:eastAsia="ru-RU"/>
        </w:rPr>
        <w:t>ої</w:t>
      </w:r>
      <w:r w:rsidR="003C7EB1" w:rsidRPr="003C7EB1">
        <w:rPr>
          <w:rFonts w:ascii="Times New Roman" w:eastAsia="Times New Roman" w:hAnsi="Times New Roman"/>
          <w:sz w:val="28"/>
          <w:szCs w:val="28"/>
          <w:lang w:eastAsia="ru-RU"/>
        </w:rPr>
        <w:t xml:space="preserve"> с. Карпівка) у м.</w:t>
      </w:r>
      <w:r w:rsidR="00B87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7EB1" w:rsidRPr="003C7EB1">
        <w:rPr>
          <w:rFonts w:ascii="Times New Roman" w:eastAsia="Times New Roman" w:hAnsi="Times New Roman"/>
          <w:sz w:val="28"/>
          <w:szCs w:val="28"/>
          <w:lang w:eastAsia="ru-RU"/>
        </w:rPr>
        <w:t>Могилеві-Подільському Вінницької області»</w:t>
      </w:r>
      <w:r w:rsidR="003C7E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617A" w:rsidRPr="00144B88" w:rsidRDefault="003C7EB1" w:rsidP="009A1BD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4B88">
        <w:rPr>
          <w:rFonts w:ascii="Times New Roman" w:eastAsia="Times New Roman" w:hAnsi="Times New Roman"/>
          <w:b/>
          <w:sz w:val="28"/>
          <w:szCs w:val="28"/>
          <w:lang w:eastAsia="ru-RU"/>
        </w:rPr>
        <w:t>КЕКВ 3142 внести зміни по об’єкту:</w:t>
      </w:r>
    </w:p>
    <w:p w:rsidR="00B87598" w:rsidRDefault="003C7EB1" w:rsidP="009A1BD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«</w:t>
      </w:r>
      <w:r w:rsidRPr="003C7EB1">
        <w:rPr>
          <w:rFonts w:ascii="Times New Roman" w:eastAsia="Times New Roman" w:hAnsi="Times New Roman"/>
          <w:sz w:val="28"/>
          <w:szCs w:val="28"/>
          <w:lang w:eastAsia="ru-RU"/>
        </w:rPr>
        <w:t>Реконструкція території загального користування (скверу) навпроти багато</w:t>
      </w:r>
      <w:r w:rsidR="00B87598">
        <w:rPr>
          <w:rFonts w:ascii="Times New Roman" w:eastAsia="Times New Roman" w:hAnsi="Times New Roman"/>
          <w:sz w:val="28"/>
          <w:szCs w:val="28"/>
          <w:lang w:eastAsia="ru-RU"/>
        </w:rPr>
        <w:t>квартирного житлового будинку №</w:t>
      </w:r>
      <w:r w:rsidRPr="003C7EB1">
        <w:rPr>
          <w:rFonts w:ascii="Times New Roman" w:eastAsia="Times New Roman" w:hAnsi="Times New Roman"/>
          <w:sz w:val="28"/>
          <w:szCs w:val="28"/>
          <w:lang w:eastAsia="ru-RU"/>
        </w:rPr>
        <w:t xml:space="preserve">2 на площі Чорновола у </w:t>
      </w:r>
    </w:p>
    <w:p w:rsidR="00B87598" w:rsidRDefault="00B87598" w:rsidP="009A1BD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м. Могилеві-Подільському</w:t>
      </w:r>
      <w:r w:rsidR="003C7EB1" w:rsidRPr="003C7EB1">
        <w:rPr>
          <w:rFonts w:ascii="Times New Roman" w:eastAsia="Times New Roman" w:hAnsi="Times New Roman"/>
          <w:sz w:val="28"/>
          <w:szCs w:val="28"/>
          <w:lang w:eastAsia="ru-RU"/>
        </w:rPr>
        <w:t xml:space="preserve"> Вінницької області</w:t>
      </w:r>
      <w:r w:rsidR="003C7EB1">
        <w:rPr>
          <w:rFonts w:ascii="Times New Roman" w:eastAsia="Times New Roman" w:hAnsi="Times New Roman"/>
          <w:sz w:val="28"/>
          <w:szCs w:val="28"/>
          <w:lang w:eastAsia="ru-RU"/>
        </w:rPr>
        <w:t>» змінити на «</w:t>
      </w:r>
      <w:r w:rsidR="003C7EB1" w:rsidRPr="003C7EB1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благоустрою території загального користування (скверу) навпроти багато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квартирного житлового будинку №</w:t>
      </w:r>
      <w:r w:rsidR="003C7EB1" w:rsidRPr="003C7EB1">
        <w:rPr>
          <w:rFonts w:ascii="Times New Roman" w:eastAsia="Times New Roman" w:hAnsi="Times New Roman"/>
          <w:sz w:val="28"/>
          <w:szCs w:val="28"/>
          <w:lang w:eastAsia="ru-RU"/>
        </w:rPr>
        <w:t xml:space="preserve">2 на площі В. Чорновола у </w:t>
      </w:r>
    </w:p>
    <w:p w:rsidR="003C7EB1" w:rsidRDefault="00B87598" w:rsidP="009A1BD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м. Могилеві-Подільському</w:t>
      </w:r>
      <w:r w:rsidR="003C7EB1" w:rsidRPr="003C7EB1">
        <w:rPr>
          <w:rFonts w:ascii="Times New Roman" w:eastAsia="Times New Roman" w:hAnsi="Times New Roman"/>
          <w:sz w:val="28"/>
          <w:szCs w:val="28"/>
          <w:lang w:eastAsia="ru-RU"/>
        </w:rPr>
        <w:t xml:space="preserve"> Вінницької області</w:t>
      </w:r>
      <w:r w:rsidR="003C7EB1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3C7EB1" w:rsidRPr="00E1617A" w:rsidRDefault="003C7EB1" w:rsidP="000E5C93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C93" w:rsidRPr="001A3D1E" w:rsidRDefault="00022A51" w:rsidP="000E5C93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3D1E">
        <w:rPr>
          <w:rFonts w:ascii="Times New Roman" w:eastAsia="Times New Roman" w:hAnsi="Times New Roman"/>
          <w:b/>
          <w:sz w:val="28"/>
          <w:szCs w:val="28"/>
          <w:lang w:eastAsia="ru-RU"/>
        </w:rPr>
        <w:t>Зменшити бюджетні призначення:</w:t>
      </w:r>
    </w:p>
    <w:p w:rsidR="000D4562" w:rsidRDefault="00EC3057" w:rsidP="000D4562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3057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ПКВ</w:t>
      </w:r>
      <w:r w:rsidRPr="00EC3057">
        <w:rPr>
          <w:rFonts w:ascii="Times New Roman" w:hAnsi="Times New Roman"/>
          <w:b/>
          <w:sz w:val="28"/>
          <w:szCs w:val="28"/>
        </w:rPr>
        <w:t xml:space="preserve"> 6030 </w:t>
      </w:r>
      <w:r>
        <w:rPr>
          <w:rFonts w:ascii="Times New Roman" w:hAnsi="Times New Roman"/>
          <w:b/>
          <w:sz w:val="28"/>
          <w:szCs w:val="28"/>
        </w:rPr>
        <w:t>КЕКВ</w:t>
      </w:r>
      <w:r w:rsidRPr="00EC3057">
        <w:rPr>
          <w:rFonts w:ascii="Times New Roman" w:hAnsi="Times New Roman"/>
          <w:b/>
          <w:sz w:val="28"/>
          <w:szCs w:val="28"/>
        </w:rPr>
        <w:t xml:space="preserve"> 3132</w:t>
      </w:r>
      <w:r w:rsidRPr="00EC30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A3D1E"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об’єктам:</w:t>
      </w:r>
    </w:p>
    <w:p w:rsidR="00EC3057" w:rsidRDefault="00EC3057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C30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EC3057">
        <w:rPr>
          <w:rFonts w:ascii="Times New Roman" w:hAnsi="Times New Roman"/>
          <w:color w:val="000000"/>
          <w:sz w:val="28"/>
          <w:szCs w:val="28"/>
          <w:lang w:eastAsia="uk-UA"/>
        </w:rPr>
        <w:t>Капітальний ремонт під’їзних шляхів до багат</w:t>
      </w:r>
      <w:r w:rsidR="00B87598">
        <w:rPr>
          <w:rFonts w:ascii="Times New Roman" w:hAnsi="Times New Roman"/>
          <w:color w:val="000000"/>
          <w:sz w:val="28"/>
          <w:szCs w:val="28"/>
          <w:lang w:eastAsia="uk-UA"/>
        </w:rPr>
        <w:t>оквартирних житлових будинків №299, №301, №303, №305, №307, №293, №</w:t>
      </w:r>
      <w:r w:rsidRPr="00EC3057">
        <w:rPr>
          <w:rFonts w:ascii="Times New Roman" w:hAnsi="Times New Roman"/>
          <w:color w:val="000000"/>
          <w:sz w:val="28"/>
          <w:szCs w:val="28"/>
          <w:lang w:eastAsia="uk-UA"/>
        </w:rPr>
        <w:t>295 по проспекту Незалежн</w:t>
      </w:r>
      <w:r w:rsidR="00B87598">
        <w:rPr>
          <w:rFonts w:ascii="Times New Roman" w:hAnsi="Times New Roman"/>
          <w:color w:val="000000"/>
          <w:sz w:val="28"/>
          <w:szCs w:val="28"/>
          <w:lang w:eastAsia="uk-UA"/>
        </w:rPr>
        <w:t>ості у м. Могилеві-Подільському</w:t>
      </w:r>
      <w:r w:rsidRPr="00EC305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Вінницької області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суму 13161600 грн;</w:t>
      </w:r>
    </w:p>
    <w:p w:rsidR="00EC3057" w:rsidRDefault="00EC3057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EC3057">
        <w:rPr>
          <w:rFonts w:ascii="Times New Roman" w:hAnsi="Times New Roman"/>
          <w:color w:val="000000"/>
          <w:sz w:val="28"/>
          <w:szCs w:val="28"/>
          <w:lang w:eastAsia="uk-UA"/>
        </w:rPr>
        <w:t>Капітальний ремонт під’їзних шляхів до багат</w:t>
      </w:r>
      <w:r w:rsidR="00B87598">
        <w:rPr>
          <w:rFonts w:ascii="Times New Roman" w:hAnsi="Times New Roman"/>
          <w:color w:val="000000"/>
          <w:sz w:val="28"/>
          <w:szCs w:val="28"/>
          <w:lang w:eastAsia="uk-UA"/>
        </w:rPr>
        <w:t>оквартирних житлових будинків №275, №277, №279, №283, №285, №287, №</w:t>
      </w:r>
      <w:r w:rsidRPr="00EC305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289 по проспекту </w:t>
      </w:r>
      <w:r w:rsidRPr="00EC3057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>Незалежн</w:t>
      </w:r>
      <w:r w:rsidR="00B87598">
        <w:rPr>
          <w:rFonts w:ascii="Times New Roman" w:hAnsi="Times New Roman"/>
          <w:color w:val="000000"/>
          <w:sz w:val="28"/>
          <w:szCs w:val="28"/>
          <w:lang w:eastAsia="uk-UA"/>
        </w:rPr>
        <w:t>ості у м. Могилеві-Подільському</w:t>
      </w:r>
      <w:r w:rsidRPr="00EC305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Вінницької області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суму 8930400 грн;</w:t>
      </w:r>
    </w:p>
    <w:p w:rsidR="00B87598" w:rsidRDefault="00EC3057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C3057">
        <w:rPr>
          <w:rFonts w:ascii="Times New Roman" w:hAnsi="Times New Roman"/>
          <w:color w:val="000000"/>
          <w:sz w:val="28"/>
          <w:szCs w:val="28"/>
          <w:lang w:eastAsia="uk-UA"/>
        </w:rPr>
        <w:t>- Капітальний ремонт тротуарного покриття по про</w:t>
      </w:r>
      <w:r w:rsidR="00BB2578">
        <w:rPr>
          <w:rFonts w:ascii="Times New Roman" w:hAnsi="Times New Roman"/>
          <w:color w:val="000000"/>
          <w:sz w:val="28"/>
          <w:szCs w:val="28"/>
          <w:lang w:eastAsia="uk-UA"/>
        </w:rPr>
        <w:t>спекту Незалежності (від буд. №</w:t>
      </w:r>
      <w:r w:rsidRPr="00EC305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110/2 </w:t>
      </w:r>
      <w:r w:rsidR="00B87598">
        <w:rPr>
          <w:rFonts w:ascii="Times New Roman" w:hAnsi="Times New Roman"/>
          <w:color w:val="000000"/>
          <w:sz w:val="28"/>
          <w:szCs w:val="28"/>
          <w:lang w:eastAsia="uk-UA"/>
        </w:rPr>
        <w:t>«</w:t>
      </w:r>
      <w:r w:rsidR="00BB2578">
        <w:rPr>
          <w:rFonts w:ascii="Times New Roman" w:hAnsi="Times New Roman"/>
          <w:color w:val="000000"/>
          <w:sz w:val="28"/>
          <w:szCs w:val="28"/>
          <w:lang w:eastAsia="uk-UA"/>
        </w:rPr>
        <w:t>Ліцей №</w:t>
      </w:r>
      <w:r w:rsidRPr="00EC3057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B87598">
        <w:rPr>
          <w:rFonts w:ascii="Times New Roman" w:hAnsi="Times New Roman"/>
          <w:color w:val="000000"/>
          <w:sz w:val="28"/>
          <w:szCs w:val="28"/>
          <w:lang w:eastAsia="uk-UA"/>
        </w:rPr>
        <w:t>»</w:t>
      </w:r>
      <w:r w:rsidRPr="00EC305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до буд. 317) по проспекту Незалежності у </w:t>
      </w:r>
    </w:p>
    <w:p w:rsidR="00EC3057" w:rsidRDefault="00EC3057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C3057">
        <w:rPr>
          <w:rFonts w:ascii="Times New Roman" w:hAnsi="Times New Roman"/>
          <w:color w:val="000000"/>
          <w:sz w:val="28"/>
          <w:szCs w:val="28"/>
          <w:lang w:eastAsia="uk-UA"/>
        </w:rPr>
        <w:t>м. Могил</w:t>
      </w:r>
      <w:r w:rsidR="00B87598">
        <w:rPr>
          <w:rFonts w:ascii="Times New Roman" w:hAnsi="Times New Roman"/>
          <w:color w:val="000000"/>
          <w:sz w:val="28"/>
          <w:szCs w:val="28"/>
          <w:lang w:eastAsia="uk-UA"/>
        </w:rPr>
        <w:t>е</w:t>
      </w:r>
      <w:r w:rsidRPr="00EC305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B87598">
        <w:rPr>
          <w:rFonts w:ascii="Times New Roman" w:hAnsi="Times New Roman"/>
          <w:color w:val="000000"/>
          <w:sz w:val="28"/>
          <w:szCs w:val="28"/>
          <w:lang w:eastAsia="uk-UA"/>
        </w:rPr>
        <w:t>і</w:t>
      </w:r>
      <w:r w:rsidRPr="00EC3057">
        <w:rPr>
          <w:rFonts w:ascii="Times New Roman" w:hAnsi="Times New Roman"/>
          <w:color w:val="000000"/>
          <w:sz w:val="28"/>
          <w:szCs w:val="28"/>
          <w:lang w:eastAsia="uk-UA"/>
        </w:rPr>
        <w:t>-Подільськ</w:t>
      </w:r>
      <w:r w:rsidR="00B87598">
        <w:rPr>
          <w:rFonts w:ascii="Times New Roman" w:hAnsi="Times New Roman"/>
          <w:color w:val="000000"/>
          <w:sz w:val="28"/>
          <w:szCs w:val="28"/>
          <w:lang w:eastAsia="uk-UA"/>
        </w:rPr>
        <w:t>ому</w:t>
      </w:r>
      <w:r w:rsidRPr="00EC305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Вінницької області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на суму 4368000 грн;</w:t>
      </w:r>
    </w:p>
    <w:p w:rsidR="00EC3057" w:rsidRDefault="00EC3057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</w:t>
      </w:r>
      <w:r w:rsidRPr="00EC3057">
        <w:rPr>
          <w:rFonts w:ascii="Times New Roman" w:hAnsi="Times New Roman"/>
          <w:color w:val="000000"/>
          <w:sz w:val="28"/>
          <w:szCs w:val="28"/>
          <w:lang w:eastAsia="uk-UA"/>
        </w:rPr>
        <w:t>Капітальний ремонт дорожнього покриття по вул. Подільськ</w:t>
      </w:r>
      <w:r w:rsidR="00B87598">
        <w:rPr>
          <w:rFonts w:ascii="Times New Roman" w:hAnsi="Times New Roman"/>
          <w:color w:val="000000"/>
          <w:sz w:val="28"/>
          <w:szCs w:val="28"/>
          <w:lang w:eastAsia="uk-UA"/>
        </w:rPr>
        <w:t>ій</w:t>
      </w:r>
      <w:r w:rsidRPr="00EC305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 с. Серебрі</w:t>
      </w:r>
      <w:r w:rsidR="00BB2578">
        <w:rPr>
          <w:rFonts w:ascii="Times New Roman" w:hAnsi="Times New Roman"/>
          <w:color w:val="000000"/>
          <w:sz w:val="28"/>
          <w:szCs w:val="28"/>
          <w:lang w:eastAsia="uk-UA"/>
        </w:rPr>
        <w:t>ї</w:t>
      </w:r>
      <w:r w:rsidR="00B8759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Могилів-Подільського району</w:t>
      </w:r>
      <w:r w:rsidRPr="00EC305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Вінницької області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на суму 3836177 грн;</w:t>
      </w:r>
    </w:p>
    <w:p w:rsidR="00EC3057" w:rsidRDefault="00EC3057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</w:t>
      </w:r>
      <w:r w:rsidRPr="00EC3057">
        <w:rPr>
          <w:rFonts w:ascii="Times New Roman" w:hAnsi="Times New Roman"/>
          <w:color w:val="000000"/>
          <w:sz w:val="28"/>
          <w:szCs w:val="28"/>
          <w:lang w:eastAsia="uk-UA"/>
        </w:rPr>
        <w:t>Капітальний ремонт дорожнього покриття по вул. Залізничн</w:t>
      </w:r>
      <w:r w:rsidR="00B87598">
        <w:rPr>
          <w:rFonts w:ascii="Times New Roman" w:hAnsi="Times New Roman"/>
          <w:color w:val="000000"/>
          <w:sz w:val="28"/>
          <w:szCs w:val="28"/>
          <w:lang w:eastAsia="uk-UA"/>
        </w:rPr>
        <w:t>ій</w:t>
      </w:r>
      <w:r w:rsidRPr="00EC305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 с. Немі</w:t>
      </w:r>
      <w:r w:rsidR="00BB2578">
        <w:rPr>
          <w:rFonts w:ascii="Times New Roman" w:hAnsi="Times New Roman"/>
          <w:color w:val="000000"/>
          <w:sz w:val="28"/>
          <w:szCs w:val="28"/>
          <w:lang w:eastAsia="uk-UA"/>
        </w:rPr>
        <w:t>ї</w:t>
      </w:r>
      <w:r w:rsidR="00B8759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Могилів-Подільського району</w:t>
      </w:r>
      <w:r w:rsidRPr="00EC305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Вінницької області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на суму 2357500 грн.</w:t>
      </w:r>
    </w:p>
    <w:p w:rsidR="00EC3057" w:rsidRDefault="00EC3057" w:rsidP="009A1BDD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3057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ПКВ</w:t>
      </w:r>
      <w:r w:rsidRPr="00EC30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7461</w:t>
      </w:r>
      <w:r w:rsidRPr="00EC30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КЕКВ</w:t>
      </w:r>
      <w:r w:rsidRPr="00EC3057">
        <w:rPr>
          <w:rFonts w:ascii="Times New Roman" w:hAnsi="Times New Roman"/>
          <w:b/>
          <w:sz w:val="28"/>
          <w:szCs w:val="28"/>
        </w:rPr>
        <w:t xml:space="preserve"> 3132</w:t>
      </w:r>
      <w:r w:rsidRPr="00EC30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A3D1E"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об’єктам:</w:t>
      </w:r>
    </w:p>
    <w:p w:rsidR="00BB2578" w:rsidRDefault="00EC3057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color w:val="000000"/>
          <w:lang w:eastAsia="uk-UA"/>
        </w:rPr>
        <w:t xml:space="preserve">- </w:t>
      </w:r>
      <w:r w:rsidRPr="00EC305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Капітальний ремонт вулично-дорожньої мережі </w:t>
      </w:r>
      <w:r w:rsidR="00B8759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по вул. Острівській (від </w:t>
      </w:r>
    </w:p>
    <w:p w:rsidR="00EC3057" w:rsidRDefault="00B87598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буд. №</w:t>
      </w:r>
      <w:r w:rsidR="00EC3057" w:rsidRPr="00EC3057">
        <w:rPr>
          <w:rFonts w:ascii="Times New Roman" w:hAnsi="Times New Roman"/>
          <w:color w:val="000000"/>
          <w:sz w:val="28"/>
          <w:szCs w:val="28"/>
          <w:lang w:eastAsia="uk-UA"/>
        </w:rPr>
        <w:t>356 до ПК11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+00) </w:t>
      </w:r>
      <w:r w:rsidR="00BB2578">
        <w:rPr>
          <w:rFonts w:ascii="Times New Roman" w:hAnsi="Times New Roman"/>
          <w:color w:val="000000"/>
          <w:sz w:val="28"/>
          <w:szCs w:val="28"/>
          <w:lang w:eastAsia="uk-UA"/>
        </w:rPr>
        <w:t>у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м. Могилеві-Подільському</w:t>
      </w:r>
      <w:r w:rsidR="00EC3057" w:rsidRPr="00EC305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Вінницьк</w:t>
      </w:r>
      <w:r w:rsidR="00BB2578">
        <w:rPr>
          <w:rFonts w:ascii="Times New Roman" w:hAnsi="Times New Roman"/>
          <w:color w:val="000000"/>
          <w:sz w:val="28"/>
          <w:szCs w:val="28"/>
          <w:lang w:eastAsia="uk-UA"/>
        </w:rPr>
        <w:t>ої</w:t>
      </w:r>
      <w:r w:rsidR="00EC3057" w:rsidRPr="00EC305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області</w:t>
      </w:r>
      <w:r w:rsidR="00EC305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суму 2763210 грн;</w:t>
      </w:r>
    </w:p>
    <w:p w:rsidR="00B87598" w:rsidRDefault="00EC3057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</w:t>
      </w:r>
      <w:r w:rsidRPr="00EC305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Капітальний ремонт вулично-дорожньої мережі по вулиці Василя Стуса у </w:t>
      </w:r>
    </w:p>
    <w:p w:rsidR="00EC3057" w:rsidRDefault="00EC3057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C3057">
        <w:rPr>
          <w:rFonts w:ascii="Times New Roman" w:hAnsi="Times New Roman"/>
          <w:color w:val="000000"/>
          <w:sz w:val="28"/>
          <w:szCs w:val="28"/>
          <w:lang w:eastAsia="uk-UA"/>
        </w:rPr>
        <w:t>м. Могил</w:t>
      </w:r>
      <w:r w:rsidR="00B87598">
        <w:rPr>
          <w:rFonts w:ascii="Times New Roman" w:hAnsi="Times New Roman"/>
          <w:color w:val="000000"/>
          <w:sz w:val="28"/>
          <w:szCs w:val="28"/>
          <w:lang w:eastAsia="uk-UA"/>
        </w:rPr>
        <w:t>е</w:t>
      </w:r>
      <w:r w:rsidRPr="00EC305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B87598">
        <w:rPr>
          <w:rFonts w:ascii="Times New Roman" w:hAnsi="Times New Roman"/>
          <w:color w:val="000000"/>
          <w:sz w:val="28"/>
          <w:szCs w:val="28"/>
          <w:lang w:eastAsia="uk-UA"/>
        </w:rPr>
        <w:t>і</w:t>
      </w:r>
      <w:r w:rsidRPr="00EC3057">
        <w:rPr>
          <w:rFonts w:ascii="Times New Roman" w:hAnsi="Times New Roman"/>
          <w:color w:val="000000"/>
          <w:sz w:val="28"/>
          <w:szCs w:val="28"/>
          <w:lang w:eastAsia="uk-UA"/>
        </w:rPr>
        <w:t>-Подільськ</w:t>
      </w:r>
      <w:r w:rsidR="00B87598">
        <w:rPr>
          <w:rFonts w:ascii="Times New Roman" w:hAnsi="Times New Roman"/>
          <w:color w:val="000000"/>
          <w:sz w:val="28"/>
          <w:szCs w:val="28"/>
          <w:lang w:eastAsia="uk-UA"/>
        </w:rPr>
        <w:t>ому</w:t>
      </w:r>
      <w:r w:rsidRPr="00EC305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Вінницької області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суму 2656830 грн.</w:t>
      </w:r>
    </w:p>
    <w:p w:rsidR="00EC3057" w:rsidRDefault="006007F3" w:rsidP="009A1BDD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873ACE" w:rsidRPr="00873ACE">
        <w:rPr>
          <w:rFonts w:ascii="Times New Roman" w:hAnsi="Times New Roman"/>
          <w:b/>
          <w:sz w:val="28"/>
          <w:szCs w:val="28"/>
        </w:rPr>
        <w:t xml:space="preserve">КПКВ 1217310 КЕКВ </w:t>
      </w:r>
      <w:r w:rsidR="00873ACE">
        <w:rPr>
          <w:rFonts w:ascii="Times New Roman" w:hAnsi="Times New Roman"/>
          <w:b/>
          <w:sz w:val="28"/>
          <w:szCs w:val="28"/>
        </w:rPr>
        <w:t>3132 по обєкту:</w:t>
      </w:r>
    </w:p>
    <w:p w:rsidR="00B87598" w:rsidRDefault="00873ACE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Капітальний ремонт міні-футбольного поля по вул. Соборній,</w:t>
      </w:r>
      <w:r w:rsidR="00B875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173/2 </w:t>
      </w:r>
      <w:r w:rsidR="00BB257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73ACE" w:rsidRDefault="00873ACE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Серебрі</w:t>
      </w:r>
      <w:r w:rsidR="00B87598">
        <w:rPr>
          <w:rFonts w:ascii="Times New Roman" w:hAnsi="Times New Roman"/>
          <w:sz w:val="28"/>
          <w:szCs w:val="28"/>
        </w:rPr>
        <w:t xml:space="preserve">ї </w:t>
      </w:r>
      <w:r>
        <w:rPr>
          <w:rFonts w:ascii="Times New Roman" w:hAnsi="Times New Roman"/>
          <w:sz w:val="28"/>
          <w:szCs w:val="28"/>
        </w:rPr>
        <w:t>Могилів-Подільської міської територіальної гром</w:t>
      </w:r>
      <w:r w:rsidR="00B87598">
        <w:rPr>
          <w:rFonts w:ascii="Times New Roman" w:hAnsi="Times New Roman"/>
          <w:sz w:val="28"/>
          <w:szCs w:val="28"/>
        </w:rPr>
        <w:t>ади Могилів-Подільського району</w:t>
      </w:r>
      <w:r>
        <w:rPr>
          <w:rFonts w:ascii="Times New Roman" w:hAnsi="Times New Roman"/>
          <w:sz w:val="28"/>
          <w:szCs w:val="28"/>
        </w:rPr>
        <w:t xml:space="preserve"> Вінницької області (</w:t>
      </w:r>
      <w:r w:rsidR="00BB2578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лагоустрій населених пунктів) на суму 1025000 грн.</w:t>
      </w:r>
    </w:p>
    <w:p w:rsidR="006007F3" w:rsidRPr="004868B3" w:rsidRDefault="006007F3" w:rsidP="009A1BDD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4868B3">
        <w:rPr>
          <w:rFonts w:ascii="Times New Roman" w:hAnsi="Times New Roman"/>
          <w:b/>
          <w:sz w:val="28"/>
          <w:szCs w:val="28"/>
        </w:rPr>
        <w:t>По КПКВ</w:t>
      </w:r>
      <w:r w:rsidR="00BB2578">
        <w:rPr>
          <w:rFonts w:ascii="Times New Roman" w:hAnsi="Times New Roman"/>
          <w:b/>
          <w:sz w:val="28"/>
          <w:szCs w:val="28"/>
        </w:rPr>
        <w:t xml:space="preserve"> </w:t>
      </w:r>
      <w:r w:rsidRPr="004868B3">
        <w:rPr>
          <w:rFonts w:ascii="Times New Roman" w:hAnsi="Times New Roman"/>
          <w:b/>
          <w:sz w:val="28"/>
          <w:szCs w:val="28"/>
        </w:rPr>
        <w:t xml:space="preserve">1217461 КЕКВ 3132 по об’єктам: </w:t>
      </w:r>
    </w:p>
    <w:p w:rsidR="00337249" w:rsidRDefault="00337249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37249">
        <w:rPr>
          <w:rFonts w:ascii="Times New Roman" w:hAnsi="Times New Roman"/>
          <w:color w:val="000000"/>
          <w:sz w:val="28"/>
          <w:szCs w:val="28"/>
        </w:rPr>
        <w:t>Капітальний ремонт дорожнього покриття на території міського кладовища (від центральних воріт до ПК 0+200)  в с. С</w:t>
      </w:r>
      <w:r w:rsidR="00B87598">
        <w:rPr>
          <w:rFonts w:ascii="Times New Roman" w:hAnsi="Times New Roman"/>
          <w:color w:val="000000"/>
          <w:sz w:val="28"/>
          <w:szCs w:val="28"/>
        </w:rPr>
        <w:t>онячне м. Могилева-Подільського</w:t>
      </w:r>
      <w:r w:rsidR="00BB25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7249">
        <w:rPr>
          <w:rFonts w:ascii="Times New Roman" w:hAnsi="Times New Roman"/>
          <w:color w:val="000000"/>
          <w:sz w:val="28"/>
          <w:szCs w:val="28"/>
        </w:rPr>
        <w:t>Вінницьк</w:t>
      </w:r>
      <w:r w:rsidR="00BB2578">
        <w:rPr>
          <w:rFonts w:ascii="Times New Roman" w:hAnsi="Times New Roman"/>
          <w:color w:val="000000"/>
          <w:sz w:val="28"/>
          <w:szCs w:val="28"/>
        </w:rPr>
        <w:t>ої</w:t>
      </w:r>
      <w:r w:rsidRPr="00337249">
        <w:rPr>
          <w:rFonts w:ascii="Times New Roman" w:hAnsi="Times New Roman"/>
          <w:color w:val="000000"/>
          <w:sz w:val="28"/>
          <w:szCs w:val="28"/>
        </w:rPr>
        <w:t xml:space="preserve"> області</w:t>
      </w:r>
      <w:r>
        <w:rPr>
          <w:rFonts w:ascii="Times New Roman" w:hAnsi="Times New Roman"/>
          <w:color w:val="000000"/>
          <w:sz w:val="28"/>
          <w:szCs w:val="28"/>
        </w:rPr>
        <w:t xml:space="preserve"> на суму 848000 грн;</w:t>
      </w:r>
    </w:p>
    <w:p w:rsidR="00337249" w:rsidRDefault="00FB25B8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</w:rPr>
        <w:t xml:space="preserve">- </w:t>
      </w:r>
      <w:r w:rsidRPr="00FB25B8">
        <w:rPr>
          <w:rFonts w:ascii="Times New Roman" w:hAnsi="Times New Roman"/>
          <w:color w:val="000000"/>
          <w:sz w:val="28"/>
          <w:szCs w:val="28"/>
        </w:rPr>
        <w:t>Капітальний ремонт благоустрою території загального користування</w:t>
      </w:r>
      <w:r w:rsidR="00B87598">
        <w:rPr>
          <w:rFonts w:ascii="Times New Roman" w:hAnsi="Times New Roman"/>
          <w:color w:val="000000"/>
          <w:sz w:val="28"/>
          <w:szCs w:val="28"/>
        </w:rPr>
        <w:t>,</w:t>
      </w:r>
      <w:r w:rsidRPr="00FB25B8">
        <w:rPr>
          <w:rFonts w:ascii="Times New Roman" w:hAnsi="Times New Roman"/>
          <w:color w:val="000000"/>
          <w:sz w:val="28"/>
          <w:szCs w:val="28"/>
        </w:rPr>
        <w:t xml:space="preserve"> біля міжнародного пункту пропуску </w:t>
      </w:r>
      <w:r w:rsidR="00B87598">
        <w:rPr>
          <w:rFonts w:ascii="Times New Roman" w:hAnsi="Times New Roman"/>
          <w:color w:val="000000"/>
          <w:sz w:val="28"/>
          <w:szCs w:val="28"/>
        </w:rPr>
        <w:t>«</w:t>
      </w:r>
      <w:r w:rsidRPr="00FB25B8">
        <w:rPr>
          <w:rFonts w:ascii="Times New Roman" w:hAnsi="Times New Roman"/>
          <w:color w:val="000000"/>
          <w:sz w:val="28"/>
          <w:szCs w:val="28"/>
        </w:rPr>
        <w:t>Могилів-Подільський-Отач</w:t>
      </w:r>
      <w:r w:rsidR="00B87598">
        <w:rPr>
          <w:rFonts w:ascii="Times New Roman" w:hAnsi="Times New Roman"/>
          <w:color w:val="000000"/>
          <w:sz w:val="28"/>
          <w:szCs w:val="28"/>
        </w:rPr>
        <w:t>»,</w:t>
      </w:r>
      <w:r w:rsidRPr="00FB25B8">
        <w:rPr>
          <w:rFonts w:ascii="Times New Roman" w:hAnsi="Times New Roman"/>
          <w:color w:val="000000"/>
          <w:sz w:val="28"/>
          <w:szCs w:val="28"/>
        </w:rPr>
        <w:t xml:space="preserve"> по вулиці Грецькій та площі Собо</w:t>
      </w:r>
      <w:r w:rsidR="00B87598">
        <w:rPr>
          <w:rFonts w:ascii="Times New Roman" w:hAnsi="Times New Roman"/>
          <w:color w:val="000000"/>
          <w:sz w:val="28"/>
          <w:szCs w:val="28"/>
        </w:rPr>
        <w:t>рній у м. Могилеві-Подільському</w:t>
      </w:r>
      <w:r w:rsidRPr="00FB25B8">
        <w:rPr>
          <w:rFonts w:ascii="Times New Roman" w:hAnsi="Times New Roman"/>
          <w:color w:val="000000"/>
          <w:sz w:val="28"/>
          <w:szCs w:val="28"/>
        </w:rPr>
        <w:t xml:space="preserve"> Вінницької області</w:t>
      </w:r>
      <w:r>
        <w:rPr>
          <w:rFonts w:ascii="Times New Roman" w:hAnsi="Times New Roman"/>
          <w:color w:val="000000"/>
          <w:sz w:val="28"/>
          <w:szCs w:val="28"/>
        </w:rPr>
        <w:t xml:space="preserve"> на суму 2037970 грн;</w:t>
      </w:r>
    </w:p>
    <w:p w:rsidR="00FB25B8" w:rsidRDefault="00FB25B8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B25B8">
        <w:rPr>
          <w:rFonts w:ascii="Times New Roman" w:hAnsi="Times New Roman"/>
          <w:color w:val="000000"/>
          <w:sz w:val="28"/>
          <w:szCs w:val="28"/>
        </w:rPr>
        <w:t>Капітальний ремонт тротуарного покриття по про</w:t>
      </w:r>
      <w:r w:rsidR="00B87598">
        <w:rPr>
          <w:rFonts w:ascii="Times New Roman" w:hAnsi="Times New Roman"/>
          <w:color w:val="000000"/>
          <w:sz w:val="28"/>
          <w:szCs w:val="28"/>
        </w:rPr>
        <w:t>спекту Незалежності (від буд. №</w:t>
      </w:r>
      <w:r w:rsidRPr="00FB25B8">
        <w:rPr>
          <w:rFonts w:ascii="Times New Roman" w:hAnsi="Times New Roman"/>
          <w:color w:val="000000"/>
          <w:sz w:val="28"/>
          <w:szCs w:val="28"/>
        </w:rPr>
        <w:t>74 до вулиці Острівськ</w:t>
      </w:r>
      <w:r w:rsidR="00B87598">
        <w:rPr>
          <w:rFonts w:ascii="Times New Roman" w:hAnsi="Times New Roman"/>
          <w:color w:val="000000"/>
          <w:sz w:val="28"/>
          <w:szCs w:val="28"/>
        </w:rPr>
        <w:t>ої</w:t>
      </w:r>
      <w:r w:rsidRPr="00FB25B8">
        <w:rPr>
          <w:rFonts w:ascii="Times New Roman" w:hAnsi="Times New Roman"/>
          <w:color w:val="000000"/>
          <w:sz w:val="28"/>
          <w:szCs w:val="28"/>
        </w:rPr>
        <w:t>) по проспекту Незалежності у м. Могилеві-П</w:t>
      </w:r>
      <w:r w:rsidR="00B87598">
        <w:rPr>
          <w:rFonts w:ascii="Times New Roman" w:hAnsi="Times New Roman"/>
          <w:color w:val="000000"/>
          <w:sz w:val="28"/>
          <w:szCs w:val="28"/>
        </w:rPr>
        <w:t xml:space="preserve">одільському Вінницької області </w:t>
      </w:r>
      <w:r w:rsidRPr="00FB25B8">
        <w:rPr>
          <w:rFonts w:ascii="Times New Roman" w:hAnsi="Times New Roman"/>
          <w:color w:val="000000"/>
          <w:sz w:val="28"/>
          <w:szCs w:val="28"/>
        </w:rPr>
        <w:t>(Благоустрій населених пунктів)</w:t>
      </w:r>
      <w:r>
        <w:rPr>
          <w:rFonts w:ascii="Times New Roman" w:hAnsi="Times New Roman"/>
          <w:color w:val="000000"/>
          <w:sz w:val="28"/>
          <w:szCs w:val="28"/>
        </w:rPr>
        <w:t xml:space="preserve"> на суму 13846000 грн;</w:t>
      </w:r>
    </w:p>
    <w:p w:rsidR="00FB25B8" w:rsidRDefault="00FB25B8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B25B8">
        <w:rPr>
          <w:rFonts w:ascii="Times New Roman" w:hAnsi="Times New Roman"/>
          <w:color w:val="000000"/>
          <w:sz w:val="28"/>
          <w:szCs w:val="28"/>
        </w:rPr>
        <w:t>- Капітальний ремонт дорожн</w:t>
      </w:r>
      <w:r w:rsidR="00B87598">
        <w:rPr>
          <w:rFonts w:ascii="Times New Roman" w:hAnsi="Times New Roman"/>
          <w:color w:val="000000"/>
          <w:sz w:val="28"/>
          <w:szCs w:val="28"/>
        </w:rPr>
        <w:t xml:space="preserve">ього покриття під’їзних шляхів </w:t>
      </w:r>
      <w:r w:rsidRPr="00FB25B8">
        <w:rPr>
          <w:rFonts w:ascii="Times New Roman" w:hAnsi="Times New Roman"/>
          <w:color w:val="000000"/>
          <w:sz w:val="28"/>
          <w:szCs w:val="28"/>
        </w:rPr>
        <w:t>та благоустрою до багат</w:t>
      </w:r>
      <w:r w:rsidR="00B87598">
        <w:rPr>
          <w:rFonts w:ascii="Times New Roman" w:hAnsi="Times New Roman"/>
          <w:color w:val="000000"/>
          <w:sz w:val="28"/>
          <w:szCs w:val="28"/>
        </w:rPr>
        <w:t>оквартирних житлових будинків №8, №10, №12, №14, №16, №</w:t>
      </w:r>
      <w:r w:rsidRPr="00FB25B8">
        <w:rPr>
          <w:rFonts w:ascii="Times New Roman" w:hAnsi="Times New Roman"/>
          <w:color w:val="000000"/>
          <w:sz w:val="28"/>
          <w:szCs w:val="28"/>
        </w:rPr>
        <w:t>18 по вулиці Дністровській у м. Могилеві-Подільському Вінницької області</w:t>
      </w:r>
      <w:r>
        <w:rPr>
          <w:rFonts w:ascii="Times New Roman" w:hAnsi="Times New Roman"/>
          <w:color w:val="000000"/>
          <w:sz w:val="28"/>
          <w:szCs w:val="28"/>
        </w:rPr>
        <w:t xml:space="preserve"> на суму 8484000 грн;</w:t>
      </w:r>
    </w:p>
    <w:p w:rsidR="00FB25B8" w:rsidRDefault="00FB25B8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F4E39" w:rsidRPr="001F4E39">
        <w:rPr>
          <w:rFonts w:ascii="Times New Roman" w:hAnsi="Times New Roman"/>
          <w:color w:val="000000"/>
          <w:sz w:val="28"/>
          <w:szCs w:val="28"/>
        </w:rPr>
        <w:t>Капітальний ремонт благоустрою прибудинкових територій багат</w:t>
      </w:r>
      <w:r w:rsidR="00B87598">
        <w:rPr>
          <w:rFonts w:ascii="Times New Roman" w:hAnsi="Times New Roman"/>
          <w:color w:val="000000"/>
          <w:sz w:val="28"/>
          <w:szCs w:val="28"/>
        </w:rPr>
        <w:t>оквартирних житлових будинків №8, №10, №12, №14, №16, №</w:t>
      </w:r>
      <w:r w:rsidR="001F4E39" w:rsidRPr="001F4E39">
        <w:rPr>
          <w:rFonts w:ascii="Times New Roman" w:hAnsi="Times New Roman"/>
          <w:color w:val="000000"/>
          <w:sz w:val="28"/>
          <w:szCs w:val="28"/>
        </w:rPr>
        <w:t>18 по вулиці Дністровській у м. Могилеві-Подільському Вінницької області</w:t>
      </w:r>
      <w:r w:rsidR="001F4E39">
        <w:rPr>
          <w:rFonts w:ascii="Times New Roman" w:hAnsi="Times New Roman"/>
          <w:color w:val="000000"/>
          <w:sz w:val="28"/>
          <w:szCs w:val="28"/>
        </w:rPr>
        <w:t xml:space="preserve"> на суму 5999400 грн;</w:t>
      </w:r>
    </w:p>
    <w:p w:rsidR="00B87598" w:rsidRDefault="006118CF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6118CF">
        <w:rPr>
          <w:rFonts w:ascii="Times New Roman" w:hAnsi="Times New Roman"/>
          <w:color w:val="000000"/>
          <w:sz w:val="28"/>
          <w:szCs w:val="28"/>
        </w:rPr>
        <w:t>Капітальний ремонт благоустрою прибудинкових територій багат</w:t>
      </w:r>
      <w:r w:rsidR="00B87598">
        <w:rPr>
          <w:rFonts w:ascii="Times New Roman" w:hAnsi="Times New Roman"/>
          <w:color w:val="000000"/>
          <w:sz w:val="28"/>
          <w:szCs w:val="28"/>
        </w:rPr>
        <w:t>оквартирних житлових будинків №299, №301, №303, №305, №</w:t>
      </w:r>
      <w:r w:rsidRPr="006118CF">
        <w:rPr>
          <w:rFonts w:ascii="Times New Roman" w:hAnsi="Times New Roman"/>
          <w:color w:val="000000"/>
          <w:sz w:val="28"/>
          <w:szCs w:val="28"/>
        </w:rPr>
        <w:t xml:space="preserve">307, </w:t>
      </w:r>
    </w:p>
    <w:p w:rsidR="001F4E39" w:rsidRDefault="00B87598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№293, №</w:t>
      </w:r>
      <w:r w:rsidR="006118CF" w:rsidRPr="006118CF">
        <w:rPr>
          <w:rFonts w:ascii="Times New Roman" w:hAnsi="Times New Roman"/>
          <w:color w:val="000000"/>
          <w:sz w:val="28"/>
          <w:szCs w:val="28"/>
        </w:rPr>
        <w:t>295 по проспекту Незалежно</w:t>
      </w:r>
      <w:r>
        <w:rPr>
          <w:rFonts w:ascii="Times New Roman" w:hAnsi="Times New Roman"/>
          <w:color w:val="000000"/>
          <w:sz w:val="28"/>
          <w:szCs w:val="28"/>
        </w:rPr>
        <w:t xml:space="preserve">сті у м. Могилеві-Подільському </w:t>
      </w:r>
      <w:r w:rsidR="006118CF" w:rsidRPr="006118CF">
        <w:rPr>
          <w:rFonts w:ascii="Times New Roman" w:hAnsi="Times New Roman"/>
          <w:color w:val="000000"/>
          <w:sz w:val="28"/>
          <w:szCs w:val="28"/>
        </w:rPr>
        <w:t>Вінницької області</w:t>
      </w:r>
      <w:r w:rsidR="006118CF">
        <w:rPr>
          <w:rFonts w:ascii="Times New Roman" w:hAnsi="Times New Roman"/>
          <w:color w:val="000000"/>
          <w:sz w:val="28"/>
          <w:szCs w:val="28"/>
        </w:rPr>
        <w:t xml:space="preserve"> на суму 7453800 грн;</w:t>
      </w:r>
    </w:p>
    <w:p w:rsidR="006118CF" w:rsidRDefault="006118CF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118CF">
        <w:rPr>
          <w:rFonts w:ascii="Times New Roman" w:hAnsi="Times New Roman"/>
          <w:color w:val="000000"/>
          <w:sz w:val="28"/>
          <w:szCs w:val="28"/>
        </w:rPr>
        <w:t xml:space="preserve">Капітальний ремонт під’їзних шляхів та благоустрою до багатоквартирних житлових </w:t>
      </w:r>
      <w:r w:rsidR="00B87598">
        <w:rPr>
          <w:rFonts w:ascii="Times New Roman" w:hAnsi="Times New Roman"/>
          <w:color w:val="000000"/>
          <w:sz w:val="28"/>
          <w:szCs w:val="28"/>
        </w:rPr>
        <w:t>будинків №275, №277, №279, №283, №285, №287, №</w:t>
      </w:r>
      <w:r w:rsidRPr="006118CF">
        <w:rPr>
          <w:rFonts w:ascii="Times New Roman" w:hAnsi="Times New Roman"/>
          <w:color w:val="000000"/>
          <w:sz w:val="28"/>
          <w:szCs w:val="28"/>
        </w:rPr>
        <w:t xml:space="preserve">289 по </w:t>
      </w:r>
      <w:r w:rsidRPr="006118CF">
        <w:rPr>
          <w:rFonts w:ascii="Times New Roman" w:hAnsi="Times New Roman"/>
          <w:color w:val="000000"/>
          <w:sz w:val="28"/>
          <w:szCs w:val="28"/>
        </w:rPr>
        <w:lastRenderedPageBreak/>
        <w:t>проспекту Незалежн</w:t>
      </w:r>
      <w:r w:rsidR="00B87598">
        <w:rPr>
          <w:rFonts w:ascii="Times New Roman" w:hAnsi="Times New Roman"/>
          <w:color w:val="000000"/>
          <w:sz w:val="28"/>
          <w:szCs w:val="28"/>
        </w:rPr>
        <w:t>ості у м. Могилеві-Подільському</w:t>
      </w:r>
      <w:r w:rsidRPr="006118CF">
        <w:rPr>
          <w:rFonts w:ascii="Times New Roman" w:hAnsi="Times New Roman"/>
          <w:color w:val="000000"/>
          <w:sz w:val="28"/>
          <w:szCs w:val="28"/>
        </w:rPr>
        <w:t xml:space="preserve"> Вінницької області</w:t>
      </w:r>
      <w:r>
        <w:rPr>
          <w:rFonts w:ascii="Times New Roman" w:hAnsi="Times New Roman"/>
          <w:color w:val="000000"/>
          <w:sz w:val="28"/>
          <w:szCs w:val="28"/>
        </w:rPr>
        <w:t xml:space="preserve"> на суму 8514300 грн;</w:t>
      </w:r>
    </w:p>
    <w:p w:rsidR="00B87598" w:rsidRDefault="006118CF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C1E9B" w:rsidRPr="005C1E9B">
        <w:rPr>
          <w:rFonts w:ascii="Times New Roman" w:hAnsi="Times New Roman"/>
          <w:color w:val="000000"/>
          <w:sz w:val="28"/>
          <w:szCs w:val="28"/>
        </w:rPr>
        <w:t>Капітальний ремонт благоустрою прибудинкових територій багат</w:t>
      </w:r>
      <w:r w:rsidR="00B87598">
        <w:rPr>
          <w:rFonts w:ascii="Times New Roman" w:hAnsi="Times New Roman"/>
          <w:color w:val="000000"/>
          <w:sz w:val="28"/>
          <w:szCs w:val="28"/>
        </w:rPr>
        <w:t>оквартирних житлових будинків №63, №</w:t>
      </w:r>
      <w:r w:rsidR="005C1E9B" w:rsidRPr="005C1E9B">
        <w:rPr>
          <w:rFonts w:ascii="Times New Roman" w:hAnsi="Times New Roman"/>
          <w:color w:val="000000"/>
          <w:sz w:val="28"/>
          <w:szCs w:val="28"/>
        </w:rPr>
        <w:t xml:space="preserve">65 по вулиці Ставиській у </w:t>
      </w:r>
    </w:p>
    <w:p w:rsidR="006118CF" w:rsidRDefault="005C1E9B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C1E9B">
        <w:rPr>
          <w:rFonts w:ascii="Times New Roman" w:hAnsi="Times New Roman"/>
          <w:color w:val="000000"/>
          <w:sz w:val="28"/>
          <w:szCs w:val="28"/>
        </w:rPr>
        <w:t>м. Могилеві-П</w:t>
      </w:r>
      <w:r w:rsidR="00B87598">
        <w:rPr>
          <w:rFonts w:ascii="Times New Roman" w:hAnsi="Times New Roman"/>
          <w:color w:val="000000"/>
          <w:sz w:val="28"/>
          <w:szCs w:val="28"/>
        </w:rPr>
        <w:t xml:space="preserve">одільському Вінницької області </w:t>
      </w:r>
      <w:r>
        <w:rPr>
          <w:rFonts w:ascii="Times New Roman" w:hAnsi="Times New Roman"/>
          <w:color w:val="000000"/>
          <w:sz w:val="28"/>
          <w:szCs w:val="28"/>
        </w:rPr>
        <w:t>на суму 3535000 грн;</w:t>
      </w:r>
    </w:p>
    <w:p w:rsidR="00B87598" w:rsidRDefault="005C1E9B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B87598">
        <w:rPr>
          <w:rFonts w:ascii="Times New Roman" w:hAnsi="Times New Roman"/>
          <w:color w:val="000000"/>
          <w:sz w:val="28"/>
          <w:szCs w:val="28"/>
        </w:rPr>
        <w:t xml:space="preserve">Капітальний ремонт благоустрою </w:t>
      </w:r>
      <w:r w:rsidRPr="005C1E9B">
        <w:rPr>
          <w:rFonts w:ascii="Times New Roman" w:hAnsi="Times New Roman"/>
          <w:color w:val="000000"/>
          <w:sz w:val="28"/>
          <w:szCs w:val="28"/>
        </w:rPr>
        <w:t>прибудинкових територій багат</w:t>
      </w:r>
      <w:r w:rsidR="00B87598">
        <w:rPr>
          <w:rFonts w:ascii="Times New Roman" w:hAnsi="Times New Roman"/>
          <w:color w:val="000000"/>
          <w:sz w:val="28"/>
          <w:szCs w:val="28"/>
        </w:rPr>
        <w:t>оквартирних житлових будинків №2, №</w:t>
      </w:r>
      <w:r w:rsidRPr="005C1E9B">
        <w:rPr>
          <w:rFonts w:ascii="Times New Roman" w:hAnsi="Times New Roman"/>
          <w:color w:val="000000"/>
          <w:sz w:val="28"/>
          <w:szCs w:val="28"/>
        </w:rPr>
        <w:t xml:space="preserve">4 по вулиці Грецькій у </w:t>
      </w:r>
    </w:p>
    <w:p w:rsidR="005C1E9B" w:rsidRPr="004868B3" w:rsidRDefault="005C1E9B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C1E9B">
        <w:rPr>
          <w:rFonts w:ascii="Times New Roman" w:hAnsi="Times New Roman"/>
          <w:color w:val="000000"/>
          <w:sz w:val="28"/>
          <w:szCs w:val="28"/>
        </w:rPr>
        <w:t>м. Могилеві-Подільському Вінницької області</w:t>
      </w:r>
      <w:r w:rsidRPr="009A5636">
        <w:rPr>
          <w:color w:val="000000"/>
        </w:rPr>
        <w:t xml:space="preserve">  </w:t>
      </w:r>
      <w:r w:rsidRPr="004868B3">
        <w:rPr>
          <w:rFonts w:ascii="Times New Roman" w:hAnsi="Times New Roman"/>
          <w:color w:val="000000"/>
          <w:sz w:val="28"/>
          <w:szCs w:val="28"/>
        </w:rPr>
        <w:t>на суму 1838200 грн;</w:t>
      </w:r>
    </w:p>
    <w:p w:rsidR="00B87598" w:rsidRDefault="005C1E9B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</w:rPr>
        <w:t xml:space="preserve">- </w:t>
      </w:r>
      <w:r w:rsidRPr="005C1E9B">
        <w:rPr>
          <w:rFonts w:ascii="Times New Roman" w:hAnsi="Times New Roman"/>
          <w:color w:val="000000"/>
          <w:sz w:val="28"/>
          <w:szCs w:val="28"/>
        </w:rPr>
        <w:t>Капітальний ремонт тротуарного покриття по</w:t>
      </w:r>
      <w:r w:rsidR="00B87598">
        <w:rPr>
          <w:rFonts w:ascii="Times New Roman" w:hAnsi="Times New Roman"/>
          <w:color w:val="000000"/>
          <w:sz w:val="28"/>
          <w:szCs w:val="28"/>
        </w:rPr>
        <w:t xml:space="preserve"> вулиці Полтавській (від </w:t>
      </w:r>
    </w:p>
    <w:p w:rsidR="005C1E9B" w:rsidRDefault="00B87598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буд. №</w:t>
      </w:r>
      <w:r w:rsidR="005C1E9B" w:rsidRPr="005C1E9B">
        <w:rPr>
          <w:rFonts w:ascii="Times New Roman" w:hAnsi="Times New Roman"/>
          <w:color w:val="000000"/>
          <w:sz w:val="28"/>
          <w:szCs w:val="28"/>
        </w:rPr>
        <w:t>23 до вулиці Івана Франка) у м. Могилеві-П</w:t>
      </w:r>
      <w:r>
        <w:rPr>
          <w:rFonts w:ascii="Times New Roman" w:hAnsi="Times New Roman"/>
          <w:color w:val="000000"/>
          <w:sz w:val="28"/>
          <w:szCs w:val="28"/>
        </w:rPr>
        <w:t xml:space="preserve">одільському Вінницької області </w:t>
      </w:r>
      <w:r w:rsidR="005C1E9B" w:rsidRPr="005C1E9B">
        <w:rPr>
          <w:rFonts w:ascii="Times New Roman" w:hAnsi="Times New Roman"/>
          <w:color w:val="000000"/>
          <w:sz w:val="28"/>
          <w:szCs w:val="28"/>
        </w:rPr>
        <w:t>(Благоустрій населених пунктів)</w:t>
      </w:r>
      <w:r w:rsidR="005C1E9B">
        <w:rPr>
          <w:rFonts w:ascii="Times New Roman" w:hAnsi="Times New Roman"/>
          <w:color w:val="000000"/>
          <w:sz w:val="28"/>
          <w:szCs w:val="28"/>
        </w:rPr>
        <w:t xml:space="preserve"> на суму 5494400 грн;</w:t>
      </w:r>
    </w:p>
    <w:p w:rsidR="00B87598" w:rsidRDefault="00E1639F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1639F">
        <w:rPr>
          <w:rFonts w:ascii="Times New Roman" w:hAnsi="Times New Roman"/>
          <w:color w:val="000000"/>
          <w:sz w:val="28"/>
          <w:szCs w:val="28"/>
        </w:rPr>
        <w:t xml:space="preserve">Капітальний ремонт тротуарного покриття по проспекту Героїв (від буд. </w:t>
      </w:r>
    </w:p>
    <w:p w:rsidR="005C1E9B" w:rsidRDefault="00B87598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№2 до буд. №70 та від буд. №1 до буд. №</w:t>
      </w:r>
      <w:r w:rsidR="00E1639F" w:rsidRPr="00E1639F">
        <w:rPr>
          <w:rFonts w:ascii="Times New Roman" w:hAnsi="Times New Roman"/>
          <w:color w:val="000000"/>
          <w:sz w:val="28"/>
          <w:szCs w:val="28"/>
        </w:rPr>
        <w:t>37) у м. Могилеві-П</w:t>
      </w:r>
      <w:r>
        <w:rPr>
          <w:rFonts w:ascii="Times New Roman" w:hAnsi="Times New Roman"/>
          <w:color w:val="000000"/>
          <w:sz w:val="28"/>
          <w:szCs w:val="28"/>
        </w:rPr>
        <w:t xml:space="preserve">одільському Вінницької області </w:t>
      </w:r>
      <w:r w:rsidR="00E1639F" w:rsidRPr="00E1639F">
        <w:rPr>
          <w:rFonts w:ascii="Times New Roman" w:hAnsi="Times New Roman"/>
          <w:color w:val="000000"/>
          <w:sz w:val="28"/>
          <w:szCs w:val="28"/>
        </w:rPr>
        <w:t>(Благоустрій населених пунктів)</w:t>
      </w:r>
      <w:r w:rsidR="00E1639F">
        <w:rPr>
          <w:rFonts w:ascii="Times New Roman" w:hAnsi="Times New Roman"/>
          <w:color w:val="000000"/>
          <w:sz w:val="28"/>
          <w:szCs w:val="28"/>
        </w:rPr>
        <w:t xml:space="preserve"> на суму 7070000 грн;</w:t>
      </w:r>
    </w:p>
    <w:p w:rsidR="00E1639F" w:rsidRPr="00E1639F" w:rsidRDefault="00E1639F" w:rsidP="009A1BDD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E1639F">
        <w:rPr>
          <w:rFonts w:ascii="Times New Roman" w:hAnsi="Times New Roman"/>
          <w:b/>
          <w:color w:val="000000"/>
          <w:sz w:val="28"/>
          <w:szCs w:val="28"/>
        </w:rPr>
        <w:t>По КЕКВ 3142 по об’єктам:</w:t>
      </w:r>
    </w:p>
    <w:p w:rsidR="00B87598" w:rsidRDefault="00E1639F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</w:rPr>
        <w:t xml:space="preserve">- </w:t>
      </w:r>
      <w:r w:rsidRPr="00E1639F">
        <w:rPr>
          <w:rFonts w:ascii="Times New Roman" w:hAnsi="Times New Roman"/>
          <w:color w:val="000000"/>
          <w:sz w:val="28"/>
          <w:szCs w:val="28"/>
        </w:rPr>
        <w:t>Реконструкція території загального користування (скверу) навпроти багато</w:t>
      </w:r>
      <w:r w:rsidR="00B87598">
        <w:rPr>
          <w:rFonts w:ascii="Times New Roman" w:hAnsi="Times New Roman"/>
          <w:color w:val="000000"/>
          <w:sz w:val="28"/>
          <w:szCs w:val="28"/>
        </w:rPr>
        <w:t>квартирного житлового будинку №</w:t>
      </w:r>
      <w:r w:rsidRPr="00E1639F">
        <w:rPr>
          <w:rFonts w:ascii="Times New Roman" w:hAnsi="Times New Roman"/>
          <w:color w:val="000000"/>
          <w:sz w:val="28"/>
          <w:szCs w:val="28"/>
        </w:rPr>
        <w:t xml:space="preserve">287 по проспекту Незалежності у </w:t>
      </w:r>
    </w:p>
    <w:p w:rsidR="00E1639F" w:rsidRDefault="00E1639F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1639F">
        <w:rPr>
          <w:rFonts w:ascii="Times New Roman" w:hAnsi="Times New Roman"/>
          <w:color w:val="000000"/>
          <w:sz w:val="28"/>
          <w:szCs w:val="28"/>
        </w:rPr>
        <w:t>м. Могил</w:t>
      </w:r>
      <w:r w:rsidR="00B87598">
        <w:rPr>
          <w:rFonts w:ascii="Times New Roman" w:hAnsi="Times New Roman"/>
          <w:color w:val="000000"/>
          <w:sz w:val="28"/>
          <w:szCs w:val="28"/>
        </w:rPr>
        <w:t>е</w:t>
      </w:r>
      <w:r w:rsidRPr="00E1639F">
        <w:rPr>
          <w:rFonts w:ascii="Times New Roman" w:hAnsi="Times New Roman"/>
          <w:color w:val="000000"/>
          <w:sz w:val="28"/>
          <w:szCs w:val="28"/>
        </w:rPr>
        <w:t>в</w:t>
      </w:r>
      <w:r w:rsidR="00B87598">
        <w:rPr>
          <w:rFonts w:ascii="Times New Roman" w:hAnsi="Times New Roman"/>
          <w:color w:val="000000"/>
          <w:sz w:val="28"/>
          <w:szCs w:val="28"/>
        </w:rPr>
        <w:t>і</w:t>
      </w:r>
      <w:r w:rsidRPr="00E1639F">
        <w:rPr>
          <w:rFonts w:ascii="Times New Roman" w:hAnsi="Times New Roman"/>
          <w:color w:val="000000"/>
          <w:sz w:val="28"/>
          <w:szCs w:val="28"/>
        </w:rPr>
        <w:t>-Подільськ</w:t>
      </w:r>
      <w:r w:rsidR="00B87598">
        <w:rPr>
          <w:rFonts w:ascii="Times New Roman" w:hAnsi="Times New Roman"/>
          <w:color w:val="000000"/>
          <w:sz w:val="28"/>
          <w:szCs w:val="28"/>
        </w:rPr>
        <w:t>ому</w:t>
      </w:r>
      <w:r w:rsidRPr="00E1639F">
        <w:rPr>
          <w:rFonts w:ascii="Times New Roman" w:hAnsi="Times New Roman"/>
          <w:color w:val="000000"/>
          <w:sz w:val="28"/>
          <w:szCs w:val="28"/>
        </w:rPr>
        <w:t xml:space="preserve"> Вінницької області</w:t>
      </w:r>
      <w:r>
        <w:rPr>
          <w:rFonts w:ascii="Times New Roman" w:hAnsi="Times New Roman"/>
          <w:color w:val="000000"/>
          <w:sz w:val="28"/>
          <w:szCs w:val="28"/>
        </w:rPr>
        <w:t xml:space="preserve"> на суму 1862270 грн;</w:t>
      </w:r>
    </w:p>
    <w:p w:rsidR="00B87598" w:rsidRDefault="00E1639F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E1639F">
        <w:rPr>
          <w:rFonts w:ascii="Times New Roman" w:hAnsi="Times New Roman"/>
          <w:color w:val="000000"/>
          <w:sz w:val="28"/>
          <w:szCs w:val="28"/>
        </w:rPr>
        <w:t>Реконструкція території загального користування (скверу) навпроти багатоквартирного житлового б</w:t>
      </w:r>
      <w:r w:rsidR="00B87598">
        <w:rPr>
          <w:rFonts w:ascii="Times New Roman" w:hAnsi="Times New Roman"/>
          <w:color w:val="000000"/>
          <w:sz w:val="28"/>
          <w:szCs w:val="28"/>
        </w:rPr>
        <w:t>удинку №</w:t>
      </w:r>
      <w:r w:rsidRPr="00E1639F">
        <w:rPr>
          <w:rFonts w:ascii="Times New Roman" w:hAnsi="Times New Roman"/>
          <w:color w:val="000000"/>
          <w:sz w:val="28"/>
          <w:szCs w:val="28"/>
        </w:rPr>
        <w:t xml:space="preserve">2 на площі Чорновола у </w:t>
      </w:r>
    </w:p>
    <w:p w:rsidR="00E1639F" w:rsidRPr="00E1639F" w:rsidRDefault="00B87598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м. Могилеві-Подільському</w:t>
      </w:r>
      <w:r w:rsidR="00E1639F" w:rsidRPr="00E1639F">
        <w:rPr>
          <w:rFonts w:ascii="Times New Roman" w:hAnsi="Times New Roman"/>
          <w:color w:val="000000"/>
          <w:sz w:val="28"/>
          <w:szCs w:val="28"/>
        </w:rPr>
        <w:t xml:space="preserve"> Вінницької області</w:t>
      </w:r>
      <w:r w:rsidR="00E1639F">
        <w:rPr>
          <w:rFonts w:ascii="Times New Roman" w:hAnsi="Times New Roman"/>
          <w:color w:val="000000"/>
          <w:sz w:val="28"/>
          <w:szCs w:val="28"/>
        </w:rPr>
        <w:t xml:space="preserve"> на суму 50000 грн.</w:t>
      </w:r>
    </w:p>
    <w:p w:rsidR="00873ACE" w:rsidRPr="00E1639F" w:rsidRDefault="00873ACE" w:rsidP="009A1BDD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0D4562" w:rsidRPr="00D22F2C" w:rsidRDefault="000D4562" w:rsidP="009A1BDD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D22F2C">
        <w:rPr>
          <w:rFonts w:ascii="Times New Roman" w:hAnsi="Times New Roman"/>
          <w:b/>
          <w:sz w:val="28"/>
          <w:szCs w:val="28"/>
        </w:rPr>
        <w:t>Збільшити бюджетні призначення по:</w:t>
      </w:r>
    </w:p>
    <w:p w:rsidR="00511AE3" w:rsidRDefault="00EC3057" w:rsidP="009A1BDD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EC3057">
        <w:rPr>
          <w:rFonts w:ascii="Times New Roman" w:hAnsi="Times New Roman"/>
          <w:b/>
          <w:sz w:val="28"/>
          <w:szCs w:val="28"/>
        </w:rPr>
        <w:t>КПКВ 1216030 КЕКВ 3132 по об’єктам:</w:t>
      </w:r>
    </w:p>
    <w:p w:rsidR="00EC3057" w:rsidRDefault="00EC3057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EC3057">
        <w:rPr>
          <w:rFonts w:ascii="Times New Roman" w:hAnsi="Times New Roman"/>
          <w:color w:val="000000"/>
          <w:sz w:val="28"/>
          <w:szCs w:val="28"/>
          <w:lang w:eastAsia="uk-UA"/>
        </w:rPr>
        <w:t>Капітальний ремонт дорожнього покриття на території міського кладовища (від центральних воріт до ПК 0+200) в с. С</w:t>
      </w:r>
      <w:r w:rsidR="00F76C09">
        <w:rPr>
          <w:rFonts w:ascii="Times New Roman" w:hAnsi="Times New Roman"/>
          <w:color w:val="000000"/>
          <w:sz w:val="28"/>
          <w:szCs w:val="28"/>
          <w:lang w:eastAsia="uk-UA"/>
        </w:rPr>
        <w:t>онячне м. Могилева-Подільського</w:t>
      </w:r>
      <w:r w:rsidR="00BB257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EC3057">
        <w:rPr>
          <w:rFonts w:ascii="Times New Roman" w:hAnsi="Times New Roman"/>
          <w:color w:val="000000"/>
          <w:sz w:val="28"/>
          <w:szCs w:val="28"/>
          <w:lang w:eastAsia="uk-UA"/>
        </w:rPr>
        <w:t>Вінницьк</w:t>
      </w:r>
      <w:r w:rsidR="00BB2578">
        <w:rPr>
          <w:rFonts w:ascii="Times New Roman" w:hAnsi="Times New Roman"/>
          <w:color w:val="000000"/>
          <w:sz w:val="28"/>
          <w:szCs w:val="28"/>
          <w:lang w:eastAsia="uk-UA"/>
        </w:rPr>
        <w:t>ої</w:t>
      </w:r>
      <w:r w:rsidRPr="00EC305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області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на суму 432000 грн;</w:t>
      </w:r>
    </w:p>
    <w:p w:rsidR="00EC3057" w:rsidRDefault="00EC3057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A5F0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</w:t>
      </w:r>
      <w:r w:rsidR="009A5F05" w:rsidRPr="009A5F05">
        <w:rPr>
          <w:rFonts w:ascii="Times New Roman" w:hAnsi="Times New Roman"/>
          <w:color w:val="000000"/>
          <w:sz w:val="28"/>
          <w:szCs w:val="28"/>
          <w:lang w:eastAsia="uk-UA"/>
        </w:rPr>
        <w:t>Капітальний ремонт благоустрою території загального користування</w:t>
      </w:r>
      <w:r w:rsidR="00167D4E">
        <w:rPr>
          <w:rFonts w:ascii="Times New Roman" w:hAnsi="Times New Roman"/>
          <w:color w:val="000000"/>
          <w:sz w:val="28"/>
          <w:szCs w:val="28"/>
          <w:lang w:eastAsia="uk-UA"/>
        </w:rPr>
        <w:t>,</w:t>
      </w:r>
      <w:r w:rsidR="009A5F05" w:rsidRPr="009A5F0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біля міжнародного пункту пропуску </w:t>
      </w:r>
      <w:r w:rsidR="00167D4E">
        <w:rPr>
          <w:rFonts w:ascii="Times New Roman" w:hAnsi="Times New Roman"/>
          <w:color w:val="000000"/>
          <w:sz w:val="28"/>
          <w:szCs w:val="28"/>
          <w:lang w:eastAsia="uk-UA"/>
        </w:rPr>
        <w:t>«</w:t>
      </w:r>
      <w:r w:rsidR="009A5F05" w:rsidRPr="009A5F05">
        <w:rPr>
          <w:rFonts w:ascii="Times New Roman" w:hAnsi="Times New Roman"/>
          <w:color w:val="000000"/>
          <w:sz w:val="28"/>
          <w:szCs w:val="28"/>
          <w:lang w:eastAsia="uk-UA"/>
        </w:rPr>
        <w:t>Могилів-Подільський-Отач</w:t>
      </w:r>
      <w:r w:rsidR="00167D4E">
        <w:rPr>
          <w:rFonts w:ascii="Times New Roman" w:hAnsi="Times New Roman"/>
          <w:color w:val="000000"/>
          <w:sz w:val="28"/>
          <w:szCs w:val="28"/>
          <w:lang w:eastAsia="uk-UA"/>
        </w:rPr>
        <w:t>»,</w:t>
      </w:r>
      <w:r w:rsidR="009A5F05" w:rsidRPr="009A5F0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по вулиці Грецькій та площі Собо</w:t>
      </w:r>
      <w:r w:rsidR="00167D4E">
        <w:rPr>
          <w:rFonts w:ascii="Times New Roman" w:hAnsi="Times New Roman"/>
          <w:color w:val="000000"/>
          <w:sz w:val="28"/>
          <w:szCs w:val="28"/>
          <w:lang w:eastAsia="uk-UA"/>
        </w:rPr>
        <w:t>рній у м. Могилеві-Подільському</w:t>
      </w:r>
      <w:r w:rsidR="009A5F05" w:rsidRPr="009A5F0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Вінницької області </w:t>
      </w:r>
      <w:r w:rsidR="009A5F05">
        <w:rPr>
          <w:rFonts w:ascii="Times New Roman" w:hAnsi="Times New Roman"/>
          <w:color w:val="000000"/>
          <w:sz w:val="28"/>
          <w:szCs w:val="28"/>
          <w:lang w:eastAsia="uk-UA"/>
        </w:rPr>
        <w:t>на суму 3902030 грн;</w:t>
      </w:r>
    </w:p>
    <w:p w:rsidR="009A5F05" w:rsidRDefault="009A5F05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</w:t>
      </w:r>
      <w:r w:rsidRPr="009A5F05">
        <w:rPr>
          <w:rFonts w:ascii="Times New Roman" w:hAnsi="Times New Roman"/>
          <w:color w:val="000000"/>
          <w:sz w:val="28"/>
          <w:szCs w:val="28"/>
          <w:lang w:eastAsia="uk-UA"/>
        </w:rPr>
        <w:t>Капітальний ремонт прибудинкових територій багат</w:t>
      </w:r>
      <w:r w:rsidR="00167D4E">
        <w:rPr>
          <w:rFonts w:ascii="Times New Roman" w:hAnsi="Times New Roman"/>
          <w:color w:val="000000"/>
          <w:sz w:val="28"/>
          <w:szCs w:val="28"/>
          <w:lang w:eastAsia="uk-UA"/>
        </w:rPr>
        <w:t>оквартирних житлових будинків №299, №301, №303, №305, №307, №293, №</w:t>
      </w:r>
      <w:r w:rsidRPr="009A5F05">
        <w:rPr>
          <w:rFonts w:ascii="Times New Roman" w:hAnsi="Times New Roman"/>
          <w:color w:val="000000"/>
          <w:sz w:val="28"/>
          <w:szCs w:val="28"/>
          <w:lang w:eastAsia="uk-UA"/>
        </w:rPr>
        <w:t>295 по проспекту Незалежн</w:t>
      </w:r>
      <w:r w:rsidR="00167D4E">
        <w:rPr>
          <w:rFonts w:ascii="Times New Roman" w:hAnsi="Times New Roman"/>
          <w:color w:val="000000"/>
          <w:sz w:val="28"/>
          <w:szCs w:val="28"/>
          <w:lang w:eastAsia="uk-UA"/>
        </w:rPr>
        <w:t>ості у м. Могилеві-Подільському</w:t>
      </w:r>
      <w:r w:rsidRPr="009A5F0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Вінницької області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на суму 2878200 грн;</w:t>
      </w:r>
    </w:p>
    <w:p w:rsidR="00167D4E" w:rsidRDefault="009A5F05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</w:t>
      </w:r>
      <w:r w:rsidRPr="009A5F05">
        <w:rPr>
          <w:rFonts w:ascii="Times New Roman" w:hAnsi="Times New Roman"/>
          <w:color w:val="000000"/>
          <w:sz w:val="28"/>
          <w:szCs w:val="28"/>
          <w:lang w:eastAsia="uk-UA"/>
        </w:rPr>
        <w:t>Капітальний ремонт дорожнього покриття прибудинкових територій багат</w:t>
      </w:r>
      <w:r w:rsidR="00167D4E">
        <w:rPr>
          <w:rFonts w:ascii="Times New Roman" w:hAnsi="Times New Roman"/>
          <w:color w:val="000000"/>
          <w:sz w:val="28"/>
          <w:szCs w:val="28"/>
          <w:lang w:eastAsia="uk-UA"/>
        </w:rPr>
        <w:t>оквартирних житлових будинків №275, №277, №279, №283, №</w:t>
      </w:r>
      <w:r w:rsidRPr="009A5F0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285, </w:t>
      </w:r>
    </w:p>
    <w:p w:rsidR="009A5F05" w:rsidRDefault="00167D4E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№287, №</w:t>
      </w:r>
      <w:r w:rsidR="009A5F05" w:rsidRPr="009A5F05">
        <w:rPr>
          <w:rFonts w:ascii="Times New Roman" w:hAnsi="Times New Roman"/>
          <w:color w:val="000000"/>
          <w:sz w:val="28"/>
          <w:szCs w:val="28"/>
          <w:lang w:eastAsia="uk-UA"/>
        </w:rPr>
        <w:t>289 по проспекту Незалежно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сті у м. Могилеві-Подільському </w:t>
      </w:r>
      <w:r w:rsidR="009A5F05" w:rsidRPr="009A5F05">
        <w:rPr>
          <w:rFonts w:ascii="Times New Roman" w:hAnsi="Times New Roman"/>
          <w:color w:val="000000"/>
          <w:sz w:val="28"/>
          <w:szCs w:val="28"/>
          <w:lang w:eastAsia="uk-UA"/>
        </w:rPr>
        <w:t>Вінницької області</w:t>
      </w:r>
      <w:r w:rsidR="009A5F0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суму 3287700 грн;</w:t>
      </w:r>
    </w:p>
    <w:p w:rsidR="00167D4E" w:rsidRDefault="009A5F05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</w:t>
      </w:r>
      <w:r w:rsidRPr="009A5F05">
        <w:rPr>
          <w:rFonts w:ascii="Times New Roman" w:hAnsi="Times New Roman"/>
          <w:color w:val="000000"/>
          <w:sz w:val="28"/>
          <w:szCs w:val="28"/>
          <w:lang w:eastAsia="uk-UA"/>
        </w:rPr>
        <w:t>Капітальний ремонт дорожнього покриття прибудинкових територій багат</w:t>
      </w:r>
      <w:r w:rsidR="00167D4E">
        <w:rPr>
          <w:rFonts w:ascii="Times New Roman" w:hAnsi="Times New Roman"/>
          <w:color w:val="000000"/>
          <w:sz w:val="28"/>
          <w:szCs w:val="28"/>
          <w:lang w:eastAsia="uk-UA"/>
        </w:rPr>
        <w:t>оквартирних житлових будинків №63, №</w:t>
      </w:r>
      <w:r w:rsidRPr="009A5F0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65 по вулиці Ставиській у </w:t>
      </w:r>
    </w:p>
    <w:p w:rsidR="009A5F05" w:rsidRDefault="009A5F05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A5F05">
        <w:rPr>
          <w:rFonts w:ascii="Times New Roman" w:hAnsi="Times New Roman"/>
          <w:color w:val="000000"/>
          <w:sz w:val="28"/>
          <w:szCs w:val="28"/>
          <w:lang w:eastAsia="uk-UA"/>
        </w:rPr>
        <w:t>м. Могилеві-П</w:t>
      </w:r>
      <w:r w:rsidR="00167D4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одільському Вінницької області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на суму 1365000 грн;</w:t>
      </w:r>
    </w:p>
    <w:p w:rsidR="00167D4E" w:rsidRDefault="009A5F05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</w:t>
      </w:r>
      <w:r w:rsidRPr="009A5F05">
        <w:rPr>
          <w:rFonts w:ascii="Times New Roman" w:hAnsi="Times New Roman"/>
          <w:color w:val="000000"/>
          <w:sz w:val="28"/>
          <w:szCs w:val="28"/>
          <w:lang w:eastAsia="uk-UA"/>
        </w:rPr>
        <w:t>Капітальний ремонт дорожнього покриття прибудинкових територій багат</w:t>
      </w:r>
      <w:r w:rsidR="00167D4E">
        <w:rPr>
          <w:rFonts w:ascii="Times New Roman" w:hAnsi="Times New Roman"/>
          <w:color w:val="000000"/>
          <w:sz w:val="28"/>
          <w:szCs w:val="28"/>
          <w:lang w:eastAsia="uk-UA"/>
        </w:rPr>
        <w:t>оквартирних житлових будинків №</w:t>
      </w:r>
      <w:r w:rsidRPr="009A5F0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2, </w:t>
      </w:r>
      <w:r w:rsidR="00167D4E">
        <w:rPr>
          <w:rFonts w:ascii="Times New Roman" w:hAnsi="Times New Roman"/>
          <w:color w:val="000000"/>
          <w:sz w:val="28"/>
          <w:szCs w:val="28"/>
          <w:lang w:eastAsia="uk-UA"/>
        </w:rPr>
        <w:t>№</w:t>
      </w:r>
      <w:r w:rsidRPr="009A5F0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4 по вулиці Грецькій у </w:t>
      </w:r>
    </w:p>
    <w:p w:rsidR="009A5F05" w:rsidRDefault="009A5F05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A5F05">
        <w:rPr>
          <w:rFonts w:ascii="Times New Roman" w:hAnsi="Times New Roman"/>
          <w:color w:val="000000"/>
          <w:sz w:val="28"/>
          <w:szCs w:val="28"/>
          <w:lang w:eastAsia="uk-UA"/>
        </w:rPr>
        <w:t>м. Могилеві-П</w:t>
      </w:r>
      <w:r w:rsidR="00167D4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одільському Вінницької області </w:t>
      </w:r>
      <w:r w:rsidR="00BB257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 суму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709800 грн;</w:t>
      </w:r>
    </w:p>
    <w:p w:rsidR="00BB2578" w:rsidRDefault="009A5F05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</w:t>
      </w:r>
      <w:r w:rsidRPr="009A5F05">
        <w:rPr>
          <w:rFonts w:ascii="Times New Roman" w:hAnsi="Times New Roman"/>
          <w:color w:val="000000"/>
          <w:sz w:val="28"/>
          <w:szCs w:val="28"/>
          <w:lang w:eastAsia="uk-UA"/>
        </w:rPr>
        <w:t>Капітальний ремонт тротуарного покриття по</w:t>
      </w:r>
      <w:r w:rsidR="00167D4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вулиці Полтавській (від </w:t>
      </w:r>
    </w:p>
    <w:p w:rsidR="009A5F05" w:rsidRDefault="00167D4E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>буд. №</w:t>
      </w:r>
      <w:r w:rsidR="009A5F05" w:rsidRPr="009A5F05">
        <w:rPr>
          <w:rFonts w:ascii="Times New Roman" w:hAnsi="Times New Roman"/>
          <w:color w:val="000000"/>
          <w:sz w:val="28"/>
          <w:szCs w:val="28"/>
          <w:lang w:eastAsia="uk-UA"/>
        </w:rPr>
        <w:t>23 до вулиці Івана Франка) у м. Могилеві-Подільському Вінницької області</w:t>
      </w:r>
      <w:r w:rsidR="009A5F0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суму 1864277 грн;</w:t>
      </w:r>
    </w:p>
    <w:p w:rsidR="00167D4E" w:rsidRDefault="009A5F05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A5F0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Капітальний ремонт тротуарного покриття по проспекту Героїв (від буд. </w:t>
      </w:r>
    </w:p>
    <w:p w:rsidR="009A5F05" w:rsidRDefault="00167D4E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№2 до буд. №70 та від буд. №1 до буд. №</w:t>
      </w:r>
      <w:r w:rsidR="009A5F05" w:rsidRPr="009A5F05">
        <w:rPr>
          <w:rFonts w:ascii="Times New Roman" w:hAnsi="Times New Roman"/>
          <w:color w:val="000000"/>
          <w:sz w:val="28"/>
          <w:szCs w:val="28"/>
          <w:lang w:eastAsia="uk-UA"/>
        </w:rPr>
        <w:t>37) у м. Могилеві-Подільському Вінницької області</w:t>
      </w:r>
      <w:r w:rsidR="009A5F0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суму 2030000 грн;</w:t>
      </w:r>
    </w:p>
    <w:p w:rsidR="009A5F05" w:rsidRDefault="009A5F05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</w:t>
      </w:r>
      <w:r w:rsidRPr="009A5F05">
        <w:rPr>
          <w:rFonts w:ascii="Times New Roman" w:hAnsi="Times New Roman"/>
          <w:color w:val="000000"/>
          <w:sz w:val="28"/>
          <w:szCs w:val="28"/>
          <w:lang w:eastAsia="uk-UA"/>
        </w:rPr>
        <w:t>Капітальний ремонт під’їзних шляхів до багатоквартирних житлових</w:t>
      </w:r>
      <w:r w:rsidR="00167D4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будинків №275, №277, №279, №283, №285, №287, №</w:t>
      </w:r>
      <w:r w:rsidRPr="009A5F05">
        <w:rPr>
          <w:rFonts w:ascii="Times New Roman" w:hAnsi="Times New Roman"/>
          <w:color w:val="000000"/>
          <w:sz w:val="28"/>
          <w:szCs w:val="28"/>
          <w:lang w:eastAsia="uk-UA"/>
        </w:rPr>
        <w:t>289 по проспекту Незалежно</w:t>
      </w:r>
      <w:r w:rsidR="00167D4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сті у м. Могилеві-Подільському </w:t>
      </w:r>
      <w:r w:rsidRPr="009A5F05">
        <w:rPr>
          <w:rFonts w:ascii="Times New Roman" w:hAnsi="Times New Roman"/>
          <w:color w:val="000000"/>
          <w:sz w:val="28"/>
          <w:szCs w:val="28"/>
          <w:lang w:eastAsia="uk-UA"/>
        </w:rPr>
        <w:t>Вінницької області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суму 9511600 грн.</w:t>
      </w:r>
    </w:p>
    <w:p w:rsidR="00167D4E" w:rsidRDefault="00353A1D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</w:t>
      </w:r>
      <w:r>
        <w:rPr>
          <w:rFonts w:ascii="Times New Roman" w:hAnsi="Times New Roman"/>
          <w:sz w:val="28"/>
          <w:szCs w:val="28"/>
        </w:rPr>
        <w:t>Капітальний ремонт міні-футбольного поля по вул. Соборній,</w:t>
      </w:r>
      <w:r w:rsidR="00167D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173/2 </w:t>
      </w:r>
      <w:r w:rsidR="00167D4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3A1D" w:rsidRPr="00873ACE" w:rsidRDefault="00353A1D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Серебрі</w:t>
      </w:r>
      <w:r w:rsidR="00167D4E">
        <w:rPr>
          <w:rFonts w:ascii="Times New Roman" w:hAnsi="Times New Roman"/>
          <w:sz w:val="28"/>
          <w:szCs w:val="28"/>
        </w:rPr>
        <w:t>ї</w:t>
      </w:r>
      <w:r>
        <w:rPr>
          <w:rFonts w:ascii="Times New Roman" w:hAnsi="Times New Roman"/>
          <w:sz w:val="28"/>
          <w:szCs w:val="28"/>
        </w:rPr>
        <w:t xml:space="preserve"> Могилів-Подільської міської територіальної гром</w:t>
      </w:r>
      <w:r w:rsidR="00167D4E">
        <w:rPr>
          <w:rFonts w:ascii="Times New Roman" w:hAnsi="Times New Roman"/>
          <w:sz w:val="28"/>
          <w:szCs w:val="28"/>
        </w:rPr>
        <w:t>ади Могилів-Подільського району</w:t>
      </w:r>
      <w:r>
        <w:rPr>
          <w:rFonts w:ascii="Times New Roman" w:hAnsi="Times New Roman"/>
          <w:sz w:val="28"/>
          <w:szCs w:val="28"/>
        </w:rPr>
        <w:t xml:space="preserve"> Вінницької області (</w:t>
      </w:r>
      <w:r w:rsidR="00BB2578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лагоустрій населених пунктів) на суму 1025000 грн.</w:t>
      </w:r>
    </w:p>
    <w:p w:rsidR="009A5F05" w:rsidRPr="009A5F05" w:rsidRDefault="009A5F05" w:rsidP="009A1BDD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9A5F05">
        <w:rPr>
          <w:rFonts w:ascii="Times New Roman" w:hAnsi="Times New Roman"/>
          <w:b/>
          <w:color w:val="000000"/>
          <w:sz w:val="28"/>
          <w:szCs w:val="28"/>
          <w:lang w:eastAsia="uk-UA"/>
        </w:rPr>
        <w:t>По КЕКВ 3142 по об’єкту:</w:t>
      </w:r>
    </w:p>
    <w:p w:rsidR="00167D4E" w:rsidRDefault="00CC25DF" w:rsidP="00167D4E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</w:t>
      </w:r>
      <w:r w:rsidRPr="00CC25D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Реконструкція території загального користування (скверу) навпроти багатоквартирного житлового </w:t>
      </w:r>
      <w:r w:rsidR="00167D4E">
        <w:rPr>
          <w:rFonts w:ascii="Times New Roman" w:hAnsi="Times New Roman"/>
          <w:color w:val="000000"/>
          <w:sz w:val="28"/>
          <w:szCs w:val="28"/>
          <w:lang w:eastAsia="uk-UA"/>
        </w:rPr>
        <w:t>будинку №</w:t>
      </w:r>
      <w:r w:rsidRPr="00CC25D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287 по проспекту Незалежності у </w:t>
      </w:r>
    </w:p>
    <w:p w:rsidR="00511AE3" w:rsidRDefault="00CC25DF" w:rsidP="00167D4E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C25DF">
        <w:rPr>
          <w:rFonts w:ascii="Times New Roman" w:hAnsi="Times New Roman"/>
          <w:color w:val="000000"/>
          <w:sz w:val="28"/>
          <w:szCs w:val="28"/>
          <w:lang w:eastAsia="uk-UA"/>
        </w:rPr>
        <w:t>м. Могил</w:t>
      </w:r>
      <w:r w:rsidR="00167D4E">
        <w:rPr>
          <w:rFonts w:ascii="Times New Roman" w:hAnsi="Times New Roman"/>
          <w:color w:val="000000"/>
          <w:sz w:val="28"/>
          <w:szCs w:val="28"/>
          <w:lang w:eastAsia="uk-UA"/>
        </w:rPr>
        <w:t>е</w:t>
      </w:r>
      <w:r w:rsidRPr="00CC25DF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167D4E">
        <w:rPr>
          <w:rFonts w:ascii="Times New Roman" w:hAnsi="Times New Roman"/>
          <w:color w:val="000000"/>
          <w:sz w:val="28"/>
          <w:szCs w:val="28"/>
          <w:lang w:eastAsia="uk-UA"/>
        </w:rPr>
        <w:t>і</w:t>
      </w:r>
      <w:r w:rsidRPr="00CC25DF">
        <w:rPr>
          <w:rFonts w:ascii="Times New Roman" w:hAnsi="Times New Roman"/>
          <w:color w:val="000000"/>
          <w:sz w:val="28"/>
          <w:szCs w:val="28"/>
          <w:lang w:eastAsia="uk-UA"/>
        </w:rPr>
        <w:t>-Подільськ</w:t>
      </w:r>
      <w:r w:rsidR="00167D4E">
        <w:rPr>
          <w:rFonts w:ascii="Times New Roman" w:hAnsi="Times New Roman"/>
          <w:color w:val="000000"/>
          <w:sz w:val="28"/>
          <w:szCs w:val="28"/>
          <w:lang w:eastAsia="uk-UA"/>
        </w:rPr>
        <w:t>ому</w:t>
      </w:r>
      <w:r w:rsidRPr="00CC25D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Вінницької області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суму 837730 грн.</w:t>
      </w:r>
    </w:p>
    <w:p w:rsidR="00FA6A21" w:rsidRPr="00FA6A21" w:rsidRDefault="00FA6A21" w:rsidP="009A1BDD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FA6A21">
        <w:rPr>
          <w:rFonts w:ascii="Times New Roman" w:hAnsi="Times New Roman"/>
          <w:b/>
          <w:color w:val="000000"/>
          <w:sz w:val="28"/>
          <w:szCs w:val="28"/>
          <w:lang w:eastAsia="uk-UA"/>
        </w:rPr>
        <w:t>По КПКВ 1217461 КЕКВ 3132 по</w:t>
      </w: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об’єктам</w:t>
      </w:r>
      <w:r w:rsidRPr="00FA6A21">
        <w:rPr>
          <w:rFonts w:ascii="Times New Roman" w:hAnsi="Times New Roman"/>
          <w:b/>
          <w:color w:val="000000"/>
          <w:sz w:val="28"/>
          <w:szCs w:val="28"/>
          <w:lang w:eastAsia="uk-UA"/>
        </w:rPr>
        <w:t>:</w:t>
      </w:r>
    </w:p>
    <w:p w:rsidR="00167D4E" w:rsidRDefault="00FA6A21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A6A2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Капітальний ремонт дорожнього покриття по вулиці Шолом Алейхема у </w:t>
      </w:r>
    </w:p>
    <w:p w:rsidR="00CC25DF" w:rsidRDefault="00FA6A21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A6A21">
        <w:rPr>
          <w:rFonts w:ascii="Times New Roman" w:hAnsi="Times New Roman"/>
          <w:color w:val="000000"/>
          <w:sz w:val="28"/>
          <w:szCs w:val="28"/>
          <w:lang w:eastAsia="uk-UA"/>
        </w:rPr>
        <w:t>м. Могил</w:t>
      </w:r>
      <w:r w:rsidR="00167D4E">
        <w:rPr>
          <w:rFonts w:ascii="Times New Roman" w:hAnsi="Times New Roman"/>
          <w:color w:val="000000"/>
          <w:sz w:val="28"/>
          <w:szCs w:val="28"/>
          <w:lang w:eastAsia="uk-UA"/>
        </w:rPr>
        <w:t>е</w:t>
      </w:r>
      <w:r w:rsidRPr="00FA6A21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167D4E">
        <w:rPr>
          <w:rFonts w:ascii="Times New Roman" w:hAnsi="Times New Roman"/>
          <w:color w:val="000000"/>
          <w:sz w:val="28"/>
          <w:szCs w:val="28"/>
          <w:lang w:eastAsia="uk-UA"/>
        </w:rPr>
        <w:t>і</w:t>
      </w:r>
      <w:r w:rsidRPr="00FA6A21">
        <w:rPr>
          <w:rFonts w:ascii="Times New Roman" w:hAnsi="Times New Roman"/>
          <w:color w:val="000000"/>
          <w:sz w:val="28"/>
          <w:szCs w:val="28"/>
          <w:lang w:eastAsia="uk-UA"/>
        </w:rPr>
        <w:t>-Подільськ</w:t>
      </w:r>
      <w:r w:rsidR="00167D4E">
        <w:rPr>
          <w:rFonts w:ascii="Times New Roman" w:hAnsi="Times New Roman"/>
          <w:color w:val="000000"/>
          <w:sz w:val="28"/>
          <w:szCs w:val="28"/>
          <w:lang w:eastAsia="uk-UA"/>
        </w:rPr>
        <w:t>ому</w:t>
      </w:r>
      <w:r w:rsidRPr="00FA6A2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Вінницької області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суму 486000 грн;</w:t>
      </w:r>
    </w:p>
    <w:p w:rsidR="00FA6A21" w:rsidRDefault="00FA6A21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</w:t>
      </w:r>
      <w:r w:rsidRPr="00FA6A21">
        <w:rPr>
          <w:rFonts w:ascii="Times New Roman" w:hAnsi="Times New Roman"/>
          <w:color w:val="000000"/>
          <w:sz w:val="28"/>
          <w:szCs w:val="28"/>
          <w:lang w:eastAsia="uk-UA"/>
        </w:rPr>
        <w:t>Капітальний ремонт дорожнього покриття по вулиці 8</w:t>
      </w:r>
      <w:r w:rsidR="00167D4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Березня (від буд. №</w:t>
      </w:r>
      <w:r w:rsidRPr="00FA6A21">
        <w:rPr>
          <w:rFonts w:ascii="Times New Roman" w:hAnsi="Times New Roman"/>
          <w:color w:val="000000"/>
          <w:sz w:val="28"/>
          <w:szCs w:val="28"/>
          <w:lang w:eastAsia="uk-UA"/>
        </w:rPr>
        <w:t>2 до вул. Шолом Алейхема) у м. Могил</w:t>
      </w:r>
      <w:r w:rsidR="00167D4E">
        <w:rPr>
          <w:rFonts w:ascii="Times New Roman" w:hAnsi="Times New Roman"/>
          <w:color w:val="000000"/>
          <w:sz w:val="28"/>
          <w:szCs w:val="28"/>
          <w:lang w:eastAsia="uk-UA"/>
        </w:rPr>
        <w:t>е</w:t>
      </w:r>
      <w:r w:rsidRPr="00FA6A21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167D4E">
        <w:rPr>
          <w:rFonts w:ascii="Times New Roman" w:hAnsi="Times New Roman"/>
          <w:color w:val="000000"/>
          <w:sz w:val="28"/>
          <w:szCs w:val="28"/>
          <w:lang w:eastAsia="uk-UA"/>
        </w:rPr>
        <w:t>і</w:t>
      </w:r>
      <w:r w:rsidRPr="00FA6A21">
        <w:rPr>
          <w:rFonts w:ascii="Times New Roman" w:hAnsi="Times New Roman"/>
          <w:color w:val="000000"/>
          <w:sz w:val="28"/>
          <w:szCs w:val="28"/>
          <w:lang w:eastAsia="uk-UA"/>
        </w:rPr>
        <w:t>-Подільськ</w:t>
      </w:r>
      <w:r w:rsidR="00167D4E">
        <w:rPr>
          <w:rFonts w:ascii="Times New Roman" w:hAnsi="Times New Roman"/>
          <w:color w:val="000000"/>
          <w:sz w:val="28"/>
          <w:szCs w:val="28"/>
          <w:lang w:eastAsia="uk-UA"/>
        </w:rPr>
        <w:t>ому</w:t>
      </w:r>
      <w:r w:rsidRPr="00FA6A2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Вінницької області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суму 1890000 грн;</w:t>
      </w:r>
    </w:p>
    <w:p w:rsidR="00FA6A21" w:rsidRDefault="00FA6A21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</w:t>
      </w:r>
      <w:r w:rsidRPr="00FA6A21">
        <w:rPr>
          <w:rFonts w:ascii="Times New Roman" w:hAnsi="Times New Roman"/>
          <w:color w:val="000000"/>
          <w:sz w:val="28"/>
          <w:szCs w:val="28"/>
          <w:lang w:eastAsia="uk-UA"/>
        </w:rPr>
        <w:t>Капітальний ремонт дорожнього покриття по вул. Ігоря Римара та Сергія Ковриги у м. Могил</w:t>
      </w:r>
      <w:r w:rsidR="00167D4E">
        <w:rPr>
          <w:rFonts w:ascii="Times New Roman" w:hAnsi="Times New Roman"/>
          <w:color w:val="000000"/>
          <w:sz w:val="28"/>
          <w:szCs w:val="28"/>
          <w:lang w:eastAsia="uk-UA"/>
        </w:rPr>
        <w:t>е</w:t>
      </w:r>
      <w:r w:rsidRPr="00FA6A21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167D4E">
        <w:rPr>
          <w:rFonts w:ascii="Times New Roman" w:hAnsi="Times New Roman"/>
          <w:color w:val="000000"/>
          <w:sz w:val="28"/>
          <w:szCs w:val="28"/>
          <w:lang w:eastAsia="uk-UA"/>
        </w:rPr>
        <w:t>і</w:t>
      </w:r>
      <w:r w:rsidRPr="00FA6A21">
        <w:rPr>
          <w:rFonts w:ascii="Times New Roman" w:hAnsi="Times New Roman"/>
          <w:color w:val="000000"/>
          <w:sz w:val="28"/>
          <w:szCs w:val="28"/>
          <w:lang w:eastAsia="uk-UA"/>
        </w:rPr>
        <w:t>-Подільськ</w:t>
      </w:r>
      <w:r w:rsidR="00167D4E">
        <w:rPr>
          <w:rFonts w:ascii="Times New Roman" w:hAnsi="Times New Roman"/>
          <w:color w:val="000000"/>
          <w:sz w:val="28"/>
          <w:szCs w:val="28"/>
          <w:lang w:eastAsia="uk-UA"/>
        </w:rPr>
        <w:t>ому</w:t>
      </w:r>
      <w:r w:rsidRPr="00FA6A2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Вінницької області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суму 2416120 грн;</w:t>
      </w:r>
    </w:p>
    <w:p w:rsidR="00167D4E" w:rsidRDefault="00FA6A21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</w:t>
      </w:r>
      <w:r w:rsidR="00B34EAB" w:rsidRPr="00B34EAB">
        <w:rPr>
          <w:rFonts w:ascii="Times New Roman" w:hAnsi="Times New Roman"/>
          <w:color w:val="000000"/>
          <w:sz w:val="28"/>
          <w:szCs w:val="28"/>
          <w:lang w:eastAsia="uk-UA"/>
        </w:rPr>
        <w:t>Капітальний ремонт дорожнього покриття по вул. М.</w:t>
      </w:r>
      <w:r w:rsidR="00167D4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B34EAB" w:rsidRPr="00B34EA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Гудзія (Строкача) у </w:t>
      </w:r>
    </w:p>
    <w:p w:rsidR="00FA6A21" w:rsidRDefault="00B34EAB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34EAB">
        <w:rPr>
          <w:rFonts w:ascii="Times New Roman" w:hAnsi="Times New Roman"/>
          <w:color w:val="000000"/>
          <w:sz w:val="28"/>
          <w:szCs w:val="28"/>
          <w:lang w:eastAsia="uk-UA"/>
        </w:rPr>
        <w:t>м. Могил</w:t>
      </w:r>
      <w:r w:rsidR="00167D4E">
        <w:rPr>
          <w:rFonts w:ascii="Times New Roman" w:hAnsi="Times New Roman"/>
          <w:color w:val="000000"/>
          <w:sz w:val="28"/>
          <w:szCs w:val="28"/>
          <w:lang w:eastAsia="uk-UA"/>
        </w:rPr>
        <w:t>е</w:t>
      </w:r>
      <w:r w:rsidRPr="00B34EAB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167D4E">
        <w:rPr>
          <w:rFonts w:ascii="Times New Roman" w:hAnsi="Times New Roman"/>
          <w:color w:val="000000"/>
          <w:sz w:val="28"/>
          <w:szCs w:val="28"/>
          <w:lang w:eastAsia="uk-UA"/>
        </w:rPr>
        <w:t>і</w:t>
      </w:r>
      <w:r w:rsidRPr="00B34EAB">
        <w:rPr>
          <w:rFonts w:ascii="Times New Roman" w:hAnsi="Times New Roman"/>
          <w:color w:val="000000"/>
          <w:sz w:val="28"/>
          <w:szCs w:val="28"/>
          <w:lang w:eastAsia="uk-UA"/>
        </w:rPr>
        <w:t>-Подільськ</w:t>
      </w:r>
      <w:r w:rsidR="00167D4E">
        <w:rPr>
          <w:rFonts w:ascii="Times New Roman" w:hAnsi="Times New Roman"/>
          <w:color w:val="000000"/>
          <w:sz w:val="28"/>
          <w:szCs w:val="28"/>
          <w:lang w:eastAsia="uk-UA"/>
        </w:rPr>
        <w:t>ому</w:t>
      </w:r>
      <w:r w:rsidRPr="00B34EA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Вінницької області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суму 2014510 грн;</w:t>
      </w:r>
    </w:p>
    <w:p w:rsidR="00167D4E" w:rsidRDefault="00B34EAB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</w:t>
      </w:r>
      <w:r w:rsidRPr="00B34EAB">
        <w:rPr>
          <w:rFonts w:ascii="Times New Roman" w:hAnsi="Times New Roman"/>
          <w:color w:val="000000"/>
          <w:sz w:val="28"/>
          <w:szCs w:val="28"/>
          <w:lang w:eastAsia="uk-UA"/>
        </w:rPr>
        <w:t>Капітальний ремонт дорожнього покриття по провул. Полтавськ</w:t>
      </w:r>
      <w:r w:rsidR="00167D4E">
        <w:rPr>
          <w:rFonts w:ascii="Times New Roman" w:hAnsi="Times New Roman"/>
          <w:color w:val="000000"/>
          <w:sz w:val="28"/>
          <w:szCs w:val="28"/>
          <w:lang w:eastAsia="uk-UA"/>
        </w:rPr>
        <w:t>ому</w:t>
      </w:r>
      <w:r w:rsidRPr="00B34EA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у </w:t>
      </w:r>
    </w:p>
    <w:p w:rsidR="00B34EAB" w:rsidRDefault="00B34EAB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34EAB">
        <w:rPr>
          <w:rFonts w:ascii="Times New Roman" w:hAnsi="Times New Roman"/>
          <w:color w:val="000000"/>
          <w:sz w:val="28"/>
          <w:szCs w:val="28"/>
          <w:lang w:eastAsia="uk-UA"/>
        </w:rPr>
        <w:t>м. Могил</w:t>
      </w:r>
      <w:r w:rsidR="00167D4E">
        <w:rPr>
          <w:rFonts w:ascii="Times New Roman" w:hAnsi="Times New Roman"/>
          <w:color w:val="000000"/>
          <w:sz w:val="28"/>
          <w:szCs w:val="28"/>
          <w:lang w:eastAsia="uk-UA"/>
        </w:rPr>
        <w:t>е</w:t>
      </w:r>
      <w:r w:rsidRPr="00B34EAB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167D4E">
        <w:rPr>
          <w:rFonts w:ascii="Times New Roman" w:hAnsi="Times New Roman"/>
          <w:color w:val="000000"/>
          <w:sz w:val="28"/>
          <w:szCs w:val="28"/>
          <w:lang w:eastAsia="uk-UA"/>
        </w:rPr>
        <w:t>і</w:t>
      </w:r>
      <w:r w:rsidRPr="00B34EAB">
        <w:rPr>
          <w:rFonts w:ascii="Times New Roman" w:hAnsi="Times New Roman"/>
          <w:color w:val="000000"/>
          <w:sz w:val="28"/>
          <w:szCs w:val="28"/>
          <w:lang w:eastAsia="uk-UA"/>
        </w:rPr>
        <w:t>-Подільськ</w:t>
      </w:r>
      <w:r w:rsidR="00167D4E">
        <w:rPr>
          <w:rFonts w:ascii="Times New Roman" w:hAnsi="Times New Roman"/>
          <w:color w:val="000000"/>
          <w:sz w:val="28"/>
          <w:szCs w:val="28"/>
          <w:lang w:eastAsia="uk-UA"/>
        </w:rPr>
        <w:t>ому</w:t>
      </w:r>
      <w:r w:rsidRPr="00B34EA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Вінницької області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суму 1566460 грн;</w:t>
      </w:r>
    </w:p>
    <w:p w:rsidR="00167D4E" w:rsidRDefault="00B34EAB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</w:t>
      </w:r>
      <w:r w:rsidRPr="00B34EA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Капітальний ремонт дорожнього покриття по вулиці Грушевського у </w:t>
      </w:r>
    </w:p>
    <w:p w:rsidR="00B34EAB" w:rsidRDefault="00B34EAB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34EAB">
        <w:rPr>
          <w:rFonts w:ascii="Times New Roman" w:hAnsi="Times New Roman"/>
          <w:color w:val="000000"/>
          <w:sz w:val="28"/>
          <w:szCs w:val="28"/>
          <w:lang w:eastAsia="uk-UA"/>
        </w:rPr>
        <w:t>м. Могил</w:t>
      </w:r>
      <w:r w:rsidR="00167D4E">
        <w:rPr>
          <w:rFonts w:ascii="Times New Roman" w:hAnsi="Times New Roman"/>
          <w:color w:val="000000"/>
          <w:sz w:val="28"/>
          <w:szCs w:val="28"/>
          <w:lang w:eastAsia="uk-UA"/>
        </w:rPr>
        <w:t>е</w:t>
      </w:r>
      <w:r w:rsidRPr="00B34EAB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167D4E">
        <w:rPr>
          <w:rFonts w:ascii="Times New Roman" w:hAnsi="Times New Roman"/>
          <w:color w:val="000000"/>
          <w:sz w:val="28"/>
          <w:szCs w:val="28"/>
          <w:lang w:eastAsia="uk-UA"/>
        </w:rPr>
        <w:t>і</w:t>
      </w:r>
      <w:r w:rsidRPr="00B34EAB">
        <w:rPr>
          <w:rFonts w:ascii="Times New Roman" w:hAnsi="Times New Roman"/>
          <w:color w:val="000000"/>
          <w:sz w:val="28"/>
          <w:szCs w:val="28"/>
          <w:lang w:eastAsia="uk-UA"/>
        </w:rPr>
        <w:t>-Подільськ</w:t>
      </w:r>
      <w:r w:rsidR="00167D4E">
        <w:rPr>
          <w:rFonts w:ascii="Times New Roman" w:hAnsi="Times New Roman"/>
          <w:color w:val="000000"/>
          <w:sz w:val="28"/>
          <w:szCs w:val="28"/>
          <w:lang w:eastAsia="uk-UA"/>
        </w:rPr>
        <w:t>ому</w:t>
      </w:r>
      <w:r w:rsidRPr="00B34EA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Вінницької області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суму 60290 грн;</w:t>
      </w:r>
    </w:p>
    <w:p w:rsidR="00167D4E" w:rsidRDefault="00B34EAB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</w:t>
      </w:r>
      <w:r w:rsidRPr="00B34EA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Капітальний ремонт дорожнього покриття по вулиці Фізкультурній у </w:t>
      </w:r>
    </w:p>
    <w:p w:rsidR="00B34EAB" w:rsidRDefault="00B34EAB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34EAB">
        <w:rPr>
          <w:rFonts w:ascii="Times New Roman" w:hAnsi="Times New Roman"/>
          <w:color w:val="000000"/>
          <w:sz w:val="28"/>
          <w:szCs w:val="28"/>
          <w:lang w:eastAsia="uk-UA"/>
        </w:rPr>
        <w:t>м. Могил</w:t>
      </w:r>
      <w:r w:rsidR="00167D4E">
        <w:rPr>
          <w:rFonts w:ascii="Times New Roman" w:hAnsi="Times New Roman"/>
          <w:color w:val="000000"/>
          <w:sz w:val="28"/>
          <w:szCs w:val="28"/>
          <w:lang w:eastAsia="uk-UA"/>
        </w:rPr>
        <w:t>е</w:t>
      </w:r>
      <w:r w:rsidRPr="00B34EAB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167D4E">
        <w:rPr>
          <w:rFonts w:ascii="Times New Roman" w:hAnsi="Times New Roman"/>
          <w:color w:val="000000"/>
          <w:sz w:val="28"/>
          <w:szCs w:val="28"/>
          <w:lang w:eastAsia="uk-UA"/>
        </w:rPr>
        <w:t>і</w:t>
      </w:r>
      <w:r w:rsidRPr="00B34EAB">
        <w:rPr>
          <w:rFonts w:ascii="Times New Roman" w:hAnsi="Times New Roman"/>
          <w:color w:val="000000"/>
          <w:sz w:val="28"/>
          <w:szCs w:val="28"/>
          <w:lang w:eastAsia="uk-UA"/>
        </w:rPr>
        <w:t>-Подільськ</w:t>
      </w:r>
      <w:r w:rsidR="00167D4E">
        <w:rPr>
          <w:rFonts w:ascii="Times New Roman" w:hAnsi="Times New Roman"/>
          <w:color w:val="000000"/>
          <w:sz w:val="28"/>
          <w:szCs w:val="28"/>
          <w:lang w:eastAsia="uk-UA"/>
        </w:rPr>
        <w:t>ому</w:t>
      </w:r>
      <w:r w:rsidRPr="00B34EA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Вінницької області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суму 50000 грн;</w:t>
      </w:r>
    </w:p>
    <w:p w:rsidR="0004083A" w:rsidRDefault="00B34EAB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</w:t>
      </w:r>
      <w:r w:rsidRPr="00B34EAB">
        <w:rPr>
          <w:rFonts w:ascii="Times New Roman" w:hAnsi="Times New Roman"/>
          <w:color w:val="000000"/>
          <w:sz w:val="28"/>
          <w:szCs w:val="28"/>
          <w:lang w:eastAsia="uk-UA"/>
        </w:rPr>
        <w:t>Капітальний ремонт дорожнього покриття по вул. Джерельн</w:t>
      </w:r>
      <w:r w:rsidR="00167D4E">
        <w:rPr>
          <w:rFonts w:ascii="Times New Roman" w:hAnsi="Times New Roman"/>
          <w:color w:val="000000"/>
          <w:sz w:val="28"/>
          <w:szCs w:val="28"/>
          <w:lang w:eastAsia="uk-UA"/>
        </w:rPr>
        <w:t>ій</w:t>
      </w:r>
      <w:r w:rsidRPr="00B34EA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(бувша </w:t>
      </w:r>
    </w:p>
    <w:p w:rsidR="00B34EAB" w:rsidRDefault="00B34EAB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34EA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вул. Комсомольська) </w:t>
      </w:r>
      <w:r w:rsidR="003118AD">
        <w:rPr>
          <w:rFonts w:ascii="Times New Roman" w:hAnsi="Times New Roman"/>
          <w:color w:val="000000"/>
          <w:sz w:val="28"/>
          <w:szCs w:val="28"/>
          <w:lang w:eastAsia="uk-UA"/>
        </w:rPr>
        <w:t>(від буд</w:t>
      </w:r>
      <w:r w:rsidR="00BB2578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  <w:r w:rsidR="00311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11 до буд</w:t>
      </w:r>
      <w:r w:rsidR="00BB2578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  <w:r w:rsidR="00311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80) </w:t>
      </w:r>
      <w:r w:rsidRPr="00B34EAB">
        <w:rPr>
          <w:rFonts w:ascii="Times New Roman" w:hAnsi="Times New Roman"/>
          <w:color w:val="000000"/>
          <w:sz w:val="28"/>
          <w:szCs w:val="28"/>
          <w:lang w:eastAsia="uk-UA"/>
        </w:rPr>
        <w:t>в с. Немі</w:t>
      </w:r>
      <w:r w:rsidR="00167D4E">
        <w:rPr>
          <w:rFonts w:ascii="Times New Roman" w:hAnsi="Times New Roman"/>
          <w:color w:val="000000"/>
          <w:sz w:val="28"/>
          <w:szCs w:val="28"/>
          <w:lang w:eastAsia="uk-UA"/>
        </w:rPr>
        <w:t>ї Могилів-Подільського району</w:t>
      </w:r>
      <w:r w:rsidRPr="00B34EA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Вінницької області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суму 2772000 грн.</w:t>
      </w:r>
    </w:p>
    <w:p w:rsidR="00873ACE" w:rsidRPr="00E1639F" w:rsidRDefault="00E1639F" w:rsidP="009A1BDD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E1639F">
        <w:rPr>
          <w:rFonts w:ascii="Times New Roman" w:hAnsi="Times New Roman"/>
          <w:b/>
          <w:sz w:val="28"/>
          <w:szCs w:val="28"/>
        </w:rPr>
        <w:t>По КПКВ 1216030 КЕКВ 3132 по об’єктам:</w:t>
      </w:r>
    </w:p>
    <w:p w:rsidR="00FA6A21" w:rsidRDefault="00E1639F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E1639F">
        <w:rPr>
          <w:rFonts w:ascii="Times New Roman" w:hAnsi="Times New Roman"/>
          <w:color w:val="000000"/>
          <w:sz w:val="28"/>
          <w:szCs w:val="28"/>
        </w:rPr>
        <w:t xml:space="preserve">Капітальний ремонт дорожнього покриття на території міського кладовища (від </w:t>
      </w:r>
      <w:r w:rsidR="00BB2578">
        <w:rPr>
          <w:rFonts w:ascii="Times New Roman" w:hAnsi="Times New Roman"/>
          <w:color w:val="000000"/>
          <w:sz w:val="28"/>
          <w:szCs w:val="28"/>
        </w:rPr>
        <w:t xml:space="preserve">центральних воріт до ПК 0+200) </w:t>
      </w:r>
      <w:r w:rsidRPr="00E1639F">
        <w:rPr>
          <w:rFonts w:ascii="Times New Roman" w:hAnsi="Times New Roman"/>
          <w:color w:val="000000"/>
          <w:sz w:val="28"/>
          <w:szCs w:val="28"/>
        </w:rPr>
        <w:t>в с. Сонячне м. Могилева</w:t>
      </w:r>
      <w:r w:rsidR="00167D4E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BB25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D4E">
        <w:rPr>
          <w:rFonts w:ascii="Times New Roman" w:hAnsi="Times New Roman"/>
          <w:color w:val="000000"/>
          <w:sz w:val="28"/>
          <w:szCs w:val="28"/>
        </w:rPr>
        <w:t>Подільського</w:t>
      </w:r>
      <w:r w:rsidR="00BB25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639F">
        <w:rPr>
          <w:rFonts w:ascii="Times New Roman" w:hAnsi="Times New Roman"/>
          <w:color w:val="000000"/>
          <w:sz w:val="28"/>
          <w:szCs w:val="28"/>
        </w:rPr>
        <w:t>Вінницьк</w:t>
      </w:r>
      <w:r w:rsidR="00BB2578">
        <w:rPr>
          <w:rFonts w:ascii="Times New Roman" w:hAnsi="Times New Roman"/>
          <w:color w:val="000000"/>
          <w:sz w:val="28"/>
          <w:szCs w:val="28"/>
        </w:rPr>
        <w:t>ої</w:t>
      </w:r>
      <w:r w:rsidRPr="00E1639F">
        <w:rPr>
          <w:rFonts w:ascii="Times New Roman" w:hAnsi="Times New Roman"/>
          <w:color w:val="000000"/>
          <w:sz w:val="28"/>
          <w:szCs w:val="28"/>
        </w:rPr>
        <w:t xml:space="preserve"> області</w:t>
      </w:r>
      <w:r>
        <w:rPr>
          <w:rFonts w:ascii="Times New Roman" w:hAnsi="Times New Roman"/>
          <w:color w:val="000000"/>
          <w:sz w:val="28"/>
          <w:szCs w:val="28"/>
        </w:rPr>
        <w:t xml:space="preserve"> на суму 848000 грн;</w:t>
      </w:r>
    </w:p>
    <w:p w:rsidR="00E1639F" w:rsidRDefault="00E1639F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1639F">
        <w:rPr>
          <w:rFonts w:ascii="Times New Roman" w:hAnsi="Times New Roman"/>
          <w:color w:val="000000"/>
          <w:sz w:val="28"/>
          <w:szCs w:val="28"/>
        </w:rPr>
        <w:t>Капітальний ремонт благоустрою території загального користування</w:t>
      </w:r>
      <w:r w:rsidR="0004083A">
        <w:rPr>
          <w:rFonts w:ascii="Times New Roman" w:hAnsi="Times New Roman"/>
          <w:color w:val="000000"/>
          <w:sz w:val="28"/>
          <w:szCs w:val="28"/>
        </w:rPr>
        <w:t>,</w:t>
      </w:r>
      <w:r w:rsidRPr="00E1639F">
        <w:rPr>
          <w:rFonts w:ascii="Times New Roman" w:hAnsi="Times New Roman"/>
          <w:color w:val="000000"/>
          <w:sz w:val="28"/>
          <w:szCs w:val="28"/>
        </w:rPr>
        <w:t xml:space="preserve"> біля міжнародного пункту пропуску </w:t>
      </w:r>
      <w:r w:rsidR="00167D4E">
        <w:rPr>
          <w:rFonts w:ascii="Times New Roman" w:hAnsi="Times New Roman"/>
          <w:color w:val="000000"/>
          <w:sz w:val="28"/>
          <w:szCs w:val="28"/>
        </w:rPr>
        <w:t>«</w:t>
      </w:r>
      <w:r w:rsidRPr="00E1639F">
        <w:rPr>
          <w:rFonts w:ascii="Times New Roman" w:hAnsi="Times New Roman"/>
          <w:color w:val="000000"/>
          <w:sz w:val="28"/>
          <w:szCs w:val="28"/>
        </w:rPr>
        <w:t>Могилів-Подільський-Отач</w:t>
      </w:r>
      <w:r w:rsidR="00167D4E">
        <w:rPr>
          <w:rFonts w:ascii="Times New Roman" w:hAnsi="Times New Roman"/>
          <w:color w:val="000000"/>
          <w:sz w:val="28"/>
          <w:szCs w:val="28"/>
        </w:rPr>
        <w:t>»</w:t>
      </w:r>
      <w:r w:rsidR="0004083A">
        <w:rPr>
          <w:rFonts w:ascii="Times New Roman" w:hAnsi="Times New Roman"/>
          <w:color w:val="000000"/>
          <w:sz w:val="28"/>
          <w:szCs w:val="28"/>
        </w:rPr>
        <w:t>,</w:t>
      </w:r>
      <w:r w:rsidRPr="00E1639F">
        <w:rPr>
          <w:rFonts w:ascii="Times New Roman" w:hAnsi="Times New Roman"/>
          <w:color w:val="000000"/>
          <w:sz w:val="28"/>
          <w:szCs w:val="28"/>
        </w:rPr>
        <w:t xml:space="preserve"> по вулиці Грецькій та площі Собо</w:t>
      </w:r>
      <w:r w:rsidR="00167D4E">
        <w:rPr>
          <w:rFonts w:ascii="Times New Roman" w:hAnsi="Times New Roman"/>
          <w:color w:val="000000"/>
          <w:sz w:val="28"/>
          <w:szCs w:val="28"/>
        </w:rPr>
        <w:t>рній у м. Могилеві-Подільському</w:t>
      </w:r>
      <w:r w:rsidRPr="00E1639F">
        <w:rPr>
          <w:rFonts w:ascii="Times New Roman" w:hAnsi="Times New Roman"/>
          <w:color w:val="000000"/>
          <w:sz w:val="28"/>
          <w:szCs w:val="28"/>
        </w:rPr>
        <w:t xml:space="preserve"> Вінницької області</w:t>
      </w:r>
      <w:r>
        <w:rPr>
          <w:rFonts w:ascii="Times New Roman" w:hAnsi="Times New Roman"/>
          <w:color w:val="000000"/>
          <w:sz w:val="28"/>
          <w:szCs w:val="28"/>
        </w:rPr>
        <w:t xml:space="preserve"> на суму 2037970 грн;</w:t>
      </w:r>
    </w:p>
    <w:p w:rsidR="0004083A" w:rsidRDefault="0004083A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6D3959" w:rsidRDefault="006D3959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D3959">
        <w:rPr>
          <w:rFonts w:ascii="Times New Roman" w:hAnsi="Times New Roman"/>
          <w:color w:val="000000"/>
          <w:sz w:val="28"/>
          <w:szCs w:val="28"/>
        </w:rPr>
        <w:lastRenderedPageBreak/>
        <w:t>- Капітальний ремонт тротуарного покриття по про</w:t>
      </w:r>
      <w:r w:rsidR="00F04C60">
        <w:rPr>
          <w:rFonts w:ascii="Times New Roman" w:hAnsi="Times New Roman"/>
          <w:color w:val="000000"/>
          <w:sz w:val="28"/>
          <w:szCs w:val="28"/>
        </w:rPr>
        <w:t>спекту Незалежності (від буд. №</w:t>
      </w:r>
      <w:r w:rsidRPr="006D3959">
        <w:rPr>
          <w:rFonts w:ascii="Times New Roman" w:hAnsi="Times New Roman"/>
          <w:color w:val="000000"/>
          <w:sz w:val="28"/>
          <w:szCs w:val="28"/>
        </w:rPr>
        <w:t>74 до вулиці Острівськ</w:t>
      </w:r>
      <w:r w:rsidR="00167D4E">
        <w:rPr>
          <w:rFonts w:ascii="Times New Roman" w:hAnsi="Times New Roman"/>
          <w:color w:val="000000"/>
          <w:sz w:val="28"/>
          <w:szCs w:val="28"/>
        </w:rPr>
        <w:t>ої</w:t>
      </w:r>
      <w:r w:rsidRPr="006D3959">
        <w:rPr>
          <w:rFonts w:ascii="Times New Roman" w:hAnsi="Times New Roman"/>
          <w:color w:val="000000"/>
          <w:sz w:val="28"/>
          <w:szCs w:val="28"/>
        </w:rPr>
        <w:t>) по проспекту Незалежності у м. Могилеві-П</w:t>
      </w:r>
      <w:r w:rsidR="00167D4E">
        <w:rPr>
          <w:rFonts w:ascii="Times New Roman" w:hAnsi="Times New Roman"/>
          <w:color w:val="000000"/>
          <w:sz w:val="28"/>
          <w:szCs w:val="28"/>
        </w:rPr>
        <w:t xml:space="preserve">одільському Вінницької області </w:t>
      </w:r>
      <w:r w:rsidRPr="006D3959">
        <w:rPr>
          <w:rFonts w:ascii="Times New Roman" w:hAnsi="Times New Roman"/>
          <w:color w:val="000000"/>
          <w:sz w:val="28"/>
          <w:szCs w:val="28"/>
        </w:rPr>
        <w:t>(Благоустрій населених пунктів)</w:t>
      </w:r>
      <w:r>
        <w:rPr>
          <w:rFonts w:ascii="Times New Roman" w:hAnsi="Times New Roman"/>
          <w:color w:val="000000"/>
          <w:sz w:val="28"/>
          <w:szCs w:val="28"/>
        </w:rPr>
        <w:t xml:space="preserve"> на суму 13846000 грн;</w:t>
      </w:r>
    </w:p>
    <w:p w:rsidR="006D3959" w:rsidRDefault="009078DF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078DF">
        <w:rPr>
          <w:rFonts w:ascii="Times New Roman" w:hAnsi="Times New Roman"/>
          <w:color w:val="000000"/>
          <w:sz w:val="28"/>
          <w:szCs w:val="28"/>
        </w:rPr>
        <w:t>Капітальний ремонт дорожнього покриття під’</w:t>
      </w:r>
      <w:r w:rsidR="00167D4E">
        <w:rPr>
          <w:rFonts w:ascii="Times New Roman" w:hAnsi="Times New Roman"/>
          <w:color w:val="000000"/>
          <w:sz w:val="28"/>
          <w:szCs w:val="28"/>
        </w:rPr>
        <w:t xml:space="preserve">їзних шляхів </w:t>
      </w:r>
      <w:r w:rsidRPr="009078DF">
        <w:rPr>
          <w:rFonts w:ascii="Times New Roman" w:hAnsi="Times New Roman"/>
          <w:color w:val="000000"/>
          <w:sz w:val="28"/>
          <w:szCs w:val="28"/>
        </w:rPr>
        <w:t>та благоустрою до багат</w:t>
      </w:r>
      <w:r w:rsidR="00167D4E">
        <w:rPr>
          <w:rFonts w:ascii="Times New Roman" w:hAnsi="Times New Roman"/>
          <w:color w:val="000000"/>
          <w:sz w:val="28"/>
          <w:szCs w:val="28"/>
        </w:rPr>
        <w:t>оквартирних житлових будинків №8, №10, №12, №14, №16, №</w:t>
      </w:r>
      <w:r w:rsidRPr="009078DF">
        <w:rPr>
          <w:rFonts w:ascii="Times New Roman" w:hAnsi="Times New Roman"/>
          <w:color w:val="000000"/>
          <w:sz w:val="28"/>
          <w:szCs w:val="28"/>
        </w:rPr>
        <w:t>18 по вулиці Дністровській у м. Могилеві-Подільському Вінницької області</w:t>
      </w:r>
      <w:r>
        <w:rPr>
          <w:rFonts w:ascii="Times New Roman" w:hAnsi="Times New Roman"/>
          <w:color w:val="000000"/>
          <w:sz w:val="28"/>
          <w:szCs w:val="28"/>
        </w:rPr>
        <w:t xml:space="preserve"> на суму 8484000 грн;</w:t>
      </w:r>
    </w:p>
    <w:p w:rsidR="009078DF" w:rsidRDefault="009078DF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078DF">
        <w:rPr>
          <w:rFonts w:ascii="Times New Roman" w:hAnsi="Times New Roman"/>
          <w:color w:val="000000"/>
          <w:sz w:val="28"/>
          <w:szCs w:val="28"/>
        </w:rPr>
        <w:t>Капітальний ремонт благоустрою прибудинкових територій багаток</w:t>
      </w:r>
      <w:r w:rsidR="00167D4E">
        <w:rPr>
          <w:rFonts w:ascii="Times New Roman" w:hAnsi="Times New Roman"/>
          <w:color w:val="000000"/>
          <w:sz w:val="28"/>
          <w:szCs w:val="28"/>
        </w:rPr>
        <w:t>вартирних житлових будинків №8, №10, №12, №14, №16, №</w:t>
      </w:r>
      <w:r w:rsidRPr="009078DF">
        <w:rPr>
          <w:rFonts w:ascii="Times New Roman" w:hAnsi="Times New Roman"/>
          <w:color w:val="000000"/>
          <w:sz w:val="28"/>
          <w:szCs w:val="28"/>
        </w:rPr>
        <w:t>18 по вулиці Дністровській у м. Могилеві-Подільському Вінницької області</w:t>
      </w:r>
      <w:r>
        <w:rPr>
          <w:rFonts w:ascii="Times New Roman" w:hAnsi="Times New Roman"/>
          <w:color w:val="000000"/>
          <w:sz w:val="28"/>
          <w:szCs w:val="28"/>
        </w:rPr>
        <w:t xml:space="preserve"> на суму 5999400 грн;</w:t>
      </w:r>
    </w:p>
    <w:p w:rsidR="00167D4E" w:rsidRDefault="00865AA6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65AA6">
        <w:rPr>
          <w:rFonts w:ascii="Times New Roman" w:hAnsi="Times New Roman"/>
          <w:color w:val="000000"/>
          <w:sz w:val="28"/>
          <w:szCs w:val="28"/>
        </w:rPr>
        <w:t>Капітальний ремонт благоустрою прибудинкових територій багат</w:t>
      </w:r>
      <w:r w:rsidR="00167D4E">
        <w:rPr>
          <w:rFonts w:ascii="Times New Roman" w:hAnsi="Times New Roman"/>
          <w:color w:val="000000"/>
          <w:sz w:val="28"/>
          <w:szCs w:val="28"/>
        </w:rPr>
        <w:t>оквартирних житлових будинків №299, №</w:t>
      </w:r>
      <w:r w:rsidRPr="00865AA6">
        <w:rPr>
          <w:rFonts w:ascii="Times New Roman" w:hAnsi="Times New Roman"/>
          <w:color w:val="000000"/>
          <w:sz w:val="28"/>
          <w:szCs w:val="28"/>
        </w:rPr>
        <w:t>30</w:t>
      </w:r>
      <w:r w:rsidR="00167D4E">
        <w:rPr>
          <w:rFonts w:ascii="Times New Roman" w:hAnsi="Times New Roman"/>
          <w:color w:val="000000"/>
          <w:sz w:val="28"/>
          <w:szCs w:val="28"/>
        </w:rPr>
        <w:t>1, №303, №305, №</w:t>
      </w:r>
      <w:r w:rsidRPr="00865AA6">
        <w:rPr>
          <w:rFonts w:ascii="Times New Roman" w:hAnsi="Times New Roman"/>
          <w:color w:val="000000"/>
          <w:sz w:val="28"/>
          <w:szCs w:val="28"/>
        </w:rPr>
        <w:t xml:space="preserve">307, </w:t>
      </w:r>
    </w:p>
    <w:p w:rsidR="009078DF" w:rsidRDefault="00167D4E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№</w:t>
      </w:r>
      <w:r w:rsidR="00F04C60">
        <w:rPr>
          <w:rFonts w:ascii="Times New Roman" w:hAnsi="Times New Roman"/>
          <w:color w:val="000000"/>
          <w:sz w:val="28"/>
          <w:szCs w:val="28"/>
        </w:rPr>
        <w:t>293, №</w:t>
      </w:r>
      <w:r w:rsidR="00865AA6" w:rsidRPr="00865AA6">
        <w:rPr>
          <w:rFonts w:ascii="Times New Roman" w:hAnsi="Times New Roman"/>
          <w:color w:val="000000"/>
          <w:sz w:val="28"/>
          <w:szCs w:val="28"/>
        </w:rPr>
        <w:t>295 по проспекту Незалежн</w:t>
      </w:r>
      <w:r>
        <w:rPr>
          <w:rFonts w:ascii="Times New Roman" w:hAnsi="Times New Roman"/>
          <w:color w:val="000000"/>
          <w:sz w:val="28"/>
          <w:szCs w:val="28"/>
        </w:rPr>
        <w:t>ості у м. Могилеві-Подільському</w:t>
      </w:r>
      <w:r w:rsidR="00865AA6" w:rsidRPr="00865AA6">
        <w:rPr>
          <w:rFonts w:ascii="Times New Roman" w:hAnsi="Times New Roman"/>
          <w:color w:val="000000"/>
          <w:sz w:val="28"/>
          <w:szCs w:val="28"/>
        </w:rPr>
        <w:t xml:space="preserve"> Вінницької області</w:t>
      </w:r>
      <w:r w:rsidR="00865AA6">
        <w:rPr>
          <w:rFonts w:ascii="Times New Roman" w:hAnsi="Times New Roman"/>
          <w:color w:val="000000"/>
          <w:sz w:val="28"/>
          <w:szCs w:val="28"/>
        </w:rPr>
        <w:t xml:space="preserve"> на суму 7453800 грн;</w:t>
      </w:r>
    </w:p>
    <w:p w:rsidR="00865AA6" w:rsidRDefault="00865AA6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65AA6">
        <w:rPr>
          <w:rFonts w:ascii="Times New Roman" w:hAnsi="Times New Roman"/>
          <w:color w:val="000000"/>
          <w:sz w:val="28"/>
          <w:szCs w:val="28"/>
        </w:rPr>
        <w:t>Капітальний ремонт під’їзних шляхів та благоустрою до багат</w:t>
      </w:r>
      <w:r w:rsidR="00F04C60">
        <w:rPr>
          <w:rFonts w:ascii="Times New Roman" w:hAnsi="Times New Roman"/>
          <w:color w:val="000000"/>
          <w:sz w:val="28"/>
          <w:szCs w:val="28"/>
        </w:rPr>
        <w:t>оквартирних житлових будинків №275, №277, №279, №283, №</w:t>
      </w:r>
      <w:r w:rsidRPr="00865AA6">
        <w:rPr>
          <w:rFonts w:ascii="Times New Roman" w:hAnsi="Times New Roman"/>
          <w:color w:val="000000"/>
          <w:sz w:val="28"/>
          <w:szCs w:val="28"/>
        </w:rPr>
        <w:t>285,</w:t>
      </w:r>
      <w:r w:rsidR="00F04C60">
        <w:rPr>
          <w:rFonts w:ascii="Times New Roman" w:hAnsi="Times New Roman"/>
          <w:color w:val="000000"/>
          <w:sz w:val="28"/>
          <w:szCs w:val="28"/>
        </w:rPr>
        <w:t xml:space="preserve"> №287, №</w:t>
      </w:r>
      <w:r w:rsidRPr="00865AA6">
        <w:rPr>
          <w:rFonts w:ascii="Times New Roman" w:hAnsi="Times New Roman"/>
          <w:color w:val="000000"/>
          <w:sz w:val="28"/>
          <w:szCs w:val="28"/>
        </w:rPr>
        <w:t>289 по проспекту Незалежн</w:t>
      </w:r>
      <w:r w:rsidR="00F04C60">
        <w:rPr>
          <w:rFonts w:ascii="Times New Roman" w:hAnsi="Times New Roman"/>
          <w:color w:val="000000"/>
          <w:sz w:val="28"/>
          <w:szCs w:val="28"/>
        </w:rPr>
        <w:t>ості у м. Могилеві-Подільському</w:t>
      </w:r>
      <w:r w:rsidRPr="00865AA6">
        <w:rPr>
          <w:rFonts w:ascii="Times New Roman" w:hAnsi="Times New Roman"/>
          <w:color w:val="000000"/>
          <w:sz w:val="28"/>
          <w:szCs w:val="28"/>
        </w:rPr>
        <w:t xml:space="preserve"> Вінницької області</w:t>
      </w:r>
      <w:r>
        <w:rPr>
          <w:rFonts w:ascii="Times New Roman" w:hAnsi="Times New Roman"/>
          <w:color w:val="000000"/>
          <w:sz w:val="28"/>
          <w:szCs w:val="28"/>
        </w:rPr>
        <w:t xml:space="preserve"> на суму 8514300 грн;</w:t>
      </w:r>
    </w:p>
    <w:p w:rsidR="00F04C60" w:rsidRDefault="00ED20E2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D20E2">
        <w:rPr>
          <w:rFonts w:ascii="Times New Roman" w:hAnsi="Times New Roman"/>
          <w:color w:val="000000"/>
          <w:sz w:val="28"/>
          <w:szCs w:val="28"/>
        </w:rPr>
        <w:t>Капітальний ремонт благоустрою прибудинкових територій багат</w:t>
      </w:r>
      <w:r w:rsidR="00F04C60">
        <w:rPr>
          <w:rFonts w:ascii="Times New Roman" w:hAnsi="Times New Roman"/>
          <w:color w:val="000000"/>
          <w:sz w:val="28"/>
          <w:szCs w:val="28"/>
        </w:rPr>
        <w:t>оквартирних житлових будинків №63, №</w:t>
      </w:r>
      <w:r w:rsidRPr="00ED20E2">
        <w:rPr>
          <w:rFonts w:ascii="Times New Roman" w:hAnsi="Times New Roman"/>
          <w:color w:val="000000"/>
          <w:sz w:val="28"/>
          <w:szCs w:val="28"/>
        </w:rPr>
        <w:t xml:space="preserve">65 по вулиці Ставиській у </w:t>
      </w:r>
    </w:p>
    <w:p w:rsidR="00865AA6" w:rsidRDefault="00ED20E2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D20E2">
        <w:rPr>
          <w:rFonts w:ascii="Times New Roman" w:hAnsi="Times New Roman"/>
          <w:color w:val="000000"/>
          <w:sz w:val="28"/>
          <w:szCs w:val="28"/>
        </w:rPr>
        <w:t>м. Могилеві-Подільсько</w:t>
      </w:r>
      <w:r w:rsidR="00F04C60">
        <w:rPr>
          <w:rFonts w:ascii="Times New Roman" w:hAnsi="Times New Roman"/>
          <w:color w:val="000000"/>
          <w:sz w:val="28"/>
          <w:szCs w:val="28"/>
        </w:rPr>
        <w:t xml:space="preserve">му Вінницької області </w:t>
      </w:r>
      <w:r>
        <w:rPr>
          <w:rFonts w:ascii="Times New Roman" w:hAnsi="Times New Roman"/>
          <w:color w:val="000000"/>
          <w:sz w:val="28"/>
          <w:szCs w:val="28"/>
        </w:rPr>
        <w:t>на суму 3535000 грн;</w:t>
      </w:r>
    </w:p>
    <w:p w:rsidR="00F04C60" w:rsidRDefault="00ED20E2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04C60">
        <w:rPr>
          <w:rFonts w:ascii="Times New Roman" w:hAnsi="Times New Roman"/>
          <w:color w:val="000000"/>
          <w:sz w:val="28"/>
          <w:szCs w:val="28"/>
        </w:rPr>
        <w:t xml:space="preserve">Капітальний ремонт благоустрою </w:t>
      </w:r>
      <w:r w:rsidRPr="00ED20E2">
        <w:rPr>
          <w:rFonts w:ascii="Times New Roman" w:hAnsi="Times New Roman"/>
          <w:color w:val="000000"/>
          <w:sz w:val="28"/>
          <w:szCs w:val="28"/>
        </w:rPr>
        <w:t>прибудинкових територій багат</w:t>
      </w:r>
      <w:r w:rsidR="00F04C60">
        <w:rPr>
          <w:rFonts w:ascii="Times New Roman" w:hAnsi="Times New Roman"/>
          <w:color w:val="000000"/>
          <w:sz w:val="28"/>
          <w:szCs w:val="28"/>
        </w:rPr>
        <w:t>оквартирних житлових будинків №2, №</w:t>
      </w:r>
      <w:r w:rsidRPr="00ED20E2">
        <w:rPr>
          <w:rFonts w:ascii="Times New Roman" w:hAnsi="Times New Roman"/>
          <w:color w:val="000000"/>
          <w:sz w:val="28"/>
          <w:szCs w:val="28"/>
        </w:rPr>
        <w:t xml:space="preserve">4 по вулиці Грецькій у </w:t>
      </w:r>
    </w:p>
    <w:p w:rsidR="00ED20E2" w:rsidRDefault="00ED20E2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D20E2">
        <w:rPr>
          <w:rFonts w:ascii="Times New Roman" w:hAnsi="Times New Roman"/>
          <w:color w:val="000000"/>
          <w:sz w:val="28"/>
          <w:szCs w:val="28"/>
        </w:rPr>
        <w:t>м. Могилеві-П</w:t>
      </w:r>
      <w:r w:rsidR="00F04C60">
        <w:rPr>
          <w:rFonts w:ascii="Times New Roman" w:hAnsi="Times New Roman"/>
          <w:color w:val="000000"/>
          <w:sz w:val="28"/>
          <w:szCs w:val="28"/>
        </w:rPr>
        <w:t xml:space="preserve">одільському Вінницької області </w:t>
      </w:r>
      <w:r>
        <w:rPr>
          <w:rFonts w:ascii="Times New Roman" w:hAnsi="Times New Roman"/>
          <w:color w:val="000000"/>
          <w:sz w:val="28"/>
          <w:szCs w:val="28"/>
        </w:rPr>
        <w:t>на суму 1838200 грн;</w:t>
      </w:r>
    </w:p>
    <w:p w:rsidR="00F04C60" w:rsidRDefault="00996B12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96B12">
        <w:rPr>
          <w:rFonts w:ascii="Times New Roman" w:hAnsi="Times New Roman"/>
          <w:color w:val="000000"/>
          <w:sz w:val="28"/>
          <w:szCs w:val="28"/>
        </w:rPr>
        <w:t>Капітальний ремонт тротуарного покриття по</w:t>
      </w:r>
      <w:r w:rsidR="00F04C60">
        <w:rPr>
          <w:rFonts w:ascii="Times New Roman" w:hAnsi="Times New Roman"/>
          <w:color w:val="000000"/>
          <w:sz w:val="28"/>
          <w:szCs w:val="28"/>
        </w:rPr>
        <w:t xml:space="preserve"> вулиці Полтавській (від </w:t>
      </w:r>
    </w:p>
    <w:p w:rsidR="00996B12" w:rsidRDefault="00F04C60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буд. №</w:t>
      </w:r>
      <w:r w:rsidR="00996B12" w:rsidRPr="00996B12">
        <w:rPr>
          <w:rFonts w:ascii="Times New Roman" w:hAnsi="Times New Roman"/>
          <w:color w:val="000000"/>
          <w:sz w:val="28"/>
          <w:szCs w:val="28"/>
        </w:rPr>
        <w:t>23 до вулиці Івана Франка) у м. Могилеві-П</w:t>
      </w:r>
      <w:r w:rsidR="0004083A">
        <w:rPr>
          <w:rFonts w:ascii="Times New Roman" w:hAnsi="Times New Roman"/>
          <w:color w:val="000000"/>
          <w:sz w:val="28"/>
          <w:szCs w:val="28"/>
        </w:rPr>
        <w:t xml:space="preserve">одільському Вінницької області </w:t>
      </w:r>
      <w:r w:rsidR="00996B12" w:rsidRPr="00996B12">
        <w:rPr>
          <w:rFonts w:ascii="Times New Roman" w:hAnsi="Times New Roman"/>
          <w:color w:val="000000"/>
          <w:sz w:val="28"/>
          <w:szCs w:val="28"/>
        </w:rPr>
        <w:t>(Благоустрій населених пунктів)</w:t>
      </w:r>
      <w:r w:rsidR="00996B12">
        <w:rPr>
          <w:rFonts w:ascii="Times New Roman" w:hAnsi="Times New Roman"/>
          <w:color w:val="000000"/>
          <w:sz w:val="28"/>
          <w:szCs w:val="28"/>
        </w:rPr>
        <w:t xml:space="preserve"> на суму 5494400 грн;</w:t>
      </w:r>
    </w:p>
    <w:p w:rsidR="00F04C60" w:rsidRDefault="00FA4146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4146">
        <w:rPr>
          <w:rFonts w:ascii="Times New Roman" w:hAnsi="Times New Roman"/>
          <w:color w:val="000000"/>
          <w:sz w:val="28"/>
          <w:szCs w:val="28"/>
        </w:rPr>
        <w:t xml:space="preserve">Капітальний ремонт тротуарного покриття по проспекту Героїв (від буд. </w:t>
      </w:r>
    </w:p>
    <w:p w:rsidR="00996B12" w:rsidRDefault="00F04C60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№</w:t>
      </w:r>
      <w:r w:rsidR="00FA4146" w:rsidRPr="00FA4146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>до буд. №70 та від буд. №1 до буд. №</w:t>
      </w:r>
      <w:r w:rsidR="00FA4146" w:rsidRPr="00FA4146">
        <w:rPr>
          <w:rFonts w:ascii="Times New Roman" w:hAnsi="Times New Roman"/>
          <w:color w:val="000000"/>
          <w:sz w:val="28"/>
          <w:szCs w:val="28"/>
        </w:rPr>
        <w:t>37) у м. Могилеві-П</w:t>
      </w:r>
      <w:r>
        <w:rPr>
          <w:rFonts w:ascii="Times New Roman" w:hAnsi="Times New Roman"/>
          <w:color w:val="000000"/>
          <w:sz w:val="28"/>
          <w:szCs w:val="28"/>
        </w:rPr>
        <w:t xml:space="preserve">одільському Вінницької області </w:t>
      </w:r>
      <w:r w:rsidR="00FA4146" w:rsidRPr="00FA4146">
        <w:rPr>
          <w:rFonts w:ascii="Times New Roman" w:hAnsi="Times New Roman"/>
          <w:color w:val="000000"/>
          <w:sz w:val="28"/>
          <w:szCs w:val="28"/>
        </w:rPr>
        <w:t>(Благоустрій населених пунктів)</w:t>
      </w:r>
      <w:r w:rsidR="00FA4146">
        <w:rPr>
          <w:rFonts w:ascii="Times New Roman" w:hAnsi="Times New Roman"/>
          <w:color w:val="000000"/>
          <w:sz w:val="28"/>
          <w:szCs w:val="28"/>
        </w:rPr>
        <w:t xml:space="preserve"> на суму 7070000 грн;</w:t>
      </w:r>
    </w:p>
    <w:p w:rsidR="00F04C60" w:rsidRDefault="00FA4146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4146">
        <w:rPr>
          <w:rFonts w:ascii="Times New Roman" w:hAnsi="Times New Roman"/>
          <w:color w:val="000000"/>
          <w:sz w:val="28"/>
          <w:szCs w:val="28"/>
        </w:rPr>
        <w:t>Капітальний ремонт благоустрою території загального користування (скверу) навпроти багато</w:t>
      </w:r>
      <w:r w:rsidR="00F04C60">
        <w:rPr>
          <w:rFonts w:ascii="Times New Roman" w:hAnsi="Times New Roman"/>
          <w:color w:val="000000"/>
          <w:sz w:val="28"/>
          <w:szCs w:val="28"/>
        </w:rPr>
        <w:t>квартирного житлового будинку №</w:t>
      </w:r>
      <w:r w:rsidRPr="00FA4146">
        <w:rPr>
          <w:rFonts w:ascii="Times New Roman" w:hAnsi="Times New Roman"/>
          <w:color w:val="000000"/>
          <w:sz w:val="28"/>
          <w:szCs w:val="28"/>
        </w:rPr>
        <w:t xml:space="preserve">2 на площі </w:t>
      </w:r>
    </w:p>
    <w:p w:rsidR="0004083A" w:rsidRDefault="00FA4146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A4146">
        <w:rPr>
          <w:rFonts w:ascii="Times New Roman" w:hAnsi="Times New Roman"/>
          <w:color w:val="000000"/>
          <w:sz w:val="28"/>
          <w:szCs w:val="28"/>
        </w:rPr>
        <w:t>В. Чорно</w:t>
      </w:r>
      <w:r w:rsidR="00F04C60">
        <w:rPr>
          <w:rFonts w:ascii="Times New Roman" w:hAnsi="Times New Roman"/>
          <w:color w:val="000000"/>
          <w:sz w:val="28"/>
          <w:szCs w:val="28"/>
        </w:rPr>
        <w:t>вола у м. Могилеві-Подільському</w:t>
      </w:r>
      <w:r w:rsidRPr="00FA4146">
        <w:rPr>
          <w:rFonts w:ascii="Times New Roman" w:hAnsi="Times New Roman"/>
          <w:color w:val="000000"/>
          <w:sz w:val="28"/>
          <w:szCs w:val="28"/>
        </w:rPr>
        <w:t xml:space="preserve"> Вінницької області</w:t>
      </w:r>
      <w:r>
        <w:rPr>
          <w:rFonts w:ascii="Times New Roman" w:hAnsi="Times New Roman"/>
          <w:color w:val="000000"/>
          <w:sz w:val="28"/>
          <w:szCs w:val="28"/>
        </w:rPr>
        <w:t xml:space="preserve"> на суму </w:t>
      </w:r>
    </w:p>
    <w:p w:rsidR="00FA4146" w:rsidRDefault="00FA4146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50000 грн.</w:t>
      </w:r>
    </w:p>
    <w:p w:rsidR="00FA4146" w:rsidRDefault="00FA4146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FA4146">
        <w:rPr>
          <w:rFonts w:ascii="Times New Roman" w:hAnsi="Times New Roman"/>
          <w:b/>
          <w:color w:val="000000"/>
          <w:sz w:val="28"/>
          <w:szCs w:val="28"/>
        </w:rPr>
        <w:t>По КЕКВ 3142 по об’єкту:</w:t>
      </w:r>
    </w:p>
    <w:p w:rsidR="00F04C60" w:rsidRDefault="00FA4146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FA4146">
        <w:rPr>
          <w:rFonts w:ascii="Times New Roman" w:hAnsi="Times New Roman"/>
          <w:color w:val="000000"/>
          <w:sz w:val="28"/>
          <w:szCs w:val="28"/>
        </w:rPr>
        <w:t>Реконструкція території загального користування (скверу) навпроти багато</w:t>
      </w:r>
      <w:r w:rsidR="00F04C60">
        <w:rPr>
          <w:rFonts w:ascii="Times New Roman" w:hAnsi="Times New Roman"/>
          <w:color w:val="000000"/>
          <w:sz w:val="28"/>
          <w:szCs w:val="28"/>
        </w:rPr>
        <w:t>квартирного житлового будинку №</w:t>
      </w:r>
      <w:r w:rsidRPr="00FA4146">
        <w:rPr>
          <w:rFonts w:ascii="Times New Roman" w:hAnsi="Times New Roman"/>
          <w:color w:val="000000"/>
          <w:sz w:val="28"/>
          <w:szCs w:val="28"/>
        </w:rPr>
        <w:t xml:space="preserve">287 по проспекту Незалежності у </w:t>
      </w:r>
    </w:p>
    <w:p w:rsidR="00FA4146" w:rsidRPr="00FA4146" w:rsidRDefault="00FA4146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FA4146">
        <w:rPr>
          <w:rFonts w:ascii="Times New Roman" w:hAnsi="Times New Roman"/>
          <w:color w:val="000000"/>
          <w:sz w:val="28"/>
          <w:szCs w:val="28"/>
        </w:rPr>
        <w:t>м. Могил</w:t>
      </w:r>
      <w:r w:rsidR="00F04C60">
        <w:rPr>
          <w:rFonts w:ascii="Times New Roman" w:hAnsi="Times New Roman"/>
          <w:color w:val="000000"/>
          <w:sz w:val="28"/>
          <w:szCs w:val="28"/>
        </w:rPr>
        <w:t>е</w:t>
      </w:r>
      <w:r w:rsidRPr="00FA4146">
        <w:rPr>
          <w:rFonts w:ascii="Times New Roman" w:hAnsi="Times New Roman"/>
          <w:color w:val="000000"/>
          <w:sz w:val="28"/>
          <w:szCs w:val="28"/>
        </w:rPr>
        <w:t>в</w:t>
      </w:r>
      <w:r w:rsidR="00F04C60">
        <w:rPr>
          <w:rFonts w:ascii="Times New Roman" w:hAnsi="Times New Roman"/>
          <w:color w:val="000000"/>
          <w:sz w:val="28"/>
          <w:szCs w:val="28"/>
        </w:rPr>
        <w:t>і</w:t>
      </w:r>
      <w:r w:rsidRPr="00FA4146">
        <w:rPr>
          <w:rFonts w:ascii="Times New Roman" w:hAnsi="Times New Roman"/>
          <w:color w:val="000000"/>
          <w:sz w:val="28"/>
          <w:szCs w:val="28"/>
        </w:rPr>
        <w:t>-Подільськ</w:t>
      </w:r>
      <w:r w:rsidR="00F04C60">
        <w:rPr>
          <w:rFonts w:ascii="Times New Roman" w:hAnsi="Times New Roman"/>
          <w:color w:val="000000"/>
          <w:sz w:val="28"/>
          <w:szCs w:val="28"/>
        </w:rPr>
        <w:t>ому</w:t>
      </w:r>
      <w:r w:rsidRPr="00FA4146">
        <w:rPr>
          <w:rFonts w:ascii="Times New Roman" w:hAnsi="Times New Roman"/>
          <w:color w:val="000000"/>
          <w:sz w:val="28"/>
          <w:szCs w:val="28"/>
        </w:rPr>
        <w:t xml:space="preserve"> Вінницької області</w:t>
      </w:r>
      <w:r>
        <w:rPr>
          <w:rFonts w:ascii="Times New Roman" w:hAnsi="Times New Roman"/>
          <w:color w:val="000000"/>
          <w:sz w:val="28"/>
          <w:szCs w:val="28"/>
        </w:rPr>
        <w:t xml:space="preserve"> на суму 1862270 грн.</w:t>
      </w:r>
    </w:p>
    <w:p w:rsidR="00E1639F" w:rsidRPr="00ED20E2" w:rsidRDefault="00E1639F" w:rsidP="009A1BDD">
      <w:pPr>
        <w:shd w:val="clear" w:color="auto" w:fill="FFFFFF"/>
        <w:spacing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EA1AA3" w:rsidRDefault="00AF72EB" w:rsidP="009A1BD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C60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EA1AA3" w:rsidRPr="00F04C6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F04C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1AA3">
        <w:rPr>
          <w:rFonts w:ascii="Times New Roman" w:eastAsia="Times New Roman" w:hAnsi="Times New Roman"/>
          <w:sz w:val="28"/>
          <w:szCs w:val="28"/>
          <w:lang w:eastAsia="ru-RU"/>
        </w:rPr>
        <w:t>Внести зміни до кошторисних призначень управління праці та соціального захисту населення міської ради</w:t>
      </w:r>
      <w:r w:rsidR="00762937">
        <w:rPr>
          <w:rFonts w:ascii="Times New Roman" w:eastAsia="Times New Roman" w:hAnsi="Times New Roman"/>
          <w:sz w:val="28"/>
          <w:szCs w:val="28"/>
          <w:lang w:eastAsia="ru-RU"/>
        </w:rPr>
        <w:t xml:space="preserve"> згідно з додатком 2, що додається</w:t>
      </w:r>
      <w:r w:rsidR="00346D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A1AA3" w:rsidRPr="000E5C93" w:rsidRDefault="00EA1AA3" w:rsidP="009A1BDD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5C93">
        <w:rPr>
          <w:rFonts w:ascii="Times New Roman" w:eastAsia="Times New Roman" w:hAnsi="Times New Roman"/>
          <w:b/>
          <w:sz w:val="28"/>
          <w:szCs w:val="28"/>
          <w:lang w:eastAsia="ru-RU"/>
        </w:rPr>
        <w:t>По загальному фонду.</w:t>
      </w:r>
    </w:p>
    <w:p w:rsidR="00EA1AA3" w:rsidRDefault="00EA1AA3" w:rsidP="0004083A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Перемістити бюджетні призначення по КПКВ 081</w:t>
      </w:r>
      <w:r w:rsidR="002F42D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160 КЕКВ 2730 з листопада місяця </w:t>
      </w:r>
      <w:r w:rsidR="00287A0D">
        <w:rPr>
          <w:rFonts w:ascii="Times New Roman" w:eastAsia="Times New Roman" w:hAnsi="Times New Roman"/>
          <w:sz w:val="28"/>
          <w:szCs w:val="28"/>
          <w:lang w:eastAsia="ru-RU"/>
        </w:rPr>
        <w:t>208000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грн, з грудня місяця 208000 грн на січень місяць </w:t>
      </w:r>
      <w:r w:rsidR="00287A0D">
        <w:rPr>
          <w:rFonts w:ascii="Times New Roman" w:eastAsia="Times New Roman" w:hAnsi="Times New Roman"/>
          <w:sz w:val="28"/>
          <w:szCs w:val="28"/>
          <w:lang w:eastAsia="ru-RU"/>
        </w:rPr>
        <w:t>90000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грн, на лютий місяць </w:t>
      </w:r>
      <w:r w:rsidR="00287A0D">
        <w:rPr>
          <w:rFonts w:ascii="Times New Roman" w:eastAsia="Times New Roman" w:hAnsi="Times New Roman"/>
          <w:sz w:val="28"/>
          <w:szCs w:val="28"/>
          <w:lang w:eastAsia="ru-RU"/>
        </w:rPr>
        <w:t>90000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грн, на березень місяць </w:t>
      </w:r>
      <w:r w:rsidR="00287A0D">
        <w:rPr>
          <w:rFonts w:ascii="Times New Roman" w:eastAsia="Times New Roman" w:hAnsi="Times New Roman"/>
          <w:sz w:val="28"/>
          <w:szCs w:val="28"/>
          <w:lang w:eastAsia="ru-RU"/>
        </w:rPr>
        <w:t>42000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грн,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квітень місяць </w:t>
      </w:r>
      <w:r w:rsidR="00287A0D">
        <w:rPr>
          <w:rFonts w:ascii="Times New Roman" w:eastAsia="Times New Roman" w:hAnsi="Times New Roman"/>
          <w:sz w:val="28"/>
          <w:szCs w:val="28"/>
          <w:lang w:eastAsia="ru-RU"/>
        </w:rPr>
        <w:t>42000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грн, </w:t>
      </w:r>
      <w:r w:rsidR="00346D7A">
        <w:rPr>
          <w:rFonts w:ascii="Times New Roman" w:eastAsia="Times New Roman" w:hAnsi="Times New Roman"/>
          <w:sz w:val="28"/>
          <w:szCs w:val="28"/>
          <w:lang w:eastAsia="ru-RU"/>
        </w:rPr>
        <w:t>на травень місяць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7A0D">
        <w:rPr>
          <w:rFonts w:ascii="Times New Roman" w:eastAsia="Times New Roman" w:hAnsi="Times New Roman"/>
          <w:sz w:val="28"/>
          <w:szCs w:val="28"/>
          <w:lang w:eastAsia="ru-RU"/>
        </w:rPr>
        <w:t>42000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грн, </w:t>
      </w:r>
      <w:r w:rsidR="00346D7A">
        <w:rPr>
          <w:rFonts w:ascii="Times New Roman" w:eastAsia="Times New Roman" w:hAnsi="Times New Roman"/>
          <w:sz w:val="28"/>
          <w:szCs w:val="28"/>
          <w:lang w:eastAsia="ru-RU"/>
        </w:rPr>
        <w:t>на червень місяць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22000 грн, </w:t>
      </w:r>
      <w:r w:rsidR="00346D7A">
        <w:rPr>
          <w:rFonts w:ascii="Times New Roman" w:eastAsia="Times New Roman" w:hAnsi="Times New Roman"/>
          <w:sz w:val="28"/>
          <w:szCs w:val="28"/>
          <w:lang w:eastAsia="ru-RU"/>
        </w:rPr>
        <w:t>на липень місяць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22000 грн, </w:t>
      </w:r>
      <w:r w:rsidR="00346D7A">
        <w:rPr>
          <w:rFonts w:ascii="Times New Roman" w:eastAsia="Times New Roman" w:hAnsi="Times New Roman"/>
          <w:sz w:val="28"/>
          <w:szCs w:val="28"/>
          <w:lang w:eastAsia="ru-RU"/>
        </w:rPr>
        <w:t>на серпень місяць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22000 грн, </w:t>
      </w:r>
      <w:r w:rsidR="00346D7A">
        <w:rPr>
          <w:rFonts w:ascii="Times New Roman" w:eastAsia="Times New Roman" w:hAnsi="Times New Roman"/>
          <w:sz w:val="28"/>
          <w:szCs w:val="28"/>
          <w:lang w:eastAsia="ru-RU"/>
        </w:rPr>
        <w:t>на вересень місяць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22000 грн, </w:t>
      </w:r>
      <w:r w:rsidR="00346D7A">
        <w:rPr>
          <w:rFonts w:ascii="Times New Roman" w:eastAsia="Times New Roman" w:hAnsi="Times New Roman"/>
          <w:sz w:val="28"/>
          <w:szCs w:val="28"/>
          <w:lang w:eastAsia="ru-RU"/>
        </w:rPr>
        <w:t>на жовтень місяць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22000 грн</w:t>
      </w:r>
      <w:r w:rsidR="00346D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F7CFA" w:rsidRDefault="008F7CFA" w:rsidP="009A1BD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CFA" w:rsidRPr="008F7CFA" w:rsidRDefault="008F7CFA" w:rsidP="009A1BD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CFA">
        <w:rPr>
          <w:rFonts w:ascii="Times New Roman" w:eastAsia="Times New Roman" w:hAnsi="Times New Roman"/>
          <w:sz w:val="28"/>
          <w:szCs w:val="28"/>
          <w:lang w:eastAsia="ru-RU"/>
        </w:rPr>
        <w:t>Збільшити бюджетні призначення по:</w:t>
      </w:r>
    </w:p>
    <w:p w:rsidR="008F7CFA" w:rsidRPr="008F7CFA" w:rsidRDefault="008F7CFA" w:rsidP="009A1BD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CFA">
        <w:rPr>
          <w:rFonts w:ascii="Times New Roman" w:eastAsia="Times New Roman" w:hAnsi="Times New Roman"/>
          <w:sz w:val="28"/>
          <w:szCs w:val="28"/>
          <w:lang w:eastAsia="ru-RU"/>
        </w:rPr>
        <w:t>КПКВ 0810160 КЕКВ 2275 на суму 120000 грн.</w:t>
      </w:r>
    </w:p>
    <w:p w:rsidR="008F7CFA" w:rsidRPr="008F7CFA" w:rsidRDefault="008F7CFA" w:rsidP="009A1BD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CFA" w:rsidRPr="008F7CFA" w:rsidRDefault="008F7CFA" w:rsidP="009A1BD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CFA">
        <w:rPr>
          <w:rFonts w:ascii="Times New Roman" w:eastAsia="Times New Roman" w:hAnsi="Times New Roman"/>
          <w:sz w:val="28"/>
          <w:szCs w:val="28"/>
          <w:lang w:eastAsia="ru-RU"/>
        </w:rPr>
        <w:t>Зменшити бюджетні призначення по:</w:t>
      </w:r>
    </w:p>
    <w:p w:rsidR="008F7CFA" w:rsidRPr="008F7CFA" w:rsidRDefault="008F7CFA" w:rsidP="009A1BD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CFA">
        <w:rPr>
          <w:rFonts w:ascii="Times New Roman" w:eastAsia="Times New Roman" w:hAnsi="Times New Roman"/>
          <w:sz w:val="28"/>
          <w:szCs w:val="28"/>
          <w:lang w:eastAsia="ru-RU"/>
        </w:rPr>
        <w:t>КПКВ 0810160 КЕКВ 2111 на суму 120000 грн.</w:t>
      </w:r>
    </w:p>
    <w:p w:rsidR="008F7CFA" w:rsidRDefault="008F7CFA" w:rsidP="009A1BDD">
      <w:pPr>
        <w:spacing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0F17E1" w:rsidRPr="002351B9" w:rsidRDefault="000F17E1" w:rsidP="009A1BD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C60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Pr="002351B9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зміни </w:t>
      </w:r>
      <w:r w:rsidR="0004083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2351B9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2351B9" w:rsidRPr="002351B9">
        <w:rPr>
          <w:rFonts w:ascii="Times New Roman" w:eastAsia="Times New Roman" w:hAnsi="Times New Roman"/>
          <w:sz w:val="28"/>
          <w:szCs w:val="28"/>
          <w:lang w:eastAsia="ru-RU"/>
        </w:rPr>
        <w:t xml:space="preserve">кошторисних призначень </w:t>
      </w:r>
      <w:r w:rsidR="00F04C6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2351B9" w:rsidRPr="002351B9">
        <w:rPr>
          <w:rFonts w:ascii="Times New Roman" w:eastAsia="Times New Roman" w:hAnsi="Times New Roman"/>
          <w:sz w:val="28"/>
          <w:szCs w:val="28"/>
          <w:lang w:eastAsia="ru-RU"/>
        </w:rPr>
        <w:t>лужб</w:t>
      </w:r>
      <w:r w:rsidR="00F04C60">
        <w:rPr>
          <w:rFonts w:ascii="Times New Roman" w:eastAsia="Times New Roman" w:hAnsi="Times New Roman"/>
          <w:sz w:val="28"/>
          <w:szCs w:val="28"/>
          <w:lang w:eastAsia="ru-RU"/>
        </w:rPr>
        <w:t xml:space="preserve">и у справах дітей міської ради </w:t>
      </w:r>
      <w:r w:rsidR="002351B9" w:rsidRPr="002351B9">
        <w:rPr>
          <w:rFonts w:ascii="Times New Roman" w:eastAsia="Times New Roman" w:hAnsi="Times New Roman"/>
          <w:sz w:val="28"/>
          <w:szCs w:val="28"/>
          <w:lang w:eastAsia="ru-RU"/>
        </w:rPr>
        <w:t>згідно з додатком 2, що додається.</w:t>
      </w:r>
    </w:p>
    <w:p w:rsidR="002351B9" w:rsidRPr="002351B9" w:rsidRDefault="002351B9" w:rsidP="009A1BDD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51B9">
        <w:rPr>
          <w:rFonts w:ascii="Times New Roman" w:eastAsia="Times New Roman" w:hAnsi="Times New Roman"/>
          <w:b/>
          <w:sz w:val="28"/>
          <w:szCs w:val="28"/>
          <w:lang w:eastAsia="ru-RU"/>
        </w:rPr>
        <w:t>По загальному фонду.</w:t>
      </w:r>
    </w:p>
    <w:p w:rsidR="002351B9" w:rsidRDefault="002351B9" w:rsidP="009A1BD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Зменшити бюджетні призначення по:</w:t>
      </w:r>
    </w:p>
    <w:p w:rsidR="002351B9" w:rsidRDefault="002351B9" w:rsidP="009A1BD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КПКВ 0910160 КЕКВ 2210 на суму 6000 грн.</w:t>
      </w:r>
    </w:p>
    <w:p w:rsidR="002351B9" w:rsidRDefault="002351B9" w:rsidP="009A1BD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Збільшити бюджетні призначення по:</w:t>
      </w:r>
    </w:p>
    <w:p w:rsidR="002351B9" w:rsidRDefault="002351B9" w:rsidP="009A1BD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КПКВ 0910160 КЕКВ 2240 на суму 6000 грн.</w:t>
      </w:r>
    </w:p>
    <w:p w:rsidR="002351B9" w:rsidRPr="002351B9" w:rsidRDefault="002351B9" w:rsidP="009A1BD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980" w:rsidRDefault="00577E7C" w:rsidP="009A1BDD">
      <w:pPr>
        <w:spacing w:line="240" w:lineRule="auto"/>
        <w:rPr>
          <w:rFonts w:ascii="Times New Roman" w:eastAsia="Batang" w:hAnsi="Times New Roman"/>
          <w:sz w:val="28"/>
          <w:szCs w:val="28"/>
        </w:rPr>
      </w:pPr>
      <w:r w:rsidRPr="00F04C60">
        <w:rPr>
          <w:rFonts w:ascii="Times New Roman" w:eastAsia="MS Mincho" w:hAnsi="Times New Roman"/>
          <w:b/>
          <w:sz w:val="28"/>
          <w:szCs w:val="28"/>
        </w:rPr>
        <w:t>5</w:t>
      </w:r>
      <w:r w:rsidR="001A6980" w:rsidRPr="00F04C60">
        <w:rPr>
          <w:rFonts w:ascii="Times New Roman" w:eastAsia="MS Mincho" w:hAnsi="Times New Roman"/>
          <w:b/>
          <w:sz w:val="28"/>
          <w:szCs w:val="28"/>
        </w:rPr>
        <w:t>.</w:t>
      </w:r>
      <w:r w:rsidR="001A6980">
        <w:rPr>
          <w:rFonts w:ascii="Times New Roman" w:eastAsia="MS Mincho" w:hAnsi="Times New Roman"/>
          <w:sz w:val="28"/>
          <w:szCs w:val="28"/>
        </w:rPr>
        <w:t xml:space="preserve"> </w:t>
      </w:r>
      <w:r w:rsidR="001A6980">
        <w:rPr>
          <w:rFonts w:ascii="Times New Roman" w:hAnsi="Times New Roman"/>
          <w:sz w:val="28"/>
          <w:szCs w:val="28"/>
        </w:rPr>
        <w:t>Контроль за виконанням даного рішення покласти на першого заступника міського голови Безмещука П.О. та на постійну комісію міської ради з питань фінансів, бюджету, планування соціально-економічного розвитку, інвестицій та</w:t>
      </w:r>
      <w:r w:rsidR="00F04C60">
        <w:rPr>
          <w:rFonts w:ascii="Times New Roman" w:hAnsi="Times New Roman"/>
          <w:sz w:val="28"/>
          <w:szCs w:val="28"/>
        </w:rPr>
        <w:t xml:space="preserve"> міжнародного співробітництва (</w:t>
      </w:r>
      <w:r w:rsidR="001A6980">
        <w:rPr>
          <w:rFonts w:ascii="Times New Roman" w:hAnsi="Times New Roman"/>
          <w:sz w:val="28"/>
          <w:szCs w:val="28"/>
        </w:rPr>
        <w:t>Трейбич Е.А.).</w:t>
      </w:r>
    </w:p>
    <w:p w:rsidR="001A6980" w:rsidRDefault="001A6980" w:rsidP="009A1B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A6980" w:rsidRDefault="001A6980" w:rsidP="009A1BD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9A1BDD" w:rsidRDefault="009A1BDD" w:rsidP="001A698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F04C60" w:rsidRDefault="00F04C60" w:rsidP="001A698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A1BDD" w:rsidRDefault="009A1BDD" w:rsidP="001A698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1A6980" w:rsidRDefault="001A6980" w:rsidP="001A6980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Геннадій ГЛУХМАНЮК</w:t>
      </w:r>
    </w:p>
    <w:p w:rsidR="001A6980" w:rsidRDefault="001A6980" w:rsidP="001A698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F04C60" w:rsidRDefault="00F04C60" w:rsidP="001A698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F04C60" w:rsidRDefault="00F04C60" w:rsidP="001A698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F04C60" w:rsidRDefault="00F04C60" w:rsidP="001A698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F04C60" w:rsidRDefault="00F04C60" w:rsidP="001A698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F04C60" w:rsidRDefault="00F04C60" w:rsidP="001A698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F04C60" w:rsidRDefault="00F04C60" w:rsidP="001A698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F04C60" w:rsidRDefault="00F04C60" w:rsidP="001A698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F04C60" w:rsidRDefault="00F04C60" w:rsidP="001A698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F04C60" w:rsidRDefault="00F04C60" w:rsidP="001A698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F04C60" w:rsidRDefault="00F04C60" w:rsidP="001A698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F04C60" w:rsidRDefault="00F04C60" w:rsidP="001A698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F04C60" w:rsidRDefault="00F04C60" w:rsidP="001A698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F04C60" w:rsidRDefault="00F04C60" w:rsidP="001A698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F04C60" w:rsidRDefault="00F04C60" w:rsidP="001A698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F04C60" w:rsidRDefault="00F04C60" w:rsidP="001A698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F04C60" w:rsidRPr="00F04C60" w:rsidRDefault="00F04C60" w:rsidP="001A698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tbl>
      <w:tblPr>
        <w:tblW w:w="10980" w:type="dxa"/>
        <w:tblInd w:w="-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"/>
        <w:gridCol w:w="1018"/>
        <w:gridCol w:w="3410"/>
        <w:gridCol w:w="2114"/>
        <w:gridCol w:w="999"/>
        <w:gridCol w:w="992"/>
        <w:gridCol w:w="851"/>
        <w:gridCol w:w="268"/>
        <w:gridCol w:w="530"/>
        <w:gridCol w:w="52"/>
        <w:gridCol w:w="117"/>
        <w:gridCol w:w="211"/>
        <w:gridCol w:w="20"/>
      </w:tblGrid>
      <w:tr w:rsidR="00F04C60" w:rsidRPr="00F04C60" w:rsidTr="00F04C60">
        <w:trPr>
          <w:gridAfter w:val="2"/>
          <w:wAfter w:w="231" w:type="dxa"/>
          <w:trHeight w:hRule="exact" w:val="303"/>
        </w:trPr>
        <w:tc>
          <w:tcPr>
            <w:tcW w:w="398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8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10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C60" w:rsidRPr="00F04C60" w:rsidRDefault="003328B7" w:rsidP="003328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</w:t>
            </w:r>
            <w:r w:rsidR="00F04C60" w:rsidRPr="00F04C6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Додаток 1</w:t>
            </w:r>
          </w:p>
        </w:tc>
        <w:tc>
          <w:tcPr>
            <w:tcW w:w="117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4C60" w:rsidRPr="00F04C60" w:rsidTr="003328B7">
        <w:trPr>
          <w:gridAfter w:val="2"/>
          <w:wAfter w:w="231" w:type="dxa"/>
          <w:trHeight w:hRule="exact" w:val="326"/>
        </w:trPr>
        <w:tc>
          <w:tcPr>
            <w:tcW w:w="398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8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10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C60" w:rsidRPr="00F04C60" w:rsidRDefault="003328B7" w:rsidP="003328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</w:t>
            </w:r>
            <w:r w:rsidR="00F04C60" w:rsidRPr="00F04C6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до рішення </w:t>
            </w:r>
            <w:r w:rsidR="00F04C6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30 </w:t>
            </w:r>
            <w:r w:rsidR="00F04C60" w:rsidRPr="00F04C6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сесії</w:t>
            </w:r>
          </w:p>
        </w:tc>
        <w:tc>
          <w:tcPr>
            <w:tcW w:w="117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4C60" w:rsidRPr="00F04C60" w:rsidTr="00F04C60">
        <w:trPr>
          <w:gridAfter w:val="2"/>
          <w:wAfter w:w="231" w:type="dxa"/>
          <w:trHeight w:hRule="exact" w:val="360"/>
        </w:trPr>
        <w:tc>
          <w:tcPr>
            <w:tcW w:w="398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8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10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C60" w:rsidRPr="00F04C60" w:rsidRDefault="00F04C60" w:rsidP="00F04C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C6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міської ради 8 скликання </w:t>
            </w:r>
          </w:p>
        </w:tc>
        <w:tc>
          <w:tcPr>
            <w:tcW w:w="117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4C60" w:rsidRPr="00F04C60" w:rsidTr="00C027B3">
        <w:trPr>
          <w:gridAfter w:val="2"/>
          <w:wAfter w:w="231" w:type="dxa"/>
          <w:trHeight w:hRule="exact" w:val="1086"/>
        </w:trPr>
        <w:tc>
          <w:tcPr>
            <w:tcW w:w="398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8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10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C60" w:rsidRPr="00F04C60" w:rsidRDefault="00F04C60" w:rsidP="00F04C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C6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від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23</w:t>
            </w:r>
            <w:r w:rsidRPr="00F04C6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.02.2023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Pr="00F04C6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оку</w:t>
            </w:r>
            <w:r w:rsidRPr="00F04C6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698</w:t>
            </w:r>
          </w:p>
        </w:tc>
        <w:tc>
          <w:tcPr>
            <w:tcW w:w="117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4C60" w:rsidRPr="00F04C60" w:rsidTr="00C027B3">
        <w:trPr>
          <w:gridAfter w:val="2"/>
          <w:wAfter w:w="231" w:type="dxa"/>
          <w:trHeight w:hRule="exact" w:val="453"/>
        </w:trPr>
        <w:tc>
          <w:tcPr>
            <w:tcW w:w="398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34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C60" w:rsidRPr="00F04C60" w:rsidRDefault="00F04C60" w:rsidP="00F04C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C60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ДОХОДИ</w:t>
            </w:r>
          </w:p>
        </w:tc>
        <w:tc>
          <w:tcPr>
            <w:tcW w:w="117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04C60" w:rsidRPr="00F04C60" w:rsidTr="00F04C60">
        <w:trPr>
          <w:gridAfter w:val="2"/>
          <w:wAfter w:w="231" w:type="dxa"/>
          <w:trHeight w:hRule="exact" w:val="320"/>
        </w:trPr>
        <w:tc>
          <w:tcPr>
            <w:tcW w:w="398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34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C60" w:rsidRPr="00F04C60" w:rsidRDefault="00F04C60" w:rsidP="00F04C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C60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місцевого бюджету на 2023 рік</w:t>
            </w:r>
          </w:p>
        </w:tc>
        <w:tc>
          <w:tcPr>
            <w:tcW w:w="117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04C60" w:rsidRPr="00F04C60" w:rsidTr="00C027B3">
        <w:trPr>
          <w:trHeight w:hRule="exact" w:val="220"/>
        </w:trPr>
        <w:tc>
          <w:tcPr>
            <w:tcW w:w="398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8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10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14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9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19" w:type="dxa"/>
            <w:gridSpan w:val="2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30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  <w:gridSpan w:val="4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04C60" w:rsidRPr="00F04C60" w:rsidTr="00C027B3">
        <w:trPr>
          <w:trHeight w:hRule="exact" w:val="220"/>
        </w:trPr>
        <w:tc>
          <w:tcPr>
            <w:tcW w:w="398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4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C60" w:rsidRPr="00F04C60" w:rsidRDefault="00F04C60" w:rsidP="00F04C60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C60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2114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9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19" w:type="dxa"/>
            <w:gridSpan w:val="2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30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  <w:gridSpan w:val="4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04C60" w:rsidRPr="00F04C60" w:rsidTr="00C027B3">
        <w:trPr>
          <w:trHeight w:hRule="exact" w:val="240"/>
        </w:trPr>
        <w:tc>
          <w:tcPr>
            <w:tcW w:w="398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428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C60" w:rsidRPr="00F04C60" w:rsidRDefault="00F04C60" w:rsidP="00F04C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C6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2114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9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19" w:type="dxa"/>
            <w:gridSpan w:val="2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30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  <w:gridSpan w:val="4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04C60" w:rsidRPr="00F04C60" w:rsidTr="00C027B3">
        <w:trPr>
          <w:gridAfter w:val="1"/>
          <w:wAfter w:w="20" w:type="dxa"/>
          <w:trHeight w:hRule="exact" w:val="220"/>
        </w:trPr>
        <w:tc>
          <w:tcPr>
            <w:tcW w:w="398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8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10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14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9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19" w:type="dxa"/>
            <w:gridSpan w:val="2"/>
          </w:tcPr>
          <w:p w:rsidR="00F04C60" w:rsidRPr="00C027B3" w:rsidRDefault="00F04C60" w:rsidP="00F04C60">
            <w:pPr>
              <w:spacing w:line="240" w:lineRule="auto"/>
              <w:rPr>
                <w:rFonts w:ascii="Times New Roman" w:eastAsia="Times New Roman" w:hAnsi="Times New Roman"/>
                <w:i/>
                <w:sz w:val="1"/>
                <w:szCs w:val="20"/>
                <w:lang w:eastAsia="ru-RU"/>
              </w:rPr>
            </w:pPr>
          </w:p>
        </w:tc>
        <w:tc>
          <w:tcPr>
            <w:tcW w:w="5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C60" w:rsidRPr="00C027B3" w:rsidRDefault="00F04C60" w:rsidP="00F04C60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(грн)</w:t>
            </w:r>
          </w:p>
        </w:tc>
        <w:tc>
          <w:tcPr>
            <w:tcW w:w="328" w:type="dxa"/>
            <w:gridSpan w:val="2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04C60" w:rsidRPr="00F04C60" w:rsidTr="00C027B3">
        <w:trPr>
          <w:gridAfter w:val="2"/>
          <w:wAfter w:w="231" w:type="dxa"/>
          <w:trHeight w:hRule="exact" w:val="490"/>
        </w:trPr>
        <w:tc>
          <w:tcPr>
            <w:tcW w:w="398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C60" w:rsidRPr="00F04C60" w:rsidRDefault="00F04C60" w:rsidP="00F04C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C6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Код</w:t>
            </w:r>
          </w:p>
        </w:tc>
        <w:tc>
          <w:tcPr>
            <w:tcW w:w="55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C60" w:rsidRPr="00F04C60" w:rsidRDefault="00F04C60" w:rsidP="00F04C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C6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Найменування згідно</w:t>
            </w:r>
            <w:r w:rsidRPr="00F04C6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 xml:space="preserve"> з Класифікацією доходів бюджету</w:t>
            </w:r>
          </w:p>
        </w:tc>
        <w:tc>
          <w:tcPr>
            <w:tcW w:w="9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C60" w:rsidRPr="00F04C60" w:rsidRDefault="00F04C60" w:rsidP="00F04C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C6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C60" w:rsidRPr="00F04C60" w:rsidRDefault="00F04C60" w:rsidP="00F04C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C6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Загальний</w:t>
            </w:r>
            <w:r w:rsidRPr="00F04C6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>фонд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C60" w:rsidRPr="00F04C60" w:rsidRDefault="00F04C60" w:rsidP="00F04C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C6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Спеціальний фонд</w:t>
            </w:r>
          </w:p>
        </w:tc>
        <w:tc>
          <w:tcPr>
            <w:tcW w:w="117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04C60" w:rsidRPr="00F04C60" w:rsidTr="00C027B3">
        <w:trPr>
          <w:gridAfter w:val="1"/>
          <w:wAfter w:w="20" w:type="dxa"/>
          <w:trHeight w:hRule="exact" w:val="580"/>
        </w:trPr>
        <w:tc>
          <w:tcPr>
            <w:tcW w:w="398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5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C60" w:rsidRPr="00F04C60" w:rsidRDefault="00F04C60" w:rsidP="00F04C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C6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C60" w:rsidRPr="00F04C60" w:rsidRDefault="00F04C60" w:rsidP="00F04C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C6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у тому числі</w:t>
            </w:r>
            <w:r w:rsidRPr="00F04C6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br/>
              <w:t>бюджет</w:t>
            </w:r>
            <w:r w:rsidRPr="00F04C6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328" w:type="dxa"/>
            <w:gridSpan w:val="2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04C60" w:rsidRPr="00F04C60" w:rsidTr="00C027B3">
        <w:trPr>
          <w:gridAfter w:val="1"/>
          <w:wAfter w:w="20" w:type="dxa"/>
          <w:trHeight w:hRule="exact" w:val="220"/>
        </w:trPr>
        <w:tc>
          <w:tcPr>
            <w:tcW w:w="398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04C60" w:rsidRPr="00F04C60" w:rsidRDefault="00F04C60" w:rsidP="00F04C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C6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04C60" w:rsidRPr="00F04C60" w:rsidRDefault="00F04C60" w:rsidP="00F04C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C6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04C60" w:rsidRPr="00F04C60" w:rsidRDefault="00F04C60" w:rsidP="00F04C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C6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04C60" w:rsidRPr="00F04C60" w:rsidRDefault="00F04C60" w:rsidP="00F04C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C6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04C60" w:rsidRPr="00F04C60" w:rsidRDefault="00F04C60" w:rsidP="00F04C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C6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04C60" w:rsidRPr="00F04C60" w:rsidRDefault="00F04C60" w:rsidP="00F04C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C6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328" w:type="dxa"/>
            <w:gridSpan w:val="2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04C60" w:rsidRPr="00F04C60" w:rsidTr="00C027B3">
        <w:trPr>
          <w:gridAfter w:val="1"/>
          <w:wAfter w:w="20" w:type="dxa"/>
          <w:trHeight w:hRule="exact" w:val="260"/>
        </w:trPr>
        <w:tc>
          <w:tcPr>
            <w:tcW w:w="398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04C60" w:rsidRPr="00F04C60" w:rsidRDefault="00F04C60" w:rsidP="00F04C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04C60" w:rsidRPr="00F04C60" w:rsidRDefault="00F04C60" w:rsidP="00F04C6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04C60" w:rsidRPr="00F04C60" w:rsidRDefault="00F04C60" w:rsidP="00F04C6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C6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04C60" w:rsidRPr="00F04C60" w:rsidRDefault="00F04C60" w:rsidP="00F04C6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C6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04C60" w:rsidRPr="00F04C60" w:rsidRDefault="00F04C60" w:rsidP="00F04C6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C6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04C60" w:rsidRPr="00F04C60" w:rsidRDefault="00F04C60" w:rsidP="00F04C6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C6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28" w:type="dxa"/>
            <w:gridSpan w:val="2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04C60" w:rsidRPr="00F04C60" w:rsidTr="0069174E">
        <w:trPr>
          <w:gridAfter w:val="1"/>
          <w:wAfter w:w="20" w:type="dxa"/>
          <w:trHeight w:hRule="exact" w:val="715"/>
        </w:trPr>
        <w:tc>
          <w:tcPr>
            <w:tcW w:w="398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C60" w:rsidRPr="00F04C60" w:rsidRDefault="00F04C60" w:rsidP="00F04C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C60" w:rsidRPr="00F04C60" w:rsidRDefault="00F04C60" w:rsidP="00F04C6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C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Усього доходів</w:t>
            </w:r>
            <w:r w:rsidRPr="00F04C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(без урахування міжбюджетних трансфертів)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04C60" w:rsidRPr="00F04C60" w:rsidRDefault="00F04C60" w:rsidP="00F04C6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C6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04C60" w:rsidRPr="00F04C60" w:rsidRDefault="00F04C60" w:rsidP="00F04C6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C6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04C60" w:rsidRPr="00F04C60" w:rsidRDefault="00F04C60" w:rsidP="00F04C6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C6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04C60" w:rsidRPr="00F04C60" w:rsidRDefault="00F04C60" w:rsidP="00F04C6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C6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28" w:type="dxa"/>
            <w:gridSpan w:val="2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04C60" w:rsidRPr="00F04C60" w:rsidTr="00C027B3">
        <w:trPr>
          <w:gridAfter w:val="1"/>
          <w:wAfter w:w="20" w:type="dxa"/>
          <w:trHeight w:hRule="exact" w:val="452"/>
        </w:trPr>
        <w:tc>
          <w:tcPr>
            <w:tcW w:w="398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04C60" w:rsidRPr="00F04C60" w:rsidRDefault="00F04C60" w:rsidP="00F04C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C60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40000000</w:t>
            </w:r>
          </w:p>
        </w:tc>
        <w:tc>
          <w:tcPr>
            <w:tcW w:w="5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04C60" w:rsidRPr="00F04C60" w:rsidRDefault="00F04C60" w:rsidP="00F04C6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C60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Офіційні трансферти 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04C60" w:rsidRPr="00F04C60" w:rsidRDefault="00C027B3" w:rsidP="00F04C6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</w:t>
            </w:r>
            <w:r w:rsidR="00AE56F6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579</w:t>
            </w:r>
            <w:r w:rsidR="00F04C60" w:rsidRPr="00F04C6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900,00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04C60" w:rsidRPr="00F04C60" w:rsidRDefault="00C027B3" w:rsidP="00F04C6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</w:t>
            </w:r>
            <w:r w:rsidR="00AE56F6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579</w:t>
            </w:r>
            <w:r w:rsidR="00F04C60" w:rsidRPr="00F04C6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900,00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04C60" w:rsidRPr="00F04C60" w:rsidRDefault="00F04C60" w:rsidP="00F04C6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C6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04C60" w:rsidRPr="00F04C60" w:rsidRDefault="00F04C60" w:rsidP="00F04C6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C6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28" w:type="dxa"/>
            <w:gridSpan w:val="2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04C60" w:rsidRPr="00F04C60" w:rsidTr="00C027B3">
        <w:trPr>
          <w:gridAfter w:val="1"/>
          <w:wAfter w:w="20" w:type="dxa"/>
          <w:trHeight w:hRule="exact" w:val="435"/>
        </w:trPr>
        <w:tc>
          <w:tcPr>
            <w:tcW w:w="398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04C60" w:rsidRPr="00F04C60" w:rsidRDefault="00F04C60" w:rsidP="00F04C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C60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41000000</w:t>
            </w:r>
          </w:p>
        </w:tc>
        <w:tc>
          <w:tcPr>
            <w:tcW w:w="5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04C60" w:rsidRPr="00F04C60" w:rsidRDefault="00F04C60" w:rsidP="00F04C6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C60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Від органів державного управління 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04C60" w:rsidRPr="00F04C60" w:rsidRDefault="00C027B3" w:rsidP="00F04C6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</w:t>
            </w:r>
            <w:r w:rsidR="00AE56F6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579</w:t>
            </w:r>
            <w:r w:rsidR="00F04C60" w:rsidRPr="00F04C6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900,00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04C60" w:rsidRPr="00F04C60" w:rsidRDefault="00C027B3" w:rsidP="00F04C6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</w:t>
            </w:r>
            <w:r w:rsidR="00AE56F6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579</w:t>
            </w:r>
            <w:r w:rsidR="00F04C60" w:rsidRPr="00F04C6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900,00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04C60" w:rsidRPr="00F04C60" w:rsidRDefault="00F04C60" w:rsidP="00F04C6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C6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04C60" w:rsidRPr="00F04C60" w:rsidRDefault="00F04C60" w:rsidP="00F04C6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C6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28" w:type="dxa"/>
            <w:gridSpan w:val="2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04C60" w:rsidRPr="00F04C60" w:rsidTr="00C027B3">
        <w:trPr>
          <w:gridAfter w:val="1"/>
          <w:wAfter w:w="20" w:type="dxa"/>
          <w:trHeight w:hRule="exact" w:val="442"/>
        </w:trPr>
        <w:tc>
          <w:tcPr>
            <w:tcW w:w="398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04C60" w:rsidRPr="00F04C60" w:rsidRDefault="00F04C60" w:rsidP="00F04C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C60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41050000</w:t>
            </w:r>
          </w:p>
        </w:tc>
        <w:tc>
          <w:tcPr>
            <w:tcW w:w="5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04C60" w:rsidRPr="00F04C60" w:rsidRDefault="00F04C60" w:rsidP="00F04C6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C60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Субвенції з місцевих бюджетів іншим місцевим бюджетам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04C60" w:rsidRPr="00F04C60" w:rsidRDefault="00C027B3" w:rsidP="00F04C6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</w:t>
            </w:r>
            <w:r w:rsidR="00AE56F6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579</w:t>
            </w:r>
            <w:r w:rsidR="00F04C60" w:rsidRPr="00F04C6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900,00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04C60" w:rsidRPr="00F04C60" w:rsidRDefault="00C027B3" w:rsidP="00F04C6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</w:t>
            </w:r>
            <w:r w:rsidR="00AE56F6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579</w:t>
            </w:r>
            <w:r w:rsidR="00F04C60" w:rsidRPr="00F04C6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900,00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04C60" w:rsidRPr="00F04C60" w:rsidRDefault="00F04C60" w:rsidP="00F04C6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C6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04C60" w:rsidRPr="00F04C60" w:rsidRDefault="00F04C60" w:rsidP="00F04C6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C6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28" w:type="dxa"/>
            <w:gridSpan w:val="2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04C60" w:rsidRPr="00F04C60" w:rsidTr="00C027B3">
        <w:trPr>
          <w:gridAfter w:val="1"/>
          <w:wAfter w:w="20" w:type="dxa"/>
          <w:trHeight w:hRule="exact" w:val="578"/>
        </w:trPr>
        <w:tc>
          <w:tcPr>
            <w:tcW w:w="398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04C60" w:rsidRPr="00F04C60" w:rsidRDefault="00F04C60" w:rsidP="00F04C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C60">
              <w:rPr>
                <w:rFonts w:ascii="Arial" w:eastAsia="Arial" w:hAnsi="Arial" w:cs="Arial"/>
                <w:sz w:val="16"/>
                <w:szCs w:val="20"/>
                <w:lang w:eastAsia="ru-RU"/>
              </w:rPr>
              <w:t>41051000</w:t>
            </w:r>
          </w:p>
        </w:tc>
        <w:tc>
          <w:tcPr>
            <w:tcW w:w="5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04C60" w:rsidRPr="00F04C60" w:rsidRDefault="00F04C60" w:rsidP="00F04C6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C60">
              <w:rPr>
                <w:rFonts w:ascii="Arial" w:eastAsia="Arial" w:hAnsi="Arial" w:cs="Arial"/>
                <w:sz w:val="16"/>
                <w:szCs w:val="20"/>
                <w:lang w:eastAsia="ru-RU"/>
              </w:rPr>
              <w:t>Субвенція з місцевого бюджету на здійснення переданих видатків у сфері освіти за рахунок коштів освітньої субвенції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04C60" w:rsidRPr="00F04C60" w:rsidRDefault="00C027B3" w:rsidP="00F04C6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</w:t>
            </w:r>
            <w:r w:rsidR="00AE56F6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310</w:t>
            </w:r>
            <w:r w:rsidR="00F04C60" w:rsidRPr="00F04C6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04C60" w:rsidRPr="00F04C60" w:rsidRDefault="00C027B3" w:rsidP="00F04C6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</w:t>
            </w:r>
            <w:r w:rsidR="00AE56F6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310</w:t>
            </w:r>
            <w:r w:rsidR="00F04C60" w:rsidRPr="00F04C6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04C60" w:rsidRPr="00F04C60" w:rsidRDefault="00F04C60" w:rsidP="00F04C6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C6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04C60" w:rsidRPr="00F04C60" w:rsidRDefault="00F04C60" w:rsidP="00F04C6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C6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28" w:type="dxa"/>
            <w:gridSpan w:val="2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04C60" w:rsidRPr="00F04C60" w:rsidTr="00C027B3">
        <w:trPr>
          <w:gridAfter w:val="1"/>
          <w:wAfter w:w="20" w:type="dxa"/>
          <w:trHeight w:hRule="exact" w:val="839"/>
        </w:trPr>
        <w:tc>
          <w:tcPr>
            <w:tcW w:w="398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04C60" w:rsidRPr="00F04C60" w:rsidRDefault="00F04C60" w:rsidP="00F04C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C60">
              <w:rPr>
                <w:rFonts w:ascii="Arial" w:eastAsia="Arial" w:hAnsi="Arial" w:cs="Arial"/>
                <w:sz w:val="16"/>
                <w:szCs w:val="20"/>
                <w:lang w:eastAsia="ru-RU"/>
              </w:rPr>
              <w:t>41051200</w:t>
            </w:r>
          </w:p>
        </w:tc>
        <w:tc>
          <w:tcPr>
            <w:tcW w:w="5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04C60" w:rsidRPr="00F04C60" w:rsidRDefault="00F04C60" w:rsidP="00F04C6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C60">
              <w:rPr>
                <w:rFonts w:ascii="Arial" w:eastAsia="Arial" w:hAnsi="Arial" w:cs="Arial"/>
                <w:sz w:val="16"/>
                <w:szCs w:val="20"/>
                <w:lang w:eastAsia="ru-RU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04C60" w:rsidRPr="00F04C60" w:rsidRDefault="00AE56F6" w:rsidP="00F04C6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269</w:t>
            </w:r>
            <w:r w:rsidR="00F04C60" w:rsidRPr="00F04C6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700,00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04C60" w:rsidRPr="00F04C60" w:rsidRDefault="00AE56F6" w:rsidP="00F04C6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269</w:t>
            </w:r>
            <w:r w:rsidR="00F04C60" w:rsidRPr="00F04C6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700,00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04C60" w:rsidRPr="00F04C60" w:rsidRDefault="00F04C60" w:rsidP="00F04C6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C6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04C60" w:rsidRPr="00F04C60" w:rsidRDefault="00F04C60" w:rsidP="00F04C6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C6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28" w:type="dxa"/>
            <w:gridSpan w:val="2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04C60" w:rsidRPr="00F04C60" w:rsidTr="00C027B3">
        <w:trPr>
          <w:gridAfter w:val="1"/>
          <w:wAfter w:w="20" w:type="dxa"/>
          <w:trHeight w:hRule="exact" w:val="540"/>
        </w:trPr>
        <w:tc>
          <w:tcPr>
            <w:tcW w:w="398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C60" w:rsidRPr="00F04C60" w:rsidRDefault="00F04C60" w:rsidP="00F04C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C6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Х</w:t>
            </w:r>
          </w:p>
        </w:tc>
        <w:tc>
          <w:tcPr>
            <w:tcW w:w="5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C60" w:rsidRPr="00F04C60" w:rsidRDefault="00F04C60" w:rsidP="00F04C6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C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Разом доходів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04C60" w:rsidRPr="00F04C60" w:rsidRDefault="00AE56F6" w:rsidP="00F04C6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1 579</w:t>
            </w:r>
            <w:r w:rsidR="00F04C60" w:rsidRPr="00F04C6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900,00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04C60" w:rsidRPr="00F04C60" w:rsidRDefault="00AE56F6" w:rsidP="00F04C6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1 579</w:t>
            </w:r>
            <w:r w:rsidR="00F04C60" w:rsidRPr="00F04C6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900,00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04C60" w:rsidRPr="00F04C60" w:rsidRDefault="00F04C60" w:rsidP="00F04C6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C6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04C60" w:rsidRPr="00F04C60" w:rsidRDefault="00F04C60" w:rsidP="00F04C6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C6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28" w:type="dxa"/>
            <w:gridSpan w:val="2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04C60" w:rsidRPr="00F04C60" w:rsidTr="00C027B3">
        <w:trPr>
          <w:trHeight w:hRule="exact" w:val="1127"/>
        </w:trPr>
        <w:tc>
          <w:tcPr>
            <w:tcW w:w="398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8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10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14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9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19" w:type="dxa"/>
            <w:gridSpan w:val="2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30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  <w:gridSpan w:val="4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04C60" w:rsidRPr="00F04C60" w:rsidTr="00C027B3">
        <w:trPr>
          <w:gridAfter w:val="2"/>
          <w:wAfter w:w="231" w:type="dxa"/>
          <w:trHeight w:hRule="exact" w:val="68"/>
        </w:trPr>
        <w:tc>
          <w:tcPr>
            <w:tcW w:w="398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8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52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C60" w:rsidRPr="00F04C60" w:rsidRDefault="00F04C60" w:rsidP="00F04C60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9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" w:type="dxa"/>
          </w:tcPr>
          <w:p w:rsidR="00F04C60" w:rsidRPr="00F04C60" w:rsidRDefault="00F04C60" w:rsidP="00F04C6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:rsidR="00F04C60" w:rsidRPr="00F04C60" w:rsidRDefault="00F04C60" w:rsidP="00F04C60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4C60" w:rsidRPr="00F04C60" w:rsidRDefault="00F04C60" w:rsidP="00F04C60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4C60" w:rsidRPr="00F04C60" w:rsidRDefault="00C027B3" w:rsidP="00F04C6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04C60" w:rsidRPr="00F04C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Секретар міської ради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F04C60" w:rsidRPr="00F04C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Тетяна БОРИСОВА</w:t>
      </w:r>
    </w:p>
    <w:p w:rsidR="00F04C60" w:rsidRDefault="00F04C60" w:rsidP="001A698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027B3" w:rsidRDefault="00C027B3" w:rsidP="001A698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027B3" w:rsidRDefault="00C027B3" w:rsidP="001A698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027B3" w:rsidRDefault="00C027B3" w:rsidP="001A698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027B3" w:rsidRDefault="00C027B3" w:rsidP="001A698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027B3" w:rsidRDefault="00C027B3" w:rsidP="001A698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027B3" w:rsidRDefault="00C027B3" w:rsidP="001A698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027B3" w:rsidRDefault="00C027B3" w:rsidP="001A698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21232" w:rsidRDefault="00B21232" w:rsidP="00B21232">
      <w:pPr>
        <w:spacing w:line="240" w:lineRule="auto"/>
        <w:rPr>
          <w:rFonts w:ascii="Times New Roman" w:eastAsia="Times New Roman" w:hAnsi="Times New Roman"/>
          <w:sz w:val="1"/>
          <w:szCs w:val="20"/>
          <w:lang w:eastAsia="ru-RU"/>
        </w:rPr>
        <w:sectPr w:rsidR="00B21232" w:rsidSect="009A1BDD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tbl>
      <w:tblPr>
        <w:tblW w:w="1606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777"/>
        <w:gridCol w:w="777"/>
        <w:gridCol w:w="777"/>
        <w:gridCol w:w="2094"/>
        <w:gridCol w:w="937"/>
        <w:gridCol w:w="897"/>
        <w:gridCol w:w="897"/>
        <w:gridCol w:w="837"/>
        <w:gridCol w:w="837"/>
        <w:gridCol w:w="822"/>
        <w:gridCol w:w="850"/>
        <w:gridCol w:w="851"/>
        <w:gridCol w:w="850"/>
        <w:gridCol w:w="709"/>
        <w:gridCol w:w="850"/>
        <w:gridCol w:w="606"/>
        <w:gridCol w:w="245"/>
        <w:gridCol w:w="282"/>
        <w:gridCol w:w="568"/>
        <w:gridCol w:w="196"/>
      </w:tblGrid>
      <w:tr w:rsidR="00C027B3" w:rsidRPr="00C027B3" w:rsidTr="003328B7">
        <w:trPr>
          <w:gridAfter w:val="2"/>
          <w:wAfter w:w="764" w:type="dxa"/>
          <w:trHeight w:hRule="exact" w:val="303"/>
        </w:trPr>
        <w:tc>
          <w:tcPr>
            <w:tcW w:w="403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094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3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22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86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27B3" w:rsidRPr="00B21232" w:rsidRDefault="00B21232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</w:t>
            </w:r>
            <w:r w:rsidR="00C027B3" w:rsidRPr="00B21232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Додаток 2</w:t>
            </w:r>
          </w:p>
        </w:tc>
        <w:tc>
          <w:tcPr>
            <w:tcW w:w="527" w:type="dxa"/>
            <w:gridSpan w:val="2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027B3" w:rsidRPr="00C027B3" w:rsidTr="003328B7">
        <w:trPr>
          <w:gridAfter w:val="2"/>
          <w:wAfter w:w="764" w:type="dxa"/>
          <w:trHeight w:hRule="exact" w:val="399"/>
        </w:trPr>
        <w:tc>
          <w:tcPr>
            <w:tcW w:w="403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094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3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22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86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27B3" w:rsidRPr="00B21232" w:rsidRDefault="00B21232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</w:t>
            </w:r>
            <w:r w:rsidR="00C027B3" w:rsidRPr="00B21232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до рішення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30</w:t>
            </w:r>
            <w:r w:rsidR="00C027B3" w:rsidRPr="00B21232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сесії</w:t>
            </w:r>
          </w:p>
        </w:tc>
        <w:tc>
          <w:tcPr>
            <w:tcW w:w="527" w:type="dxa"/>
            <w:gridSpan w:val="2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027B3" w:rsidRPr="00C027B3" w:rsidTr="003328B7">
        <w:trPr>
          <w:gridAfter w:val="2"/>
          <w:wAfter w:w="764" w:type="dxa"/>
          <w:trHeight w:hRule="exact" w:val="360"/>
        </w:trPr>
        <w:tc>
          <w:tcPr>
            <w:tcW w:w="403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094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3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22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86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27B3" w:rsidRPr="00B21232" w:rsidRDefault="00C027B3" w:rsidP="00B21232">
            <w:pPr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1232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міської ради 8 скликання </w:t>
            </w:r>
          </w:p>
        </w:tc>
        <w:tc>
          <w:tcPr>
            <w:tcW w:w="527" w:type="dxa"/>
            <w:gridSpan w:val="2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027B3" w:rsidRPr="00C027B3" w:rsidTr="003328B7">
        <w:trPr>
          <w:gridAfter w:val="2"/>
          <w:wAfter w:w="764" w:type="dxa"/>
          <w:trHeight w:hRule="exact" w:val="345"/>
        </w:trPr>
        <w:tc>
          <w:tcPr>
            <w:tcW w:w="403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094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3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22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86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27B3" w:rsidRPr="00B21232" w:rsidRDefault="00B21232" w:rsidP="003328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</w:t>
            </w:r>
            <w:r w:rsidR="003328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</w:t>
            </w:r>
            <w:r w:rsidR="00C027B3" w:rsidRPr="00B21232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від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23</w:t>
            </w:r>
            <w:r w:rsidR="00C027B3" w:rsidRPr="00B21232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.02.2023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="00C027B3" w:rsidRPr="00B21232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оку №</w:t>
            </w:r>
            <w:r w:rsidR="003328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698</w:t>
            </w:r>
          </w:p>
        </w:tc>
        <w:tc>
          <w:tcPr>
            <w:tcW w:w="527" w:type="dxa"/>
            <w:gridSpan w:val="2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027B3" w:rsidRPr="00C027B3" w:rsidTr="003328B7">
        <w:trPr>
          <w:gridAfter w:val="2"/>
          <w:wAfter w:w="764" w:type="dxa"/>
          <w:trHeight w:hRule="exact" w:val="399"/>
        </w:trPr>
        <w:tc>
          <w:tcPr>
            <w:tcW w:w="403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36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РОЗПОДІЛ</w:t>
            </w:r>
          </w:p>
        </w:tc>
        <w:tc>
          <w:tcPr>
            <w:tcW w:w="527" w:type="dxa"/>
            <w:gridSpan w:val="2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027B3" w:rsidRPr="00C027B3" w:rsidTr="003328B7">
        <w:trPr>
          <w:gridAfter w:val="2"/>
          <w:wAfter w:w="764" w:type="dxa"/>
          <w:trHeight w:hRule="exact" w:val="327"/>
        </w:trPr>
        <w:tc>
          <w:tcPr>
            <w:tcW w:w="403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36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видатків місцевого бюджету на 2023 рік</w:t>
            </w:r>
          </w:p>
        </w:tc>
        <w:tc>
          <w:tcPr>
            <w:tcW w:w="527" w:type="dxa"/>
            <w:gridSpan w:val="2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328B7" w:rsidRPr="00C027B3" w:rsidTr="003328B7">
        <w:trPr>
          <w:trHeight w:hRule="exact" w:val="100"/>
        </w:trPr>
        <w:tc>
          <w:tcPr>
            <w:tcW w:w="403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094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3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22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96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328B7" w:rsidRPr="00C027B3" w:rsidTr="003328B7">
        <w:trPr>
          <w:trHeight w:hRule="exact" w:val="220"/>
        </w:trPr>
        <w:tc>
          <w:tcPr>
            <w:tcW w:w="403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4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93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22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96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328B7" w:rsidRPr="00C027B3" w:rsidTr="003328B7">
        <w:trPr>
          <w:trHeight w:hRule="exact" w:val="240"/>
        </w:trPr>
        <w:tc>
          <w:tcPr>
            <w:tcW w:w="403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425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93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22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96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328B7" w:rsidRPr="00C027B3" w:rsidTr="003328B7">
        <w:trPr>
          <w:trHeight w:hRule="exact" w:val="220"/>
        </w:trPr>
        <w:tc>
          <w:tcPr>
            <w:tcW w:w="403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094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3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22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C027B3" w:rsidRPr="003328B7" w:rsidRDefault="00C027B3" w:rsidP="00B21232">
            <w:pPr>
              <w:spacing w:line="240" w:lineRule="auto"/>
              <w:rPr>
                <w:rFonts w:ascii="Times New Roman" w:eastAsia="Times New Roman" w:hAnsi="Times New Roman"/>
                <w:i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027B3" w:rsidRPr="003328B7" w:rsidRDefault="003328B7" w:rsidP="00B21232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328B7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(грн</w:t>
            </w:r>
            <w:r w:rsidR="00C027B3" w:rsidRPr="003328B7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)</w:t>
            </w:r>
          </w:p>
        </w:tc>
        <w:tc>
          <w:tcPr>
            <w:tcW w:w="196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328B7" w:rsidRPr="00C027B3" w:rsidTr="003328B7">
        <w:trPr>
          <w:trHeight w:hRule="exact" w:val="340"/>
        </w:trPr>
        <w:tc>
          <w:tcPr>
            <w:tcW w:w="403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Найменування</w:t>
            </w: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головного розпорядника коштів місцевого бюджету/</w:t>
            </w: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відповідального виконавця, найменування бюджетної</w:t>
            </w: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програми згідно з Типовою програмною класифікацією</w:t>
            </w: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видатків та кредитування місцевого бюджету</w:t>
            </w:r>
          </w:p>
        </w:tc>
        <w:tc>
          <w:tcPr>
            <w:tcW w:w="42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Загальний фонд</w:t>
            </w:r>
          </w:p>
        </w:tc>
        <w:tc>
          <w:tcPr>
            <w:tcW w:w="49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Спеціальний фонд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Разом</w:t>
            </w:r>
          </w:p>
        </w:tc>
        <w:tc>
          <w:tcPr>
            <w:tcW w:w="196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328B7" w:rsidRPr="00C027B3" w:rsidTr="003328B7">
        <w:trPr>
          <w:trHeight w:hRule="exact" w:val="240"/>
        </w:trPr>
        <w:tc>
          <w:tcPr>
            <w:tcW w:w="403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0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видатки</w:t>
            </w:r>
            <w:r w:rsidRPr="00C027B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у тому числі бюджет розвитку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видатки</w:t>
            </w:r>
            <w:r w:rsidRPr="00C027B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96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328B7" w:rsidRPr="00C027B3" w:rsidTr="003328B7">
        <w:trPr>
          <w:trHeight w:hRule="exact" w:val="960"/>
        </w:trPr>
        <w:tc>
          <w:tcPr>
            <w:tcW w:w="403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0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оплата</w:t>
            </w:r>
            <w:r w:rsidRPr="00C027B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оплата</w:t>
            </w:r>
            <w:r w:rsidRPr="00C027B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8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96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328B7" w:rsidRPr="00C027B3" w:rsidTr="003328B7">
        <w:trPr>
          <w:trHeight w:hRule="exact" w:val="220"/>
        </w:trPr>
        <w:tc>
          <w:tcPr>
            <w:tcW w:w="403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3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196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328B7" w:rsidRPr="00C027B3" w:rsidTr="003328B7">
        <w:trPr>
          <w:trHeight w:hRule="exact" w:val="567"/>
        </w:trPr>
        <w:tc>
          <w:tcPr>
            <w:tcW w:w="403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0600000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1 579 900,00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1 579 900,00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1 228 687,00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1 579 900,00</w:t>
            </w:r>
          </w:p>
        </w:tc>
        <w:tc>
          <w:tcPr>
            <w:tcW w:w="196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328B7" w:rsidRPr="00C027B3" w:rsidTr="003328B7">
        <w:trPr>
          <w:trHeight w:hRule="exact" w:val="487"/>
        </w:trPr>
        <w:tc>
          <w:tcPr>
            <w:tcW w:w="403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0610000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1 579 900,00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1 579 900,00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1 228 687,00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1 579 900,00</w:t>
            </w:r>
          </w:p>
        </w:tc>
        <w:tc>
          <w:tcPr>
            <w:tcW w:w="196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328B7" w:rsidRPr="00C027B3" w:rsidTr="003328B7">
        <w:trPr>
          <w:trHeight w:hRule="exact" w:val="260"/>
        </w:trPr>
        <w:tc>
          <w:tcPr>
            <w:tcW w:w="403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1000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ОСВІТА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1 579 900,00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1 579 900,00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1 228 687,00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1 579 900,00</w:t>
            </w:r>
          </w:p>
        </w:tc>
        <w:tc>
          <w:tcPr>
            <w:tcW w:w="196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328B7" w:rsidRPr="00C027B3" w:rsidTr="003328B7">
        <w:trPr>
          <w:trHeight w:hRule="exact" w:val="615"/>
        </w:trPr>
        <w:tc>
          <w:tcPr>
            <w:tcW w:w="403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sz w:val="14"/>
                <w:szCs w:val="20"/>
                <w:lang w:eastAsia="ru-RU"/>
              </w:rPr>
              <w:t>0611152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sz w:val="14"/>
                <w:szCs w:val="20"/>
                <w:lang w:eastAsia="ru-RU"/>
              </w:rPr>
              <w:t>1152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sz w:val="14"/>
                <w:szCs w:val="20"/>
                <w:lang w:eastAsia="ru-RU"/>
              </w:rPr>
              <w:t>0990</w:t>
            </w:r>
          </w:p>
        </w:tc>
        <w:tc>
          <w:tcPr>
            <w:tcW w:w="3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Забезпечення діяльності інклюзивно</w:t>
            </w:r>
            <w:r w:rsidR="003328B7">
              <w:rPr>
                <w:rFonts w:ascii="Arial" w:eastAsia="Arial" w:hAnsi="Arial" w:cs="Arial"/>
                <w:sz w:val="14"/>
                <w:szCs w:val="20"/>
                <w:lang w:eastAsia="ru-RU"/>
              </w:rPr>
              <w:t xml:space="preserve"> </w:t>
            </w:r>
            <w:r w:rsidRPr="00C027B3">
              <w:rPr>
                <w:rFonts w:ascii="Arial" w:eastAsia="Arial" w:hAnsi="Arial" w:cs="Arial"/>
                <w:sz w:val="14"/>
                <w:szCs w:val="20"/>
                <w:lang w:eastAsia="ru-RU"/>
              </w:rPr>
              <w:t>-ресурсних центрів за рахунок освітньої субвенції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1 310 200,00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1 310 200,00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1 073 936,00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1 310 200,00</w:t>
            </w:r>
          </w:p>
        </w:tc>
        <w:tc>
          <w:tcPr>
            <w:tcW w:w="196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328B7" w:rsidRPr="00C027B3" w:rsidTr="003328B7">
        <w:trPr>
          <w:trHeight w:hRule="exact" w:val="836"/>
        </w:trPr>
        <w:tc>
          <w:tcPr>
            <w:tcW w:w="403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sz w:val="14"/>
                <w:szCs w:val="20"/>
                <w:lang w:eastAsia="ru-RU"/>
              </w:rPr>
              <w:t>0611200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sz w:val="14"/>
                <w:szCs w:val="20"/>
                <w:lang w:eastAsia="ru-RU"/>
              </w:rPr>
              <w:t>1200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sz w:val="14"/>
                <w:szCs w:val="20"/>
                <w:lang w:eastAsia="ru-RU"/>
              </w:rPr>
              <w:t>0990</w:t>
            </w:r>
          </w:p>
        </w:tc>
        <w:tc>
          <w:tcPr>
            <w:tcW w:w="3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sz w:val="14"/>
                <w:szCs w:val="20"/>
                <w:lang w:eastAsia="ru-RU"/>
              </w:rPr>
              <w:t>Надання освіти за рахунок субвенції з державного бюджету місцевим бюджетам на надання державної підтримки особам з особливими освітніми потребами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269 700,00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269 700,00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154 751,00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269 700,00</w:t>
            </w:r>
          </w:p>
        </w:tc>
        <w:tc>
          <w:tcPr>
            <w:tcW w:w="196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328B7" w:rsidRPr="00C027B3" w:rsidTr="003328B7">
        <w:trPr>
          <w:trHeight w:hRule="exact" w:val="679"/>
        </w:trPr>
        <w:tc>
          <w:tcPr>
            <w:tcW w:w="403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0800000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-120 000,00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120 000,00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96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328B7" w:rsidRPr="00C027B3" w:rsidTr="003328B7">
        <w:trPr>
          <w:trHeight w:hRule="exact" w:val="689"/>
        </w:trPr>
        <w:tc>
          <w:tcPr>
            <w:tcW w:w="403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0810000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-120 000,00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120 000,00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96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328B7" w:rsidRPr="00C027B3" w:rsidTr="003328B7">
        <w:trPr>
          <w:trHeight w:hRule="exact" w:val="543"/>
        </w:trPr>
        <w:tc>
          <w:tcPr>
            <w:tcW w:w="403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0100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ДЕРЖАВНЕ УПРАВЛІННЯ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-120 000,00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120 000,00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96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328B7" w:rsidRPr="00C027B3" w:rsidTr="003328B7">
        <w:trPr>
          <w:trHeight w:hRule="exact" w:val="742"/>
        </w:trPr>
        <w:tc>
          <w:tcPr>
            <w:tcW w:w="403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sz w:val="14"/>
                <w:szCs w:val="20"/>
                <w:lang w:eastAsia="ru-RU"/>
              </w:rPr>
              <w:t>0810160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sz w:val="14"/>
                <w:szCs w:val="20"/>
                <w:lang w:eastAsia="ru-RU"/>
              </w:rPr>
              <w:t>0160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sz w:val="14"/>
                <w:szCs w:val="20"/>
                <w:lang w:eastAsia="ru-RU"/>
              </w:rPr>
              <w:t>0111</w:t>
            </w:r>
          </w:p>
        </w:tc>
        <w:tc>
          <w:tcPr>
            <w:tcW w:w="3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sz w:val="14"/>
                <w:szCs w:val="20"/>
                <w:lang w:eastAsia="ru-RU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-120 000,00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120 000,00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96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328B7" w:rsidRPr="00C027B3" w:rsidTr="003328B7">
        <w:trPr>
          <w:trHeight w:hRule="exact" w:val="682"/>
        </w:trPr>
        <w:tc>
          <w:tcPr>
            <w:tcW w:w="403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0900000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Служба у справах дітей  Могилів-Подільської міської ради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96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328B7" w:rsidRPr="00C027B3" w:rsidTr="003328B7">
        <w:trPr>
          <w:trHeight w:hRule="exact" w:val="549"/>
        </w:trPr>
        <w:tc>
          <w:tcPr>
            <w:tcW w:w="403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0910000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Служба у справах дітей  Могилів-Подільської міської ради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96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328B7" w:rsidRPr="00C027B3" w:rsidTr="003328B7">
        <w:trPr>
          <w:trHeight w:hRule="exact" w:val="415"/>
        </w:trPr>
        <w:tc>
          <w:tcPr>
            <w:tcW w:w="403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0100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ДЕРЖАВНЕ УПРАВЛІННЯ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96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328B7" w:rsidRPr="00C027B3" w:rsidTr="003328B7">
        <w:trPr>
          <w:trHeight w:hRule="exact" w:val="677"/>
        </w:trPr>
        <w:tc>
          <w:tcPr>
            <w:tcW w:w="403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sz w:val="14"/>
                <w:szCs w:val="20"/>
                <w:lang w:eastAsia="ru-RU"/>
              </w:rPr>
              <w:t>0910160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sz w:val="14"/>
                <w:szCs w:val="20"/>
                <w:lang w:eastAsia="ru-RU"/>
              </w:rPr>
              <w:t>0160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sz w:val="14"/>
                <w:szCs w:val="20"/>
                <w:lang w:eastAsia="ru-RU"/>
              </w:rPr>
              <w:t>0111</w:t>
            </w:r>
          </w:p>
        </w:tc>
        <w:tc>
          <w:tcPr>
            <w:tcW w:w="3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sz w:val="14"/>
                <w:szCs w:val="20"/>
                <w:lang w:eastAsia="ru-RU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27B3" w:rsidRPr="00C027B3" w:rsidRDefault="00C027B3" w:rsidP="00B2123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96" w:type="dxa"/>
          </w:tcPr>
          <w:p w:rsidR="00C027B3" w:rsidRPr="00C027B3" w:rsidRDefault="00C027B3" w:rsidP="00B2123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E56F6" w:rsidRPr="00C027B3" w:rsidTr="003328B7">
        <w:trPr>
          <w:trHeight w:hRule="exact" w:val="687"/>
        </w:trPr>
        <w:tc>
          <w:tcPr>
            <w:tcW w:w="403" w:type="dxa"/>
          </w:tcPr>
          <w:p w:rsidR="00AE56F6" w:rsidRPr="00C027B3" w:rsidRDefault="00AE56F6" w:rsidP="00AE56F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1200000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96" w:type="dxa"/>
          </w:tcPr>
          <w:p w:rsidR="00AE56F6" w:rsidRPr="00C027B3" w:rsidRDefault="00AE56F6" w:rsidP="00AE56F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E56F6" w:rsidRPr="00C027B3" w:rsidTr="003328B7">
        <w:trPr>
          <w:trHeight w:hRule="exact" w:val="687"/>
        </w:trPr>
        <w:tc>
          <w:tcPr>
            <w:tcW w:w="403" w:type="dxa"/>
          </w:tcPr>
          <w:p w:rsidR="00AE56F6" w:rsidRPr="00C027B3" w:rsidRDefault="00AE56F6" w:rsidP="00AE56F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12</w:t>
            </w:r>
            <w:r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</w:t>
            </w:r>
            <w:r w:rsidRPr="00C027B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0000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left="60"/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96" w:type="dxa"/>
          </w:tcPr>
          <w:p w:rsidR="00AE56F6" w:rsidRPr="00C027B3" w:rsidRDefault="00AE56F6" w:rsidP="00AE56F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E56F6" w:rsidRPr="00C027B3" w:rsidTr="003328B7">
        <w:trPr>
          <w:trHeight w:hRule="exact" w:val="531"/>
        </w:trPr>
        <w:tc>
          <w:tcPr>
            <w:tcW w:w="403" w:type="dxa"/>
          </w:tcPr>
          <w:p w:rsidR="00AE56F6" w:rsidRPr="00C027B3" w:rsidRDefault="00AE56F6" w:rsidP="00AE56F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6000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ЖИТЛОВО-КОМУНАЛЬНЕ ГОСПОДАРСТВО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62 223 000,00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62 223 000,00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62 223 000,00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62 223 000,00</w:t>
            </w:r>
          </w:p>
        </w:tc>
        <w:tc>
          <w:tcPr>
            <w:tcW w:w="196" w:type="dxa"/>
          </w:tcPr>
          <w:p w:rsidR="00AE56F6" w:rsidRPr="00C027B3" w:rsidRDefault="00AE56F6" w:rsidP="00AE56F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E56F6" w:rsidRPr="00C027B3" w:rsidTr="003328B7">
        <w:trPr>
          <w:trHeight w:hRule="exact" w:val="411"/>
        </w:trPr>
        <w:tc>
          <w:tcPr>
            <w:tcW w:w="403" w:type="dxa"/>
          </w:tcPr>
          <w:p w:rsidR="00AE56F6" w:rsidRPr="00C027B3" w:rsidRDefault="00AE56F6" w:rsidP="00AE56F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sz w:val="14"/>
                <w:szCs w:val="20"/>
                <w:lang w:eastAsia="ru-RU"/>
              </w:rPr>
              <w:t>1216030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sz w:val="14"/>
                <w:szCs w:val="20"/>
                <w:lang w:eastAsia="ru-RU"/>
              </w:rPr>
              <w:t>6030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sz w:val="14"/>
                <w:szCs w:val="20"/>
                <w:lang w:eastAsia="ru-RU"/>
              </w:rPr>
              <w:t>0620</w:t>
            </w:r>
          </w:p>
        </w:tc>
        <w:tc>
          <w:tcPr>
            <w:tcW w:w="3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sz w:val="14"/>
                <w:szCs w:val="20"/>
                <w:lang w:eastAsia="ru-RU"/>
              </w:rPr>
              <w:t>Організація благоустрою населених пунктів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62 223 000,00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62 223 000,00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62 223 000,00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62 223 000,00</w:t>
            </w:r>
          </w:p>
        </w:tc>
        <w:tc>
          <w:tcPr>
            <w:tcW w:w="196" w:type="dxa"/>
          </w:tcPr>
          <w:p w:rsidR="00AE56F6" w:rsidRPr="00C027B3" w:rsidRDefault="00AE56F6" w:rsidP="00AE56F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E56F6" w:rsidRPr="00C027B3" w:rsidTr="003328B7">
        <w:trPr>
          <w:trHeight w:hRule="exact" w:val="403"/>
        </w:trPr>
        <w:tc>
          <w:tcPr>
            <w:tcW w:w="403" w:type="dxa"/>
          </w:tcPr>
          <w:p w:rsidR="00AE56F6" w:rsidRPr="00C027B3" w:rsidRDefault="00AE56F6" w:rsidP="00AE56F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7000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ЕКОНОМІЧНА ДІЯЛЬНІСТЬ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-62 223 000,00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-62 223 000,00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-62 223 000,00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-62 223 000,00</w:t>
            </w:r>
          </w:p>
        </w:tc>
        <w:tc>
          <w:tcPr>
            <w:tcW w:w="196" w:type="dxa"/>
          </w:tcPr>
          <w:p w:rsidR="00AE56F6" w:rsidRPr="00C027B3" w:rsidRDefault="00AE56F6" w:rsidP="00AE56F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E56F6" w:rsidRPr="00C027B3" w:rsidTr="003328B7">
        <w:trPr>
          <w:trHeight w:hRule="exact" w:val="691"/>
        </w:trPr>
        <w:tc>
          <w:tcPr>
            <w:tcW w:w="403" w:type="dxa"/>
          </w:tcPr>
          <w:p w:rsidR="00AE56F6" w:rsidRPr="00C027B3" w:rsidRDefault="00AE56F6" w:rsidP="00AE56F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sz w:val="14"/>
                <w:szCs w:val="20"/>
                <w:lang w:eastAsia="ru-RU"/>
              </w:rPr>
              <w:t>1217310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sz w:val="14"/>
                <w:szCs w:val="20"/>
                <w:lang w:eastAsia="ru-RU"/>
              </w:rPr>
              <w:t>7310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sz w:val="14"/>
                <w:szCs w:val="20"/>
                <w:lang w:eastAsia="ru-RU"/>
              </w:rPr>
              <w:t>0443</w:t>
            </w:r>
          </w:p>
        </w:tc>
        <w:tc>
          <w:tcPr>
            <w:tcW w:w="3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sz w:val="14"/>
                <w:szCs w:val="20"/>
                <w:lang w:eastAsia="ru-RU"/>
              </w:rPr>
              <w:t>Будівництво об'єктів житлово-комунального господарства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-1 025 000,00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-1 025 000,00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-1 025 000,00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-1 025 000,00</w:t>
            </w:r>
          </w:p>
        </w:tc>
        <w:tc>
          <w:tcPr>
            <w:tcW w:w="196" w:type="dxa"/>
          </w:tcPr>
          <w:p w:rsidR="00AE56F6" w:rsidRPr="00C027B3" w:rsidRDefault="00AE56F6" w:rsidP="00AE56F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E56F6" w:rsidRPr="00C027B3" w:rsidTr="003328B7">
        <w:trPr>
          <w:trHeight w:hRule="exact" w:val="752"/>
        </w:trPr>
        <w:tc>
          <w:tcPr>
            <w:tcW w:w="403" w:type="dxa"/>
          </w:tcPr>
          <w:p w:rsidR="00AE56F6" w:rsidRPr="00C027B3" w:rsidRDefault="00AE56F6" w:rsidP="00AE56F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sz w:val="14"/>
                <w:szCs w:val="20"/>
                <w:lang w:eastAsia="ru-RU"/>
              </w:rPr>
              <w:t>1217461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sz w:val="14"/>
                <w:szCs w:val="20"/>
                <w:lang w:eastAsia="ru-RU"/>
              </w:rPr>
              <w:t>7461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sz w:val="14"/>
                <w:szCs w:val="20"/>
                <w:lang w:eastAsia="ru-RU"/>
              </w:rPr>
              <w:t>0456</w:t>
            </w:r>
          </w:p>
        </w:tc>
        <w:tc>
          <w:tcPr>
            <w:tcW w:w="3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Arial" w:eastAsia="Arial" w:hAnsi="Arial" w:cs="Arial"/>
                <w:sz w:val="14"/>
                <w:szCs w:val="20"/>
                <w:lang w:eastAsia="ru-RU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-61 198 000,00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-61 198 000,00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-61 198 000,00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-61 198 000,00</w:t>
            </w:r>
          </w:p>
        </w:tc>
        <w:tc>
          <w:tcPr>
            <w:tcW w:w="196" w:type="dxa"/>
          </w:tcPr>
          <w:p w:rsidR="00AE56F6" w:rsidRPr="00C027B3" w:rsidRDefault="00AE56F6" w:rsidP="00AE56F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E56F6" w:rsidRPr="00C027B3" w:rsidTr="000D09A0">
        <w:trPr>
          <w:trHeight w:hRule="exact" w:val="589"/>
        </w:trPr>
        <w:tc>
          <w:tcPr>
            <w:tcW w:w="403" w:type="dxa"/>
          </w:tcPr>
          <w:p w:rsidR="00AE56F6" w:rsidRPr="00C027B3" w:rsidRDefault="00AE56F6" w:rsidP="00AE56F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3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УСЬОГО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1 579 900,00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1 579 900,00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1 108 687,00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120 000,00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56F6" w:rsidRPr="00C027B3" w:rsidRDefault="00AE56F6" w:rsidP="00AE56F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7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1 579 900,00</w:t>
            </w:r>
          </w:p>
        </w:tc>
        <w:tc>
          <w:tcPr>
            <w:tcW w:w="196" w:type="dxa"/>
          </w:tcPr>
          <w:p w:rsidR="00AE56F6" w:rsidRPr="00C027B3" w:rsidRDefault="00AE56F6" w:rsidP="00AE56F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E56F6" w:rsidRPr="00C027B3" w:rsidTr="003328B7">
        <w:trPr>
          <w:trHeight w:hRule="exact" w:val="600"/>
        </w:trPr>
        <w:tc>
          <w:tcPr>
            <w:tcW w:w="403" w:type="dxa"/>
          </w:tcPr>
          <w:p w:rsidR="00AE56F6" w:rsidRPr="00C027B3" w:rsidRDefault="00AE56F6" w:rsidP="00AE56F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</w:tcPr>
          <w:p w:rsidR="00AE56F6" w:rsidRPr="00C027B3" w:rsidRDefault="00AE56F6" w:rsidP="00AE56F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</w:tcPr>
          <w:p w:rsidR="00AE56F6" w:rsidRPr="00C027B3" w:rsidRDefault="00AE56F6" w:rsidP="00AE56F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</w:tcPr>
          <w:p w:rsidR="00AE56F6" w:rsidRPr="00C027B3" w:rsidRDefault="00AE56F6" w:rsidP="00AE56F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031" w:type="dxa"/>
            <w:gridSpan w:val="2"/>
          </w:tcPr>
          <w:p w:rsidR="00AE56F6" w:rsidRPr="00C027B3" w:rsidRDefault="00AE56F6" w:rsidP="00AE56F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AE56F6" w:rsidRPr="00C027B3" w:rsidRDefault="00AE56F6" w:rsidP="00AE56F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AE56F6" w:rsidRPr="00C027B3" w:rsidRDefault="00AE56F6" w:rsidP="00AE56F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AE56F6" w:rsidRPr="00C027B3" w:rsidRDefault="00AE56F6" w:rsidP="00AE56F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AE56F6" w:rsidRPr="00C027B3" w:rsidRDefault="00AE56F6" w:rsidP="00AE56F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22" w:type="dxa"/>
          </w:tcPr>
          <w:p w:rsidR="00AE56F6" w:rsidRPr="00C027B3" w:rsidRDefault="00AE56F6" w:rsidP="00AE56F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E56F6" w:rsidRPr="00C027B3" w:rsidRDefault="00AE56F6" w:rsidP="00AE56F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E56F6" w:rsidRPr="00C027B3" w:rsidRDefault="00AE56F6" w:rsidP="00AE56F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E56F6" w:rsidRPr="00C027B3" w:rsidRDefault="00AE56F6" w:rsidP="00AE56F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E56F6" w:rsidRPr="00C027B3" w:rsidRDefault="00AE56F6" w:rsidP="00AE56F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E56F6" w:rsidRPr="00C027B3" w:rsidRDefault="00AE56F6" w:rsidP="00AE56F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E56F6" w:rsidRPr="00C027B3" w:rsidRDefault="00AE56F6" w:rsidP="00AE56F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AE56F6" w:rsidRPr="00C027B3" w:rsidRDefault="00AE56F6" w:rsidP="00AE56F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96" w:type="dxa"/>
          </w:tcPr>
          <w:p w:rsidR="00AE56F6" w:rsidRPr="00C027B3" w:rsidRDefault="00AE56F6" w:rsidP="00AE56F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:rsidR="003328B7" w:rsidRPr="00C027B3" w:rsidRDefault="003328B7" w:rsidP="00B21232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027B3" w:rsidRPr="00C027B3" w:rsidRDefault="00C027B3" w:rsidP="00B21232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328B7" w:rsidRDefault="00C027B3" w:rsidP="006173BC">
      <w:pPr>
        <w:spacing w:line="240" w:lineRule="auto"/>
        <w:rPr>
          <w:rFonts w:ascii="Times New Roman" w:hAnsi="Times New Roman"/>
          <w:sz w:val="28"/>
          <w:szCs w:val="28"/>
        </w:rPr>
      </w:pPr>
      <w:r w:rsidRPr="00C027B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</w:t>
      </w:r>
      <w:r w:rsidRPr="00C027B3">
        <w:rPr>
          <w:rFonts w:ascii="Times New Roman" w:eastAsia="Times New Roman" w:hAnsi="Times New Roman"/>
          <w:sz w:val="28"/>
          <w:szCs w:val="28"/>
          <w:lang w:eastAsia="ru-RU"/>
        </w:rPr>
        <w:t xml:space="preserve">  Секретар міської ради                                                                                                 Тетяна БОРИСОВА</w:t>
      </w:r>
    </w:p>
    <w:p w:rsidR="003328B7" w:rsidRDefault="003328B7" w:rsidP="00B2123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  <w:sectPr w:rsidR="003328B7" w:rsidSect="003B4655">
          <w:pgSz w:w="16838" w:h="11906" w:orient="landscape"/>
          <w:pgMar w:top="1135" w:right="709" w:bottom="851" w:left="709" w:header="0" w:footer="0" w:gutter="0"/>
          <w:cols w:space="708"/>
          <w:docGrid w:linePitch="360"/>
        </w:sectPr>
      </w:pPr>
    </w:p>
    <w:tbl>
      <w:tblPr>
        <w:tblW w:w="11461" w:type="dxa"/>
        <w:tblInd w:w="-1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"/>
        <w:gridCol w:w="184"/>
        <w:gridCol w:w="885"/>
        <w:gridCol w:w="40"/>
        <w:gridCol w:w="536"/>
        <w:gridCol w:w="47"/>
        <w:gridCol w:w="901"/>
        <w:gridCol w:w="16"/>
        <w:gridCol w:w="1925"/>
        <w:gridCol w:w="490"/>
        <w:gridCol w:w="3169"/>
        <w:gridCol w:w="2414"/>
        <w:gridCol w:w="44"/>
        <w:gridCol w:w="378"/>
        <w:gridCol w:w="40"/>
        <w:gridCol w:w="20"/>
        <w:gridCol w:w="20"/>
        <w:gridCol w:w="19"/>
        <w:gridCol w:w="36"/>
      </w:tblGrid>
      <w:tr w:rsidR="00815EE6" w:rsidRPr="003328B7" w:rsidTr="007E7615">
        <w:trPr>
          <w:gridAfter w:val="4"/>
          <w:wAfter w:w="95" w:type="dxa"/>
          <w:trHeight w:hRule="exact" w:val="286"/>
        </w:trPr>
        <w:tc>
          <w:tcPr>
            <w:tcW w:w="297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84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85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8" w:type="dxa"/>
            <w:gridSpan w:val="2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31" w:type="dxa"/>
            <w:gridSpan w:val="3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00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8B7" w:rsidRPr="003328B7" w:rsidRDefault="00671E4E" w:rsidP="00671E4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</w:t>
            </w:r>
            <w:r w:rsidR="003328B7" w:rsidRPr="003328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Додаток 3</w:t>
            </w:r>
          </w:p>
        </w:tc>
        <w:tc>
          <w:tcPr>
            <w:tcW w:w="40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1E4E" w:rsidRPr="003328B7" w:rsidTr="007E7615">
        <w:trPr>
          <w:gridAfter w:val="4"/>
          <w:wAfter w:w="95" w:type="dxa"/>
          <w:trHeight w:hRule="exact" w:val="348"/>
        </w:trPr>
        <w:tc>
          <w:tcPr>
            <w:tcW w:w="297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84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85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8" w:type="dxa"/>
            <w:gridSpan w:val="2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31" w:type="dxa"/>
            <w:gridSpan w:val="3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00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8B7" w:rsidRPr="003328B7" w:rsidRDefault="00671E4E" w:rsidP="00671E4E">
            <w:pPr>
              <w:spacing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="003328B7" w:rsidRPr="003328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до рішення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30</w:t>
            </w:r>
            <w:r w:rsidR="003328B7" w:rsidRPr="003328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сесії</w:t>
            </w:r>
          </w:p>
        </w:tc>
        <w:tc>
          <w:tcPr>
            <w:tcW w:w="40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5EE6" w:rsidRPr="003328B7" w:rsidTr="007E7615">
        <w:trPr>
          <w:gridAfter w:val="4"/>
          <w:wAfter w:w="95" w:type="dxa"/>
          <w:trHeight w:hRule="exact" w:val="340"/>
        </w:trPr>
        <w:tc>
          <w:tcPr>
            <w:tcW w:w="297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84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85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8" w:type="dxa"/>
            <w:gridSpan w:val="2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31" w:type="dxa"/>
            <w:gridSpan w:val="3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00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8B7" w:rsidRPr="003328B7" w:rsidRDefault="00326AC3" w:rsidP="00326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="00AE56F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</w:t>
            </w:r>
            <w:r w:rsidR="003328B7" w:rsidRPr="003328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міської ради 8 скликання </w:t>
            </w:r>
          </w:p>
        </w:tc>
        <w:tc>
          <w:tcPr>
            <w:tcW w:w="40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5EE6" w:rsidRPr="003328B7" w:rsidTr="007E7615">
        <w:trPr>
          <w:gridAfter w:val="4"/>
          <w:wAfter w:w="95" w:type="dxa"/>
          <w:trHeight w:hRule="exact" w:val="326"/>
        </w:trPr>
        <w:tc>
          <w:tcPr>
            <w:tcW w:w="297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84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85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8" w:type="dxa"/>
            <w:gridSpan w:val="2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31" w:type="dxa"/>
            <w:gridSpan w:val="3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00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8B7" w:rsidRPr="003328B7" w:rsidRDefault="00671E4E" w:rsidP="00AE56F6">
            <w:pPr>
              <w:spacing w:line="240" w:lineRule="auto"/>
              <w:ind w:hanging="8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</w:t>
            </w:r>
            <w:r w:rsidR="00815EE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="00326AC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="003328B7" w:rsidRPr="003328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від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23</w:t>
            </w:r>
            <w:r w:rsidR="003328B7" w:rsidRPr="003328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.02.2023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="003328B7" w:rsidRPr="003328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оку</w:t>
            </w:r>
            <w:r w:rsidR="003328B7" w:rsidRPr="003328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№</w:t>
            </w:r>
            <w:r w:rsidR="00815EE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698</w:t>
            </w:r>
          </w:p>
        </w:tc>
        <w:tc>
          <w:tcPr>
            <w:tcW w:w="40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6AC3" w:rsidRPr="003328B7" w:rsidTr="007E7615">
        <w:trPr>
          <w:gridBefore w:val="2"/>
          <w:wBefore w:w="481" w:type="dxa"/>
          <w:trHeight w:hRule="exact" w:val="231"/>
        </w:trPr>
        <w:tc>
          <w:tcPr>
            <w:tcW w:w="885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83" w:type="dxa"/>
            <w:gridSpan w:val="2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925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836" w:type="dxa"/>
            <w:gridSpan w:val="3"/>
          </w:tcPr>
          <w:p w:rsidR="00815EE6" w:rsidRDefault="00815EE6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815EE6" w:rsidRPr="00815EE6" w:rsidRDefault="00815EE6" w:rsidP="00815EE6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815EE6" w:rsidRPr="00815EE6" w:rsidRDefault="00815EE6" w:rsidP="00815EE6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815EE6" w:rsidRPr="00815EE6" w:rsidRDefault="00815EE6" w:rsidP="00815EE6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815EE6" w:rsidRPr="00815EE6" w:rsidRDefault="00815EE6" w:rsidP="00815EE6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815EE6" w:rsidRPr="00815EE6" w:rsidRDefault="00815EE6" w:rsidP="00815EE6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815EE6" w:rsidRPr="00815EE6" w:rsidRDefault="00815EE6" w:rsidP="00815EE6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815EE6" w:rsidRPr="00815EE6" w:rsidRDefault="00815EE6" w:rsidP="00815EE6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815EE6" w:rsidRPr="00815EE6" w:rsidRDefault="00815EE6" w:rsidP="00815EE6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815EE6" w:rsidRPr="00815EE6" w:rsidRDefault="00815EE6" w:rsidP="00815EE6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815EE6" w:rsidRPr="00815EE6" w:rsidRDefault="00815EE6" w:rsidP="00815EE6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815EE6" w:rsidRPr="00815EE6" w:rsidRDefault="00815EE6" w:rsidP="00815EE6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815EE6" w:rsidRPr="00815EE6" w:rsidRDefault="00815EE6" w:rsidP="00815EE6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815EE6" w:rsidRPr="00815EE6" w:rsidRDefault="00815EE6" w:rsidP="00815EE6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815EE6" w:rsidRPr="00815EE6" w:rsidRDefault="00815EE6" w:rsidP="00815EE6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815EE6" w:rsidRPr="00815EE6" w:rsidRDefault="00815EE6" w:rsidP="00815EE6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815EE6" w:rsidRPr="00815EE6" w:rsidRDefault="00815EE6" w:rsidP="00815EE6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815EE6" w:rsidRPr="00815EE6" w:rsidRDefault="00815EE6" w:rsidP="00815EE6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815EE6" w:rsidRPr="00815EE6" w:rsidRDefault="00815EE6" w:rsidP="00815EE6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815EE6" w:rsidRPr="00815EE6" w:rsidRDefault="00815EE6" w:rsidP="00815EE6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815EE6" w:rsidRPr="00815EE6" w:rsidRDefault="00815EE6" w:rsidP="00815EE6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815EE6" w:rsidRPr="00815EE6" w:rsidRDefault="00815EE6" w:rsidP="00815EE6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815EE6" w:rsidRPr="00815EE6" w:rsidRDefault="00815EE6" w:rsidP="00815EE6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815EE6" w:rsidRPr="00815EE6" w:rsidRDefault="00815EE6" w:rsidP="00815EE6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815EE6" w:rsidRPr="00815EE6" w:rsidRDefault="00815EE6" w:rsidP="00815EE6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815EE6" w:rsidRPr="00815EE6" w:rsidRDefault="00815EE6" w:rsidP="00815EE6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815EE6" w:rsidRPr="00815EE6" w:rsidRDefault="00815EE6" w:rsidP="00815EE6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815EE6" w:rsidRPr="00815EE6" w:rsidRDefault="00815EE6" w:rsidP="00815EE6">
            <w:pPr>
              <w:tabs>
                <w:tab w:val="left" w:pos="1162"/>
              </w:tabs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  <w:tab/>
            </w:r>
          </w:p>
          <w:p w:rsidR="003328B7" w:rsidRPr="00815EE6" w:rsidRDefault="003328B7" w:rsidP="00815EE6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5" w:type="dxa"/>
            <w:gridSpan w:val="2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815EE6" w:rsidRPr="003328B7" w:rsidTr="007E7615">
        <w:trPr>
          <w:gridBefore w:val="2"/>
          <w:gridAfter w:val="6"/>
          <w:wBefore w:w="481" w:type="dxa"/>
          <w:wAfter w:w="513" w:type="dxa"/>
          <w:trHeight w:hRule="exact" w:val="302"/>
        </w:trPr>
        <w:tc>
          <w:tcPr>
            <w:tcW w:w="885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538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8B7" w:rsidRPr="003328B7" w:rsidRDefault="00815EE6" w:rsidP="00671E4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</w:t>
            </w:r>
            <w:r w:rsidR="003328B7" w:rsidRPr="003328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Міжбюджетні трансферти на 2023 рік</w:t>
            </w:r>
          </w:p>
        </w:tc>
        <w:tc>
          <w:tcPr>
            <w:tcW w:w="44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815EE6" w:rsidRPr="003328B7" w:rsidTr="007E7615">
        <w:trPr>
          <w:gridBefore w:val="2"/>
          <w:gridAfter w:val="6"/>
          <w:wBefore w:w="481" w:type="dxa"/>
          <w:wAfter w:w="513" w:type="dxa"/>
          <w:trHeight w:hRule="exact" w:val="371"/>
        </w:trPr>
        <w:tc>
          <w:tcPr>
            <w:tcW w:w="885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538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8B7" w:rsidRPr="003328B7" w:rsidRDefault="00815EE6" w:rsidP="00671E4E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r w:rsidR="003328B7" w:rsidRPr="003328B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0255800000</w:t>
            </w:r>
          </w:p>
        </w:tc>
        <w:tc>
          <w:tcPr>
            <w:tcW w:w="44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6AC3" w:rsidRPr="003328B7" w:rsidTr="00AE56F6">
        <w:trPr>
          <w:gridBefore w:val="2"/>
          <w:wBefore w:w="481" w:type="dxa"/>
          <w:trHeight w:hRule="exact" w:val="330"/>
        </w:trPr>
        <w:tc>
          <w:tcPr>
            <w:tcW w:w="885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3328B7" w:rsidRPr="003328B7" w:rsidRDefault="003328B7" w:rsidP="00671E4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gridSpan w:val="2"/>
          </w:tcPr>
          <w:p w:rsidR="003328B7" w:rsidRPr="003328B7" w:rsidRDefault="003328B7" w:rsidP="00671E4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3328B7" w:rsidRPr="003328B7" w:rsidRDefault="003328B7" w:rsidP="00671E4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</w:tcPr>
          <w:p w:rsidR="003328B7" w:rsidRPr="003328B7" w:rsidRDefault="003328B7" w:rsidP="00815EE6">
            <w:pPr>
              <w:spacing w:line="240" w:lineRule="auto"/>
              <w:ind w:left="-446" w:firstLine="4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5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8B7" w:rsidRPr="003328B7" w:rsidRDefault="00815EE6" w:rsidP="00815EE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 w:rsidR="003328B7" w:rsidRPr="0033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(код бюджету)</w:t>
            </w:r>
          </w:p>
        </w:tc>
        <w:tc>
          <w:tcPr>
            <w:tcW w:w="40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5" w:type="dxa"/>
            <w:gridSpan w:val="2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6AC3" w:rsidRPr="003328B7" w:rsidTr="00AE56F6">
        <w:trPr>
          <w:gridBefore w:val="2"/>
          <w:wBefore w:w="481" w:type="dxa"/>
          <w:trHeight w:hRule="exact" w:val="68"/>
        </w:trPr>
        <w:tc>
          <w:tcPr>
            <w:tcW w:w="885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3328B7" w:rsidRPr="003328B7" w:rsidRDefault="003328B7" w:rsidP="00671E4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83" w:type="dxa"/>
            <w:gridSpan w:val="2"/>
          </w:tcPr>
          <w:p w:rsidR="003328B7" w:rsidRPr="003328B7" w:rsidRDefault="003328B7" w:rsidP="00671E4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3328B7" w:rsidRPr="003328B7" w:rsidRDefault="003328B7" w:rsidP="00671E4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925" w:type="dxa"/>
          </w:tcPr>
          <w:p w:rsidR="003328B7" w:rsidRPr="003328B7" w:rsidRDefault="003328B7" w:rsidP="00671E4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</w:tcPr>
          <w:p w:rsidR="003328B7" w:rsidRPr="003328B7" w:rsidRDefault="003328B7" w:rsidP="00671E4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836" w:type="dxa"/>
            <w:gridSpan w:val="3"/>
          </w:tcPr>
          <w:p w:rsidR="003328B7" w:rsidRPr="003328B7" w:rsidRDefault="003328B7" w:rsidP="00671E4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5" w:type="dxa"/>
            <w:gridSpan w:val="2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815EE6" w:rsidRPr="003328B7" w:rsidTr="007E7615">
        <w:trPr>
          <w:gridBefore w:val="2"/>
          <w:gridAfter w:val="6"/>
          <w:wBefore w:w="481" w:type="dxa"/>
          <w:wAfter w:w="513" w:type="dxa"/>
          <w:trHeight w:hRule="exact" w:val="563"/>
        </w:trPr>
        <w:tc>
          <w:tcPr>
            <w:tcW w:w="885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98" w:type="dxa"/>
            <w:gridSpan w:val="8"/>
            <w:tcMar>
              <w:top w:w="20" w:type="dxa"/>
              <w:left w:w="0" w:type="dxa"/>
              <w:bottom w:w="20" w:type="dxa"/>
              <w:right w:w="0" w:type="dxa"/>
            </w:tcMar>
          </w:tcPr>
          <w:p w:rsidR="003328B7" w:rsidRDefault="003328B7" w:rsidP="003328B7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328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 Показники міжбюджетних трансфертів з інших бюджетів</w:t>
            </w:r>
          </w:p>
          <w:p w:rsidR="00AE56F6" w:rsidRDefault="00AE56F6" w:rsidP="003328B7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E56F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</w:t>
            </w:r>
            <w:r w:rsidRPr="00AE56F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(грн)</w:t>
            </w:r>
          </w:p>
          <w:p w:rsidR="00AE56F6" w:rsidRPr="00AE56F6" w:rsidRDefault="00AE56F6" w:rsidP="003328B7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6AC3" w:rsidRPr="003328B7" w:rsidTr="00AE56F6">
        <w:trPr>
          <w:gridBefore w:val="2"/>
          <w:gridAfter w:val="1"/>
          <w:wBefore w:w="481" w:type="dxa"/>
          <w:wAfter w:w="36" w:type="dxa"/>
          <w:trHeight w:hRule="exact" w:val="68"/>
        </w:trPr>
        <w:tc>
          <w:tcPr>
            <w:tcW w:w="885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83" w:type="dxa"/>
            <w:gridSpan w:val="2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925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836" w:type="dxa"/>
            <w:gridSpan w:val="3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3328B7" w:rsidRPr="003328B7" w:rsidRDefault="003328B7" w:rsidP="00815EE6">
            <w:pPr>
              <w:spacing w:line="240" w:lineRule="auto"/>
              <w:ind w:left="-294" w:hanging="577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8B7" w:rsidRPr="003328B7" w:rsidRDefault="003328B7" w:rsidP="003328B7">
            <w:pPr>
              <w:spacing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28B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(грн.)</w:t>
            </w:r>
          </w:p>
        </w:tc>
        <w:tc>
          <w:tcPr>
            <w:tcW w:w="39" w:type="dxa"/>
            <w:gridSpan w:val="2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7615" w:rsidRPr="003328B7" w:rsidTr="007E7615">
        <w:trPr>
          <w:gridBefore w:val="2"/>
          <w:gridAfter w:val="6"/>
          <w:wBefore w:w="481" w:type="dxa"/>
          <w:wAfter w:w="513" w:type="dxa"/>
          <w:trHeight w:hRule="exact" w:val="1525"/>
        </w:trPr>
        <w:tc>
          <w:tcPr>
            <w:tcW w:w="885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8B7" w:rsidRPr="003328B7" w:rsidRDefault="003328B7" w:rsidP="003328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 Класифікації доходу бюджету /</w:t>
            </w:r>
            <w:r w:rsidRPr="003328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Код бюджету</w:t>
            </w:r>
          </w:p>
        </w:tc>
        <w:tc>
          <w:tcPr>
            <w:tcW w:w="5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8B7" w:rsidRPr="003328B7" w:rsidRDefault="003328B7" w:rsidP="003328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Найменування трансферту /</w:t>
            </w:r>
            <w:r w:rsidRPr="003328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Найменування бюджету – надавача міжбюджетного трансферту</w:t>
            </w:r>
            <w:r w:rsidRPr="003328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8B7" w:rsidRPr="003328B7" w:rsidRDefault="003328B7" w:rsidP="003328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44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7615" w:rsidRPr="003328B7" w:rsidTr="007E7615">
        <w:trPr>
          <w:gridBefore w:val="2"/>
          <w:gridAfter w:val="6"/>
          <w:wBefore w:w="481" w:type="dxa"/>
          <w:wAfter w:w="513" w:type="dxa"/>
          <w:trHeight w:hRule="exact" w:val="282"/>
        </w:trPr>
        <w:tc>
          <w:tcPr>
            <w:tcW w:w="885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  <w:bookmarkStart w:id="0" w:name="_GoBack" w:colFirst="2" w:colLast="4"/>
          </w:p>
        </w:tc>
        <w:tc>
          <w:tcPr>
            <w:tcW w:w="40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328B7" w:rsidRPr="00AE56F6" w:rsidRDefault="003328B7" w:rsidP="003328B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56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328B7" w:rsidRPr="00AE56F6" w:rsidRDefault="003328B7" w:rsidP="003328B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56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328B7" w:rsidRPr="00AE56F6" w:rsidRDefault="003328B7" w:rsidP="003328B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56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bookmarkEnd w:id="0"/>
      <w:tr w:rsidR="00815EE6" w:rsidRPr="003328B7" w:rsidTr="007E7615">
        <w:trPr>
          <w:gridBefore w:val="2"/>
          <w:gridAfter w:val="6"/>
          <w:wBefore w:w="481" w:type="dxa"/>
          <w:wAfter w:w="513" w:type="dxa"/>
          <w:trHeight w:hRule="exact" w:val="380"/>
        </w:trPr>
        <w:tc>
          <w:tcPr>
            <w:tcW w:w="885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328B7" w:rsidRPr="003328B7" w:rsidRDefault="003328B7" w:rsidP="003328B7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28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І. Трансферти до загального фонду бюджету</w:t>
            </w:r>
          </w:p>
        </w:tc>
        <w:tc>
          <w:tcPr>
            <w:tcW w:w="44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7615" w:rsidRPr="003328B7" w:rsidTr="00940246">
        <w:trPr>
          <w:gridBefore w:val="2"/>
          <w:gridAfter w:val="6"/>
          <w:wBefore w:w="481" w:type="dxa"/>
          <w:wAfter w:w="513" w:type="dxa"/>
          <w:trHeight w:hRule="exact" w:val="931"/>
        </w:trPr>
        <w:tc>
          <w:tcPr>
            <w:tcW w:w="885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328B7" w:rsidRPr="003328B7" w:rsidRDefault="003328B7" w:rsidP="003328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41051000</w:t>
            </w:r>
          </w:p>
        </w:tc>
        <w:tc>
          <w:tcPr>
            <w:tcW w:w="5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328B7" w:rsidRPr="003328B7" w:rsidRDefault="003328B7" w:rsidP="003328B7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Субвенція з місцевого бюджету на здійснення переданих видатків у сфері освіти за рахунок коштів освітньої субвенції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328B7" w:rsidRPr="003328B7" w:rsidRDefault="00326AC3" w:rsidP="003328B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1310</w:t>
            </w:r>
            <w:r w:rsidR="003328B7" w:rsidRPr="003328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44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7615" w:rsidRPr="003328B7" w:rsidTr="007E7615">
        <w:trPr>
          <w:gridBefore w:val="2"/>
          <w:gridAfter w:val="6"/>
          <w:wBefore w:w="481" w:type="dxa"/>
          <w:wAfter w:w="513" w:type="dxa"/>
          <w:trHeight w:hRule="exact" w:val="688"/>
        </w:trPr>
        <w:tc>
          <w:tcPr>
            <w:tcW w:w="885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328B7" w:rsidRPr="003328B7" w:rsidRDefault="003328B7" w:rsidP="003328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0255800000</w:t>
            </w:r>
          </w:p>
        </w:tc>
        <w:tc>
          <w:tcPr>
            <w:tcW w:w="5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328B7" w:rsidRPr="003328B7" w:rsidRDefault="003328B7" w:rsidP="003328B7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Могилів-Подільської міської територіальної громади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328B7" w:rsidRPr="003328B7" w:rsidRDefault="00326AC3" w:rsidP="003328B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</w:t>
            </w:r>
            <w:r w:rsidR="003328B7" w:rsidRPr="0033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44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7615" w:rsidRPr="003328B7" w:rsidTr="007E7615">
        <w:trPr>
          <w:gridBefore w:val="2"/>
          <w:gridAfter w:val="6"/>
          <w:wBefore w:w="481" w:type="dxa"/>
          <w:wAfter w:w="513" w:type="dxa"/>
          <w:trHeight w:hRule="exact" w:val="1250"/>
        </w:trPr>
        <w:tc>
          <w:tcPr>
            <w:tcW w:w="885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328B7" w:rsidRPr="003328B7" w:rsidRDefault="003328B7" w:rsidP="003328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41051200</w:t>
            </w:r>
          </w:p>
        </w:tc>
        <w:tc>
          <w:tcPr>
            <w:tcW w:w="5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328B7" w:rsidRPr="003328B7" w:rsidRDefault="003328B7" w:rsidP="003328B7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328B7" w:rsidRPr="003328B7" w:rsidRDefault="00326AC3" w:rsidP="003328B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269</w:t>
            </w:r>
            <w:r w:rsidR="003328B7" w:rsidRPr="003328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44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7615" w:rsidRPr="003328B7" w:rsidTr="007E7615">
        <w:trPr>
          <w:gridBefore w:val="2"/>
          <w:gridAfter w:val="6"/>
          <w:wBefore w:w="481" w:type="dxa"/>
          <w:wAfter w:w="513" w:type="dxa"/>
          <w:trHeight w:hRule="exact" w:val="633"/>
        </w:trPr>
        <w:tc>
          <w:tcPr>
            <w:tcW w:w="885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328B7" w:rsidRPr="003328B7" w:rsidRDefault="003328B7" w:rsidP="003328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0255800000</w:t>
            </w:r>
          </w:p>
        </w:tc>
        <w:tc>
          <w:tcPr>
            <w:tcW w:w="5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328B7" w:rsidRPr="003328B7" w:rsidRDefault="003328B7" w:rsidP="003328B7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Могилів-Подільської міської територіальної громади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328B7" w:rsidRPr="003328B7" w:rsidRDefault="00326AC3" w:rsidP="003328B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</w:t>
            </w:r>
            <w:r w:rsidR="003328B7" w:rsidRPr="0033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44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815EE6" w:rsidRPr="003328B7" w:rsidTr="007E7615">
        <w:trPr>
          <w:gridBefore w:val="2"/>
          <w:gridAfter w:val="6"/>
          <w:wBefore w:w="481" w:type="dxa"/>
          <w:wAfter w:w="513" w:type="dxa"/>
          <w:trHeight w:hRule="exact" w:val="384"/>
        </w:trPr>
        <w:tc>
          <w:tcPr>
            <w:tcW w:w="885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328B7" w:rsidRPr="003328B7" w:rsidRDefault="003328B7" w:rsidP="003328B7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28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ІІ. Трансферти до спеціального фонду бюджету</w:t>
            </w:r>
          </w:p>
        </w:tc>
        <w:tc>
          <w:tcPr>
            <w:tcW w:w="44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7615" w:rsidRPr="003328B7" w:rsidTr="007E7615">
        <w:trPr>
          <w:gridBefore w:val="2"/>
          <w:gridAfter w:val="6"/>
          <w:wBefore w:w="481" w:type="dxa"/>
          <w:wAfter w:w="513" w:type="dxa"/>
          <w:trHeight w:hRule="exact" w:val="365"/>
        </w:trPr>
        <w:tc>
          <w:tcPr>
            <w:tcW w:w="885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328B7" w:rsidRPr="003328B7" w:rsidRDefault="003328B7" w:rsidP="003328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328B7" w:rsidRPr="003328B7" w:rsidRDefault="003328B7" w:rsidP="003328B7">
            <w:pPr>
              <w:spacing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 за розділами І, ІІ, у тому числі: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328B7" w:rsidRPr="003328B7" w:rsidRDefault="00326AC3" w:rsidP="003328B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1579</w:t>
            </w:r>
            <w:r w:rsidR="003328B7" w:rsidRPr="003328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44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7615" w:rsidRPr="003328B7" w:rsidTr="007E7615">
        <w:trPr>
          <w:gridBefore w:val="2"/>
          <w:gridAfter w:val="6"/>
          <w:wBefore w:w="481" w:type="dxa"/>
          <w:wAfter w:w="513" w:type="dxa"/>
          <w:trHeight w:hRule="exact" w:val="397"/>
        </w:trPr>
        <w:tc>
          <w:tcPr>
            <w:tcW w:w="885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328B7" w:rsidRPr="003328B7" w:rsidRDefault="003328B7" w:rsidP="003328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328B7" w:rsidRPr="003328B7" w:rsidRDefault="003328B7" w:rsidP="003328B7">
            <w:pPr>
              <w:spacing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загальний фонд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328B7" w:rsidRPr="003328B7" w:rsidRDefault="00326AC3" w:rsidP="003328B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1579</w:t>
            </w:r>
            <w:r w:rsidR="003328B7" w:rsidRPr="003328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44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7615" w:rsidRPr="003328B7" w:rsidTr="007E7615">
        <w:trPr>
          <w:gridBefore w:val="2"/>
          <w:gridAfter w:val="6"/>
          <w:wBefore w:w="481" w:type="dxa"/>
          <w:wAfter w:w="513" w:type="dxa"/>
          <w:trHeight w:hRule="exact" w:val="374"/>
        </w:trPr>
        <w:tc>
          <w:tcPr>
            <w:tcW w:w="885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328B7" w:rsidRPr="003328B7" w:rsidRDefault="003328B7" w:rsidP="003328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328B7" w:rsidRPr="003328B7" w:rsidRDefault="003328B7" w:rsidP="003328B7">
            <w:pPr>
              <w:spacing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спеціальний фонд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328B7" w:rsidRPr="003328B7" w:rsidRDefault="003328B7" w:rsidP="003328B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815EE6" w:rsidRPr="003328B7" w:rsidTr="007E7615">
        <w:trPr>
          <w:gridBefore w:val="2"/>
          <w:gridAfter w:val="6"/>
          <w:wBefore w:w="481" w:type="dxa"/>
          <w:wAfter w:w="513" w:type="dxa"/>
          <w:trHeight w:hRule="exact" w:val="416"/>
        </w:trPr>
        <w:tc>
          <w:tcPr>
            <w:tcW w:w="885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98" w:type="dxa"/>
            <w:gridSpan w:val="8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328B7" w:rsidRDefault="003328B7" w:rsidP="003328B7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28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Показники міжбюджетних трансфертів іншим бюджетам</w:t>
            </w:r>
          </w:p>
          <w:p w:rsidR="00AE56F6" w:rsidRPr="003328B7" w:rsidRDefault="00AE56F6" w:rsidP="00AE56F6">
            <w:pPr>
              <w:spacing w:line="240" w:lineRule="auto"/>
              <w:ind w:left="8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6AC3" w:rsidRPr="00671E4E" w:rsidTr="00AE56F6">
        <w:trPr>
          <w:gridBefore w:val="2"/>
          <w:gridAfter w:val="1"/>
          <w:wBefore w:w="481" w:type="dxa"/>
          <w:wAfter w:w="36" w:type="dxa"/>
          <w:trHeight w:hRule="exact" w:val="241"/>
        </w:trPr>
        <w:tc>
          <w:tcPr>
            <w:tcW w:w="885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83" w:type="dxa"/>
            <w:gridSpan w:val="2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gridSpan w:val="2"/>
          </w:tcPr>
          <w:p w:rsidR="003328B7" w:rsidRPr="00AE56F6" w:rsidRDefault="00AE56F6" w:rsidP="003328B7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E56F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</w:tc>
        <w:tc>
          <w:tcPr>
            <w:tcW w:w="2836" w:type="dxa"/>
            <w:gridSpan w:val="3"/>
          </w:tcPr>
          <w:p w:rsidR="003328B7" w:rsidRPr="00AE56F6" w:rsidRDefault="00AE56F6" w:rsidP="003328B7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                    </w:t>
            </w:r>
            <w:r w:rsidRPr="00AE56F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(грн)</w:t>
            </w:r>
          </w:p>
        </w:tc>
        <w:tc>
          <w:tcPr>
            <w:tcW w:w="40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8B7" w:rsidRPr="003328B7" w:rsidRDefault="003328B7" w:rsidP="003328B7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(грн.)</w:t>
            </w:r>
          </w:p>
        </w:tc>
        <w:tc>
          <w:tcPr>
            <w:tcW w:w="39" w:type="dxa"/>
            <w:gridSpan w:val="2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6AC3" w:rsidRPr="003328B7" w:rsidTr="007E7615">
        <w:trPr>
          <w:gridBefore w:val="2"/>
          <w:gridAfter w:val="6"/>
          <w:wBefore w:w="481" w:type="dxa"/>
          <w:wAfter w:w="513" w:type="dxa"/>
          <w:trHeight w:hRule="exact" w:val="2320"/>
        </w:trPr>
        <w:tc>
          <w:tcPr>
            <w:tcW w:w="885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8B7" w:rsidRPr="003328B7" w:rsidRDefault="003328B7" w:rsidP="003328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 Програмної класифікації видатків та кредитування місцевого бюджету /</w:t>
            </w:r>
            <w:r w:rsidRPr="003328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Код бюджету</w:t>
            </w:r>
            <w:r w:rsidRPr="003328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8B7" w:rsidRPr="003328B7" w:rsidRDefault="003328B7" w:rsidP="003328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3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8B7" w:rsidRPr="003328B7" w:rsidRDefault="003328B7" w:rsidP="003328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Найменування трансферту /</w:t>
            </w:r>
            <w:r w:rsidRPr="003328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Найменування бюджету – отримувача міжбюджетного трансферту</w:t>
            </w:r>
            <w:r w:rsidRPr="003328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8B7" w:rsidRPr="003328B7" w:rsidRDefault="003328B7" w:rsidP="003328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44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6AC3" w:rsidRPr="003328B7" w:rsidTr="007E7615">
        <w:trPr>
          <w:gridBefore w:val="2"/>
          <w:gridAfter w:val="6"/>
          <w:wBefore w:w="481" w:type="dxa"/>
          <w:wAfter w:w="513" w:type="dxa"/>
          <w:trHeight w:hRule="exact" w:val="285"/>
        </w:trPr>
        <w:tc>
          <w:tcPr>
            <w:tcW w:w="885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328B7" w:rsidRPr="003328B7" w:rsidRDefault="003328B7" w:rsidP="003328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328B7" w:rsidRPr="003328B7" w:rsidRDefault="003328B7" w:rsidP="003328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328B7" w:rsidRPr="003328B7" w:rsidRDefault="003328B7" w:rsidP="003328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328B7" w:rsidRPr="003328B7" w:rsidRDefault="003328B7" w:rsidP="003328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815EE6" w:rsidRPr="003328B7" w:rsidTr="007E7615">
        <w:trPr>
          <w:gridBefore w:val="2"/>
          <w:gridAfter w:val="6"/>
          <w:wBefore w:w="481" w:type="dxa"/>
          <w:wAfter w:w="513" w:type="dxa"/>
          <w:trHeight w:hRule="exact" w:val="422"/>
        </w:trPr>
        <w:tc>
          <w:tcPr>
            <w:tcW w:w="885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328B7" w:rsidRPr="003328B7" w:rsidRDefault="003328B7" w:rsidP="003328B7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І. Трансферти із загального фонду бюджету</w:t>
            </w:r>
          </w:p>
        </w:tc>
        <w:tc>
          <w:tcPr>
            <w:tcW w:w="44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815EE6" w:rsidRPr="003328B7" w:rsidTr="007E7615">
        <w:trPr>
          <w:gridBefore w:val="2"/>
          <w:gridAfter w:val="6"/>
          <w:wBefore w:w="481" w:type="dxa"/>
          <w:wAfter w:w="513" w:type="dxa"/>
          <w:trHeight w:hRule="exact" w:val="411"/>
        </w:trPr>
        <w:tc>
          <w:tcPr>
            <w:tcW w:w="885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328B7" w:rsidRPr="003328B7" w:rsidRDefault="003328B7" w:rsidP="003328B7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ІІ. Трансферти із спеціального фонду бюджету</w:t>
            </w:r>
          </w:p>
        </w:tc>
        <w:tc>
          <w:tcPr>
            <w:tcW w:w="44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815EE6" w:rsidRPr="003328B7" w:rsidTr="007E7615">
        <w:trPr>
          <w:gridBefore w:val="2"/>
          <w:gridAfter w:val="6"/>
          <w:wBefore w:w="481" w:type="dxa"/>
          <w:wAfter w:w="513" w:type="dxa"/>
          <w:trHeight w:hRule="exact" w:val="321"/>
        </w:trPr>
        <w:tc>
          <w:tcPr>
            <w:tcW w:w="885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538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4" w:type="dxa"/>
          </w:tcPr>
          <w:p w:rsidR="003328B7" w:rsidRPr="003328B7" w:rsidRDefault="003328B7" w:rsidP="003328B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:rsidR="00326AC3" w:rsidRDefault="00326AC3" w:rsidP="00326AC3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328B7" w:rsidRDefault="00326AC3" w:rsidP="007E761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3328B7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 міської ради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Pr="003328B7">
        <w:rPr>
          <w:rFonts w:ascii="Times New Roman" w:eastAsia="Times New Roman" w:hAnsi="Times New Roman"/>
          <w:sz w:val="28"/>
          <w:szCs w:val="28"/>
          <w:lang w:eastAsia="ru-RU"/>
        </w:rPr>
        <w:t>Тетяна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28B7">
        <w:rPr>
          <w:rFonts w:ascii="Times New Roman" w:eastAsia="Times New Roman" w:hAnsi="Times New Roman"/>
          <w:sz w:val="28"/>
          <w:szCs w:val="28"/>
          <w:lang w:eastAsia="ru-RU"/>
        </w:rPr>
        <w:t xml:space="preserve">БОРИСОВА       </w:t>
      </w:r>
    </w:p>
    <w:sectPr w:rsidR="003328B7" w:rsidSect="007E7615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2C7" w:rsidRDefault="00CD42C7" w:rsidP="003B4655">
      <w:pPr>
        <w:spacing w:line="240" w:lineRule="auto"/>
      </w:pPr>
      <w:r>
        <w:separator/>
      </w:r>
    </w:p>
  </w:endnote>
  <w:endnote w:type="continuationSeparator" w:id="0">
    <w:p w:rsidR="00CD42C7" w:rsidRDefault="00CD42C7" w:rsidP="003B46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2C7" w:rsidRDefault="00CD42C7" w:rsidP="003B4655">
      <w:pPr>
        <w:spacing w:line="240" w:lineRule="auto"/>
      </w:pPr>
      <w:r>
        <w:separator/>
      </w:r>
    </w:p>
  </w:footnote>
  <w:footnote w:type="continuationSeparator" w:id="0">
    <w:p w:rsidR="00CD42C7" w:rsidRDefault="00CD42C7" w:rsidP="003B46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A15D8"/>
    <w:multiLevelType w:val="hybridMultilevel"/>
    <w:tmpl w:val="D07CC654"/>
    <w:lvl w:ilvl="0" w:tplc="42E6C3A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70387317"/>
    <w:multiLevelType w:val="hybridMultilevel"/>
    <w:tmpl w:val="003C73B6"/>
    <w:lvl w:ilvl="0" w:tplc="615A3B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B21AE"/>
    <w:multiLevelType w:val="hybridMultilevel"/>
    <w:tmpl w:val="56B6E46E"/>
    <w:lvl w:ilvl="0" w:tplc="A76422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80"/>
    <w:rsid w:val="00022A51"/>
    <w:rsid w:val="0004083A"/>
    <w:rsid w:val="0005699F"/>
    <w:rsid w:val="000576B0"/>
    <w:rsid w:val="000C3BC8"/>
    <w:rsid w:val="000D09A0"/>
    <w:rsid w:val="000D33CF"/>
    <w:rsid w:val="000D4562"/>
    <w:rsid w:val="000E5C93"/>
    <w:rsid w:val="000F17E1"/>
    <w:rsid w:val="001105B0"/>
    <w:rsid w:val="001155A3"/>
    <w:rsid w:val="00144B88"/>
    <w:rsid w:val="001537DB"/>
    <w:rsid w:val="00167D4E"/>
    <w:rsid w:val="001A3D1E"/>
    <w:rsid w:val="001A6980"/>
    <w:rsid w:val="001B7147"/>
    <w:rsid w:val="001C555F"/>
    <w:rsid w:val="001E6169"/>
    <w:rsid w:val="001F4E39"/>
    <w:rsid w:val="002102D4"/>
    <w:rsid w:val="002351B9"/>
    <w:rsid w:val="0026000A"/>
    <w:rsid w:val="00287A0D"/>
    <w:rsid w:val="00291865"/>
    <w:rsid w:val="002A0A0E"/>
    <w:rsid w:val="002A1923"/>
    <w:rsid w:val="002C7626"/>
    <w:rsid w:val="002F42D4"/>
    <w:rsid w:val="003118AD"/>
    <w:rsid w:val="00326AC3"/>
    <w:rsid w:val="003328B7"/>
    <w:rsid w:val="003348F6"/>
    <w:rsid w:val="00337249"/>
    <w:rsid w:val="00346D7A"/>
    <w:rsid w:val="00353A1D"/>
    <w:rsid w:val="003748E2"/>
    <w:rsid w:val="00393142"/>
    <w:rsid w:val="00395304"/>
    <w:rsid w:val="003B4655"/>
    <w:rsid w:val="003C79DC"/>
    <w:rsid w:val="003C7EB1"/>
    <w:rsid w:val="0043077C"/>
    <w:rsid w:val="004427DB"/>
    <w:rsid w:val="004656AC"/>
    <w:rsid w:val="004868B3"/>
    <w:rsid w:val="004E0508"/>
    <w:rsid w:val="00500F25"/>
    <w:rsid w:val="00511AE3"/>
    <w:rsid w:val="00565986"/>
    <w:rsid w:val="00577E7C"/>
    <w:rsid w:val="00593037"/>
    <w:rsid w:val="00595B0C"/>
    <w:rsid w:val="005B28D7"/>
    <w:rsid w:val="005C1E9B"/>
    <w:rsid w:val="005E21D2"/>
    <w:rsid w:val="005E6519"/>
    <w:rsid w:val="006007F3"/>
    <w:rsid w:val="006057B3"/>
    <w:rsid w:val="006118CF"/>
    <w:rsid w:val="006173BC"/>
    <w:rsid w:val="00671E4E"/>
    <w:rsid w:val="00675E9C"/>
    <w:rsid w:val="00680F30"/>
    <w:rsid w:val="0069174E"/>
    <w:rsid w:val="00693193"/>
    <w:rsid w:val="006D3959"/>
    <w:rsid w:val="007220A2"/>
    <w:rsid w:val="00724175"/>
    <w:rsid w:val="0073543F"/>
    <w:rsid w:val="00762937"/>
    <w:rsid w:val="00781C21"/>
    <w:rsid w:val="007B3ACE"/>
    <w:rsid w:val="007C3AE9"/>
    <w:rsid w:val="007E64F5"/>
    <w:rsid w:val="007E7615"/>
    <w:rsid w:val="007F6F98"/>
    <w:rsid w:val="008101E4"/>
    <w:rsid w:val="00812DA0"/>
    <w:rsid w:val="00815EE6"/>
    <w:rsid w:val="00817A09"/>
    <w:rsid w:val="00865AA6"/>
    <w:rsid w:val="008667C4"/>
    <w:rsid w:val="00873ACE"/>
    <w:rsid w:val="008766EC"/>
    <w:rsid w:val="00896F92"/>
    <w:rsid w:val="008C6E62"/>
    <w:rsid w:val="008E3DE6"/>
    <w:rsid w:val="008F7CFA"/>
    <w:rsid w:val="008F7D9F"/>
    <w:rsid w:val="009078DF"/>
    <w:rsid w:val="009153AE"/>
    <w:rsid w:val="009319A3"/>
    <w:rsid w:val="00940246"/>
    <w:rsid w:val="0096635C"/>
    <w:rsid w:val="00996B12"/>
    <w:rsid w:val="009A1BDD"/>
    <w:rsid w:val="009A5F05"/>
    <w:rsid w:val="00A0362E"/>
    <w:rsid w:val="00A16237"/>
    <w:rsid w:val="00A259EB"/>
    <w:rsid w:val="00A72AEC"/>
    <w:rsid w:val="00AA4BE8"/>
    <w:rsid w:val="00AD6CB5"/>
    <w:rsid w:val="00AE56F6"/>
    <w:rsid w:val="00AF72EB"/>
    <w:rsid w:val="00B21232"/>
    <w:rsid w:val="00B34EAB"/>
    <w:rsid w:val="00B80D90"/>
    <w:rsid w:val="00B87598"/>
    <w:rsid w:val="00BB2578"/>
    <w:rsid w:val="00BD30D3"/>
    <w:rsid w:val="00BE6BA0"/>
    <w:rsid w:val="00C027B3"/>
    <w:rsid w:val="00C66FFA"/>
    <w:rsid w:val="00C674AA"/>
    <w:rsid w:val="00C94AAD"/>
    <w:rsid w:val="00CB5220"/>
    <w:rsid w:val="00CC25DF"/>
    <w:rsid w:val="00CD42C7"/>
    <w:rsid w:val="00CF7E47"/>
    <w:rsid w:val="00D22F2C"/>
    <w:rsid w:val="00D32C0C"/>
    <w:rsid w:val="00E1617A"/>
    <w:rsid w:val="00E1639F"/>
    <w:rsid w:val="00E1680E"/>
    <w:rsid w:val="00E50898"/>
    <w:rsid w:val="00EA1AA3"/>
    <w:rsid w:val="00EC3057"/>
    <w:rsid w:val="00ED20E2"/>
    <w:rsid w:val="00F04C60"/>
    <w:rsid w:val="00F07261"/>
    <w:rsid w:val="00F2058C"/>
    <w:rsid w:val="00F424E1"/>
    <w:rsid w:val="00F76C09"/>
    <w:rsid w:val="00FA4146"/>
    <w:rsid w:val="00FA6A21"/>
    <w:rsid w:val="00FB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5405D"/>
  <w15:docId w15:val="{368D7B15-2F20-4AB4-9B38-E2F1449C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980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1A6980"/>
    <w:pPr>
      <w:keepNext/>
      <w:autoSpaceDE w:val="0"/>
      <w:autoSpaceDN w:val="0"/>
      <w:spacing w:line="240" w:lineRule="auto"/>
      <w:jc w:val="right"/>
    </w:pPr>
    <w:rPr>
      <w:rFonts w:ascii="Times New Roman" w:eastAsia="Batang" w:hAnsi="Times New Roman"/>
      <w:sz w:val="28"/>
      <w:szCs w:val="28"/>
      <w:lang w:eastAsia="uk-UA"/>
    </w:rPr>
  </w:style>
  <w:style w:type="paragraph" w:styleId="a3">
    <w:name w:val="List Paragraph"/>
    <w:basedOn w:val="a"/>
    <w:uiPriority w:val="34"/>
    <w:qFormat/>
    <w:rsid w:val="000E5C93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7220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6C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6CB5"/>
    <w:rPr>
      <w:rFonts w:ascii="Segoe UI" w:eastAsia="Calibri" w:hAnsi="Segoe UI" w:cs="Segoe UI"/>
      <w:sz w:val="18"/>
      <w:szCs w:val="18"/>
      <w:lang w:val="uk-UA"/>
    </w:rPr>
  </w:style>
  <w:style w:type="paragraph" w:styleId="a7">
    <w:name w:val="header"/>
    <w:basedOn w:val="a"/>
    <w:link w:val="a8"/>
    <w:uiPriority w:val="99"/>
    <w:unhideWhenUsed/>
    <w:rsid w:val="003B465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4655"/>
    <w:rPr>
      <w:rFonts w:ascii="Calibri" w:eastAsia="Calibri" w:hAnsi="Calibri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3B465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4655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5608F-8AAB-4566-9E9C-7F83FECBE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13</Pages>
  <Words>19243</Words>
  <Characters>10970</Characters>
  <Application>Microsoft Office Word</Application>
  <DocSecurity>0</DocSecurity>
  <Lines>91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113</cp:revision>
  <cp:lastPrinted>2023-02-28T12:25:00Z</cp:lastPrinted>
  <dcterms:created xsi:type="dcterms:W3CDTF">2023-01-24T09:32:00Z</dcterms:created>
  <dcterms:modified xsi:type="dcterms:W3CDTF">2023-02-28T12:36:00Z</dcterms:modified>
</cp:coreProperties>
</file>