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40" w:rsidRPr="00CE3A40" w:rsidRDefault="00CE3A40" w:rsidP="00CE3A40">
      <w:pPr>
        <w:spacing w:after="0" w:line="240" w:lineRule="auto"/>
        <w:ind w:left="4536"/>
        <w:jc w:val="center"/>
        <w:rPr>
          <w:rFonts w:ascii="Times New Roman" w:hAnsi="Times New Roman"/>
          <w:sz w:val="28"/>
          <w:szCs w:val="28"/>
          <w:lang w:val="uk-UA"/>
        </w:rPr>
      </w:pPr>
      <w:r w:rsidRPr="00CE3A40">
        <w:rPr>
          <w:rFonts w:ascii="Times New Roman" w:hAnsi="Times New Roman"/>
          <w:sz w:val="28"/>
          <w:szCs w:val="28"/>
          <w:lang w:val="uk-UA"/>
        </w:rPr>
        <w:t>Додаток №6</w:t>
      </w:r>
    </w:p>
    <w:p w:rsidR="00CE3A40" w:rsidRPr="00CE3A40" w:rsidRDefault="00CE3A40" w:rsidP="00CE3A40">
      <w:pPr>
        <w:spacing w:after="0" w:line="240" w:lineRule="auto"/>
        <w:ind w:left="4536"/>
        <w:jc w:val="center"/>
        <w:rPr>
          <w:rFonts w:ascii="Times New Roman" w:hAnsi="Times New Roman"/>
          <w:sz w:val="28"/>
          <w:szCs w:val="28"/>
          <w:lang w:val="uk-UA"/>
        </w:rPr>
      </w:pPr>
      <w:r w:rsidRPr="00CE3A40">
        <w:rPr>
          <w:rFonts w:ascii="Times New Roman" w:hAnsi="Times New Roman"/>
          <w:sz w:val="28"/>
          <w:szCs w:val="28"/>
          <w:lang w:val="uk-UA"/>
        </w:rPr>
        <w:t xml:space="preserve">до </w:t>
      </w:r>
      <w:proofErr w:type="spellStart"/>
      <w:r w:rsidRPr="00CE3A40">
        <w:rPr>
          <w:rFonts w:ascii="Times New Roman" w:hAnsi="Times New Roman"/>
          <w:sz w:val="28"/>
          <w:szCs w:val="28"/>
          <w:lang w:val="uk-UA"/>
        </w:rPr>
        <w:t>проєкту</w:t>
      </w:r>
      <w:proofErr w:type="spellEnd"/>
      <w:r w:rsidRPr="00CE3A40">
        <w:rPr>
          <w:rFonts w:ascii="Times New Roman" w:hAnsi="Times New Roman"/>
          <w:sz w:val="28"/>
          <w:szCs w:val="28"/>
          <w:lang w:val="uk-UA"/>
        </w:rPr>
        <w:t xml:space="preserve"> рішення</w:t>
      </w:r>
    </w:p>
    <w:p w:rsidR="00CE3A40" w:rsidRPr="00CE3A40" w:rsidRDefault="00CE3A40" w:rsidP="00CE3A40">
      <w:pPr>
        <w:spacing w:after="0" w:line="240" w:lineRule="auto"/>
        <w:ind w:left="4536"/>
        <w:jc w:val="center"/>
        <w:rPr>
          <w:rFonts w:ascii="Times New Roman" w:hAnsi="Times New Roman"/>
          <w:sz w:val="28"/>
          <w:szCs w:val="28"/>
          <w:lang w:val="uk-UA"/>
        </w:rPr>
      </w:pPr>
      <w:r>
        <w:rPr>
          <w:rFonts w:ascii="Times New Roman" w:hAnsi="Times New Roman"/>
          <w:sz w:val="28"/>
          <w:szCs w:val="28"/>
          <w:lang w:val="uk-UA"/>
        </w:rPr>
        <w:t>21</w:t>
      </w:r>
      <w:r w:rsidRPr="00CE3A40">
        <w:rPr>
          <w:rFonts w:ascii="Times New Roman" w:hAnsi="Times New Roman"/>
          <w:sz w:val="28"/>
          <w:szCs w:val="28"/>
          <w:lang w:val="uk-UA"/>
        </w:rPr>
        <w:t xml:space="preserve"> сесії </w:t>
      </w:r>
      <w:r>
        <w:rPr>
          <w:rFonts w:ascii="Times New Roman" w:hAnsi="Times New Roman"/>
          <w:sz w:val="28"/>
          <w:szCs w:val="28"/>
          <w:lang w:val="uk-UA"/>
        </w:rPr>
        <w:t>8</w:t>
      </w:r>
      <w:r w:rsidRPr="00CE3A40">
        <w:rPr>
          <w:rFonts w:ascii="Times New Roman" w:hAnsi="Times New Roman"/>
          <w:sz w:val="28"/>
          <w:szCs w:val="28"/>
          <w:lang w:val="uk-UA"/>
        </w:rPr>
        <w:t xml:space="preserve"> скликання</w:t>
      </w:r>
    </w:p>
    <w:p w:rsidR="00CE3A40" w:rsidRPr="00CE3A40" w:rsidRDefault="00CE3A40" w:rsidP="00CE3A40">
      <w:pPr>
        <w:spacing w:after="0" w:line="240" w:lineRule="auto"/>
        <w:ind w:left="4536"/>
        <w:jc w:val="center"/>
        <w:rPr>
          <w:rFonts w:ascii="Times New Roman" w:hAnsi="Times New Roman"/>
          <w:sz w:val="28"/>
          <w:szCs w:val="28"/>
          <w:lang w:val="uk-UA"/>
        </w:rPr>
      </w:pPr>
      <w:r w:rsidRPr="00CE3A40">
        <w:rPr>
          <w:rFonts w:ascii="Times New Roman" w:hAnsi="Times New Roman"/>
          <w:sz w:val="28"/>
          <w:szCs w:val="28"/>
          <w:lang w:val="uk-UA"/>
        </w:rPr>
        <w:t>від _________ № _____</w:t>
      </w: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ind w:left="-567"/>
        <w:jc w:val="center"/>
        <w:rPr>
          <w:color w:val="FF0000"/>
          <w:lang w:val="uk-UA"/>
        </w:rPr>
      </w:pPr>
    </w:p>
    <w:p w:rsidR="00CE3A40" w:rsidRPr="00CE3A40" w:rsidRDefault="00CE3A40" w:rsidP="00CE3A40">
      <w:pPr>
        <w:spacing w:after="0" w:line="240" w:lineRule="auto"/>
        <w:jc w:val="center"/>
        <w:rPr>
          <w:rFonts w:ascii="Times New Roman" w:hAnsi="Times New Roman"/>
          <w:b/>
          <w:sz w:val="32"/>
          <w:szCs w:val="32"/>
          <w:lang w:val="uk-UA"/>
        </w:rPr>
      </w:pPr>
      <w:r w:rsidRPr="00CE3A40">
        <w:rPr>
          <w:rFonts w:ascii="Times New Roman" w:hAnsi="Times New Roman"/>
          <w:b/>
          <w:sz w:val="32"/>
          <w:szCs w:val="32"/>
          <w:lang w:val="uk-UA"/>
        </w:rPr>
        <w:t>ПОЛОЖЕННЯ</w:t>
      </w:r>
      <w:r w:rsidRPr="00CE3A40">
        <w:rPr>
          <w:rFonts w:ascii="Times New Roman" w:hAnsi="Times New Roman"/>
          <w:b/>
          <w:sz w:val="32"/>
          <w:szCs w:val="32"/>
          <w:lang w:val="uk-UA"/>
        </w:rPr>
        <w:br/>
        <w:t xml:space="preserve">структурного підрозділу при управлінні культури та інформаційної діяльності </w:t>
      </w:r>
    </w:p>
    <w:p w:rsidR="00CE3A40" w:rsidRPr="00CE3A40" w:rsidRDefault="00CE3A40" w:rsidP="00CE3A40">
      <w:pPr>
        <w:spacing w:after="0" w:line="240" w:lineRule="auto"/>
        <w:jc w:val="center"/>
        <w:rPr>
          <w:rFonts w:ascii="Times New Roman" w:hAnsi="Times New Roman"/>
          <w:b/>
          <w:sz w:val="32"/>
          <w:szCs w:val="32"/>
          <w:lang w:val="uk-UA"/>
        </w:rPr>
      </w:pPr>
      <w:r w:rsidRPr="00CE3A40">
        <w:rPr>
          <w:rFonts w:ascii="Times New Roman" w:hAnsi="Times New Roman"/>
          <w:b/>
          <w:sz w:val="32"/>
          <w:szCs w:val="32"/>
          <w:lang w:val="uk-UA"/>
        </w:rPr>
        <w:t xml:space="preserve">Могилів-Подільської міської ради - </w:t>
      </w:r>
    </w:p>
    <w:p w:rsidR="00CE3A40" w:rsidRPr="00CE3A40" w:rsidRDefault="00CE3A40" w:rsidP="00CE3A40">
      <w:pPr>
        <w:spacing w:after="0" w:line="240" w:lineRule="auto"/>
        <w:jc w:val="center"/>
        <w:rPr>
          <w:rFonts w:ascii="Times New Roman" w:hAnsi="Times New Roman"/>
          <w:b/>
          <w:sz w:val="32"/>
          <w:szCs w:val="32"/>
          <w:lang w:val="uk-UA"/>
        </w:rPr>
      </w:pPr>
      <w:r w:rsidRPr="00CE3A40">
        <w:rPr>
          <w:rFonts w:ascii="Times New Roman" w:hAnsi="Times New Roman"/>
          <w:b/>
          <w:sz w:val="32"/>
          <w:szCs w:val="32"/>
          <w:lang w:val="uk-UA"/>
        </w:rPr>
        <w:t>централізованої бухгалтерії</w:t>
      </w:r>
    </w:p>
    <w:p w:rsidR="002F6363" w:rsidRDefault="002F6363" w:rsidP="002F6363">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(нова редакція)</w:t>
      </w:r>
    </w:p>
    <w:p w:rsidR="00CE3A40" w:rsidRPr="00CE3A40" w:rsidRDefault="002F6363" w:rsidP="00CE3A40">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w:t>
      </w: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b/>
          <w:sz w:val="28"/>
          <w:szCs w:val="28"/>
          <w:lang w:val="uk-UA"/>
        </w:rPr>
      </w:pPr>
    </w:p>
    <w:p w:rsidR="00CE3A40" w:rsidRPr="00CE3A40" w:rsidRDefault="00CE3A40" w:rsidP="00CE3A40">
      <w:pPr>
        <w:spacing w:after="0" w:line="240" w:lineRule="auto"/>
        <w:jc w:val="center"/>
        <w:rPr>
          <w:rFonts w:ascii="Times New Roman" w:hAnsi="Times New Roman"/>
          <w:sz w:val="28"/>
          <w:szCs w:val="28"/>
          <w:lang w:val="uk-UA"/>
        </w:rPr>
      </w:pPr>
      <w:r w:rsidRPr="00CE3A40">
        <w:rPr>
          <w:rFonts w:ascii="Times New Roman" w:hAnsi="Times New Roman"/>
          <w:sz w:val="28"/>
          <w:szCs w:val="28"/>
          <w:lang w:val="uk-UA"/>
        </w:rPr>
        <w:t>2022 рік</w:t>
      </w:r>
    </w:p>
    <w:p w:rsidR="00CE3A40" w:rsidRDefault="00CE3A40">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lastRenderedPageBreak/>
        <w:t>1. Це Положення визначає завдання та функціональні обов'язки структурного підрозділу при управлінні культури та інформаційної діяльності Могилів-Подільськоїміської ради - централізованої бухгалтерії (далі – бухгалтерія), повноваження її керівника - головного бухгалтера.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2. Бухгалтерія утворюється як структурний підрозділ при управлінні культури та інформаційної діяльності Могилів-Подільської міської ради (далі -Управління). Видатки на утримання бухгалтерії здійснюються за рахунок коштів</w:t>
      </w:r>
      <w:r w:rsidR="008E06B8">
        <w:rPr>
          <w:sz w:val="28"/>
          <w:szCs w:val="28"/>
          <w:lang w:val="uk-UA"/>
        </w:rPr>
        <w:t>,</w:t>
      </w:r>
      <w:r w:rsidRPr="00CE3A40">
        <w:rPr>
          <w:sz w:val="28"/>
          <w:szCs w:val="28"/>
          <w:lang w:val="uk-UA"/>
        </w:rPr>
        <w:t xml:space="preserve"> передбачених місцевим бюджетом. Структура та штатна чисельність бухгалтерії затверджується рішенням Могилів-Подільської міської ради.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3. Положення про бухгалтерію затверджується за рішенням міської ради.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4. Бухгалтерія в своїй діяльності </w:t>
      </w:r>
      <w:r w:rsidRPr="008E06B8">
        <w:rPr>
          <w:sz w:val="28"/>
          <w:szCs w:val="28"/>
          <w:lang w:val="uk-UA"/>
        </w:rPr>
        <w:t xml:space="preserve">керується </w:t>
      </w:r>
      <w:hyperlink r:id="rId5" w:tgtFrame="_top" w:history="1">
        <w:r w:rsidRPr="00A25B14">
          <w:rPr>
            <w:rStyle w:val="afff4"/>
            <w:rFonts w:eastAsia="Calibri"/>
            <w:color w:val="auto"/>
            <w:sz w:val="28"/>
            <w:szCs w:val="28"/>
            <w:u w:val="none"/>
            <w:lang w:val="uk-UA"/>
          </w:rPr>
          <w:t>Конституцією</w:t>
        </w:r>
      </w:hyperlink>
      <w:r w:rsidRPr="00A25B14">
        <w:rPr>
          <w:sz w:val="28"/>
          <w:szCs w:val="28"/>
          <w:lang w:val="uk-UA"/>
        </w:rPr>
        <w:t xml:space="preserve"> </w:t>
      </w:r>
      <w:r w:rsidRPr="008E06B8">
        <w:rPr>
          <w:sz w:val="28"/>
          <w:szCs w:val="28"/>
          <w:lang w:val="uk-UA"/>
        </w:rPr>
        <w:t>України</w:t>
      </w:r>
      <w:r w:rsidRPr="00CE3A40">
        <w:rPr>
          <w:sz w:val="28"/>
          <w:szCs w:val="28"/>
          <w:lang w:val="uk-UA"/>
        </w:rPr>
        <w:t xml:space="preserve"> та законами України, актами Президента України та Кабінету Міністрів України, наказами Держказначейства та Міністерства фінансів, іншими нормативно-правовими актами, що регламентують бюджетні відносини і фінансово-господарську діяльність бюджетної установи, наказами начальника управління культури та інформаційної діяльності Могилів-Подільської міської ради</w:t>
      </w:r>
      <w:r w:rsidR="008E06B8">
        <w:rPr>
          <w:sz w:val="28"/>
          <w:szCs w:val="28"/>
          <w:lang w:val="uk-UA"/>
        </w:rPr>
        <w:t>,</w:t>
      </w:r>
      <w:r w:rsidRPr="00CE3A40">
        <w:rPr>
          <w:sz w:val="28"/>
          <w:szCs w:val="28"/>
          <w:lang w:val="uk-UA"/>
        </w:rPr>
        <w:t xml:space="preserve"> а також цим Положенням.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5. Посадові інструкції працівників бухгалтерії затверджуються начальником культури та інформаційної діяльності Могилів-Подільської міської ради.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6. Основними завданнями бухгалтерії є:</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 Ведення бухгалтерського обліку діяльності культурних закладів, підпорядкованих Управлінню та складення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2) Відображення у документах достовірної та у повному обсязі інформації про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3)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5) Запобігання виникненню негативних явищ у фінансово-господарській діяльності, виявлення і мобілізація внутрішніх резервів.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7. Бухгалтерія відповідно до покладених на неї завдань:</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 Веде бухгалтерський облік відповідно до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2) 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3) Здійснює поточний контроль за: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lastRenderedPageBreak/>
        <w:t>- 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правильністю зарахування та використання власних надходжень закладів культури міста;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веденням бухгалтерського обліку, складенням фінансової та бюджетної звітності, дотриманням бюджетного законодавства та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бюджетних установ, які підпорядковані бюджетній установі;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Своєчасно подає звітність;</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5) Своєчасно та у повному обсязі перераховує податки і збори (обов'язкові платежі) до відповідних бюджетів;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6) Забезпечує дотримання вимог нормативно-правових актів щодо:</w:t>
      </w:r>
    </w:p>
    <w:p w:rsidR="00CE3A40" w:rsidRPr="00CE3A40" w:rsidRDefault="00CE3A40" w:rsidP="00F207C6">
      <w:pPr>
        <w:pStyle w:val="tj"/>
        <w:spacing w:before="0" w:beforeAutospacing="0" w:after="0" w:afterAutospacing="0"/>
        <w:ind w:firstLine="567"/>
        <w:rPr>
          <w:color w:val="FF6600"/>
          <w:sz w:val="28"/>
          <w:szCs w:val="28"/>
          <w:lang w:val="uk-UA"/>
        </w:rPr>
      </w:pPr>
      <w:r w:rsidRPr="00CE3A40">
        <w:rPr>
          <w:sz w:val="28"/>
          <w:szCs w:val="28"/>
          <w:lang w:val="uk-UA"/>
        </w:rPr>
        <w:t>-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 - інвентаризації необоротних активів, товарно-матеріальних цінностей, грошових коштів, документів, розрахунків та інших статей балансу</w:t>
      </w:r>
      <w:r w:rsidR="008E06B8">
        <w:rPr>
          <w:sz w:val="28"/>
          <w:szCs w:val="28"/>
          <w:lang w:val="uk-UA"/>
        </w:rPr>
        <w:t>.</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8) Забезпечує:</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дотримання порядку проведення розрахунків за товари, роботи та послуги, що закуповуються за бюджетні кошти мистецькими закладами Могилів-Подільської міської територіальної громади;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достовірність та правильність оформлення інформації, включеної до реєстрів бюджетних зобов'язань та бюджетних фінансових зобов'язань;</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повноту та достовірність даних підтвердних документів, які формуються та подаються в процесі казначейського обслуговування;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користувачів у повному обсязі правдивою та неупередженою інформацією про фінансовий стан управління, результати його діяльності та рух бюджетних коштів;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мистецькі заклади міста 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9) Бере участь у роботі з оформлення матеріалів щодо нестачі, крадіжки грошових коштів та майна, псування активів;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10) Розробляє та забезпечує здійснення заходів щодо дотримання та підвищення рівня фінансово-бюджетної дисципліни її працівників;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lastRenderedPageBreak/>
        <w:t>11) 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8. Бухгалтерія має право:</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 Представляти управління 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2) Встановлювати обґрунтовані вимоги до порядку оформлення і подання до бухгалтерії керівниками культурних закладів міста первинних документів для їх відображення у бухгалтерському обліку, а також здійснювати контроль за їх дотриманням;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3) Одержувати від керівників культурних закладів </w:t>
      </w:r>
      <w:r w:rsidR="005D7731">
        <w:rPr>
          <w:sz w:val="28"/>
          <w:szCs w:val="28"/>
          <w:lang w:val="uk-UA"/>
        </w:rPr>
        <w:t>громади</w:t>
      </w:r>
      <w:r w:rsidRPr="00CE3A40">
        <w:rPr>
          <w:sz w:val="28"/>
          <w:szCs w:val="28"/>
          <w:lang w:val="uk-UA"/>
        </w:rPr>
        <w:t>, які підпорядковані Управлінню, необхідні відомості, довідки та інші матеріали, а також пояснення до них;</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Вносити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rsidR="00CE3A40" w:rsidRPr="00CE3A40" w:rsidRDefault="00CE3A40" w:rsidP="00F207C6">
      <w:pPr>
        <w:spacing w:after="0" w:line="240" w:lineRule="auto"/>
        <w:ind w:firstLine="567"/>
        <w:rPr>
          <w:rFonts w:ascii="Times New Roman" w:hAnsi="Times New Roman"/>
          <w:sz w:val="28"/>
          <w:szCs w:val="24"/>
          <w:lang w:val="uk-UA"/>
        </w:rPr>
      </w:pPr>
      <w:r w:rsidRPr="00CE3A40">
        <w:rPr>
          <w:rFonts w:ascii="Times New Roman" w:hAnsi="Times New Roman"/>
          <w:sz w:val="28"/>
          <w:szCs w:val="28"/>
          <w:lang w:val="uk-UA"/>
        </w:rPr>
        <w:t xml:space="preserve">9. </w:t>
      </w:r>
      <w:r w:rsidRPr="00CE3A40">
        <w:rPr>
          <w:rFonts w:ascii="Times New Roman" w:hAnsi="Times New Roman"/>
          <w:sz w:val="28"/>
          <w:szCs w:val="24"/>
          <w:lang w:val="uk-UA"/>
        </w:rPr>
        <w:t>Керівником бухгалтерії є головний бухгалтер, який підпорядковується та є підзвітним керівнику Управління.</w:t>
      </w:r>
    </w:p>
    <w:p w:rsidR="00CE3A40" w:rsidRPr="00CE3A40" w:rsidRDefault="00CE3A40" w:rsidP="00F207C6">
      <w:pPr>
        <w:spacing w:after="0" w:line="240" w:lineRule="auto"/>
        <w:ind w:firstLine="567"/>
        <w:rPr>
          <w:rFonts w:ascii="Times New Roman" w:hAnsi="Times New Roman"/>
          <w:sz w:val="28"/>
          <w:szCs w:val="24"/>
          <w:lang w:val="uk-UA"/>
        </w:rPr>
      </w:pPr>
      <w:r w:rsidRPr="00CE3A40">
        <w:rPr>
          <w:rFonts w:ascii="Times New Roman" w:hAnsi="Times New Roman"/>
          <w:sz w:val="28"/>
          <w:szCs w:val="24"/>
          <w:lang w:val="uk-UA"/>
        </w:rPr>
        <w:t>Головний бухгалтер призначається на посаду та звільняється з посади за наказом начальника Управління відповідно до законодавства про працю.</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10. Головний бухгалтер (особа, що претендує на посаду головного бухгалтера) повинен відповідати таким вимогам до професійно-кваліфікаційного рівня: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 мати повну вищу освіту в галузі економіки та фінансів, стаж роботи за фахом, або на керівних посадах не менш як трьох років - для особи, що претендує на посаду головного бухгалтера централізованої бухгалтерії;</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2) 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положення (стандарти) бухгалтерського обліку в державному секторі, нормативно-правові акти Мінфіну, Держказначейства щодо порядку ведення бухгалтерського обліку, </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складення фінансової та бюджетної звітності, міністерств та інших центральних органів виконавчої влади щодо галузевих особливостей застосування положень (стандартів) бухгалтерського обліку в державному секторі, а також основи технології виробництва продукції,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11.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lastRenderedPageBreak/>
        <w:t>12. Головний бухгалтер:</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 організовує роботу з ведення бухгалтерського обліку та забезпечує виконання завдань, покладених на централізовану бухгалтерію;</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2) здійснює керівництво діяльністю бухгалтерії,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3)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4) здійснює у межах своїх повноважень заходи щодо відшкодування винними особами збитків від нестач, розтрат, крадіжок;</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5) погоджує кандидатури працівників,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6) подає керівникові пропозиції щодо:</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визначення облікової політики, зміни обраної облікової політики з урахуванням особливостей діяльності Управління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визначення оптимальної структури бухгалтерії та чисельності її працівників;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призначення на посаду та звільнення з посади працівників бухгалтерії;</w:t>
      </w:r>
    </w:p>
    <w:p w:rsidR="00CE3A40" w:rsidRPr="00CE3A40" w:rsidRDefault="005D7731"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вибору та впровадження уніфікованої автоматизованої системи бухгалтерського обліку та звітності з урахуванням особливостей діяльності установи;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визначення джерел погашення кредиторської заборгованості, повернення кредитів, отриманих з державного бюджету;</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удосконалення порядку здійснення поточного контролю;</w:t>
      </w:r>
    </w:p>
    <w:p w:rsidR="00CE3A40" w:rsidRPr="00CE3A40" w:rsidRDefault="005D7731"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організації навчання працівників бухгалтерії з метою підвищення їх професійно-кваліфікаційного рівня;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забезпечує бухгалтерію нормативно-правовими актами, довідковими та інформаційними матеріалами щодо ведення бухгалтерського обліку та складення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7) Разом з начальником Управління підписує звітність та документи, які є підставою для: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перерахування податків і зборів (обов'язкових платежів);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проведення розрахунків відповідно до укладених договорів;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приймання і видачі грошових коштів;</w:t>
      </w:r>
    </w:p>
    <w:p w:rsidR="00CE3A40" w:rsidRPr="00CE3A40" w:rsidRDefault="005D7731"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оприбуткування та списання рухомого і нерухомого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lastRenderedPageBreak/>
        <w:t>- проведення інших господарських операцій;</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8)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Управління про встановлені факти порушення бюджетного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9) здійснює контроль за: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відображенням у бухгалтерському обліку всіх господарських операцій, що проводяться Управлінням;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складанням звітності;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цільовим та ефективним використанням фінансових, матеріальних (нематеріальних), інформаційних та трудових ресурсів, збереженням майна;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дотриманням вимог законодавства щодо списання (передачі) рухомого та нерухомого майна культурних закладів Могилів-Подільської міської територіальної громади;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відповідністю взятих бюджетних зобов'язань відповідним бюджетним асигнуванням, бюджетним програмам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станом погашення та списання відповідно до законодавства дебіторської заборгованості Управління;</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додержанням вимог законодавства під час здійснення попередньої оплати товарів, робіт та послуг у разі їх закупівлі за бюджетні кошти;</w:t>
      </w:r>
    </w:p>
    <w:p w:rsidR="00CE3A40" w:rsidRPr="00CE3A40" w:rsidRDefault="00B26A79" w:rsidP="00F207C6">
      <w:pPr>
        <w:pStyle w:val="tj"/>
        <w:spacing w:before="0" w:beforeAutospacing="0" w:after="0" w:afterAutospacing="0"/>
        <w:ind w:firstLine="567"/>
        <w:rPr>
          <w:sz w:val="28"/>
          <w:szCs w:val="28"/>
          <w:lang w:val="uk-UA"/>
        </w:rPr>
      </w:pPr>
      <w:r>
        <w:rPr>
          <w:sz w:val="28"/>
          <w:szCs w:val="28"/>
          <w:lang w:val="uk-UA"/>
        </w:rPr>
        <w:t xml:space="preserve">- </w:t>
      </w:r>
      <w:r w:rsidR="00CE3A40" w:rsidRPr="00CE3A40">
        <w:rPr>
          <w:sz w:val="28"/>
          <w:szCs w:val="28"/>
          <w:lang w:val="uk-UA"/>
        </w:rPr>
        <w:t>оформленням матеріалів щодо нестачі, крадіжки грошових коштів та майна, псування активів;</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розробленням та здійсненням заходів щодо дотримання та підвищення рівня фінансово-бюджетної дисципліни працівників бухгалтерії;</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усуненням порушень і недоліків, виявлених під час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10) погоджує документи, пов'язані з витрачанням фонду заробітної плати, встановленням посадових окладів і надбавок працівникам</w:t>
      </w:r>
      <w:r w:rsidR="00F74357">
        <w:rPr>
          <w:sz w:val="28"/>
          <w:szCs w:val="28"/>
          <w:lang w:val="uk-UA"/>
        </w:rPr>
        <w:t>.</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 xml:space="preserve">11) </w:t>
      </w:r>
      <w:r w:rsidR="00F74357">
        <w:rPr>
          <w:sz w:val="28"/>
          <w:szCs w:val="28"/>
          <w:lang w:val="uk-UA"/>
        </w:rPr>
        <w:t>В</w:t>
      </w:r>
      <w:r w:rsidRPr="00CE3A40">
        <w:rPr>
          <w:sz w:val="28"/>
          <w:szCs w:val="28"/>
          <w:lang w:val="uk-UA"/>
        </w:rPr>
        <w:t>иконує інші обов'язки, передбачені законодавством.</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w:t>
      </w:r>
      <w:r w:rsidR="00F207C6">
        <w:rPr>
          <w:sz w:val="28"/>
          <w:szCs w:val="28"/>
          <w:lang w:val="uk-UA"/>
        </w:rPr>
        <w:t>3</w:t>
      </w:r>
      <w:r w:rsidRPr="00CE3A40">
        <w:rPr>
          <w:sz w:val="28"/>
          <w:szCs w:val="28"/>
          <w:lang w:val="uk-UA"/>
        </w:rPr>
        <w:t>. Працівники бухгалтерії, які призначаються та звільняються з посади у порядку, встановленому законодавством про працю, підпорядковуються начальнику Управління та головному бухгалтеру.</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w:t>
      </w:r>
      <w:r w:rsidR="00F207C6">
        <w:rPr>
          <w:sz w:val="28"/>
          <w:szCs w:val="28"/>
          <w:lang w:val="uk-UA"/>
        </w:rPr>
        <w:t>4</w:t>
      </w:r>
      <w:r w:rsidRPr="00CE3A40">
        <w:rPr>
          <w:sz w:val="28"/>
          <w:szCs w:val="28"/>
          <w:lang w:val="uk-UA"/>
        </w:rPr>
        <w:t xml:space="preserve">. </w:t>
      </w:r>
      <w:r w:rsidRPr="00CE3A40">
        <w:rPr>
          <w:sz w:val="28"/>
          <w:lang w:val="uk-UA"/>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начальника управління в період його тимчасової відсутності.</w:t>
      </w:r>
    </w:p>
    <w:p w:rsidR="00CE3A40" w:rsidRPr="00CE3A40" w:rsidRDefault="00CE3A40" w:rsidP="00F207C6">
      <w:pPr>
        <w:pStyle w:val="tj"/>
        <w:spacing w:before="0" w:beforeAutospacing="0" w:after="0" w:afterAutospacing="0"/>
        <w:ind w:firstLine="567"/>
        <w:rPr>
          <w:sz w:val="28"/>
          <w:szCs w:val="28"/>
          <w:lang w:val="uk-UA"/>
        </w:rPr>
      </w:pPr>
      <w:r w:rsidRPr="00CE3A40">
        <w:rPr>
          <w:sz w:val="28"/>
          <w:szCs w:val="28"/>
          <w:lang w:val="uk-UA"/>
        </w:rPr>
        <w:t>1</w:t>
      </w:r>
      <w:r w:rsidR="00F207C6">
        <w:rPr>
          <w:sz w:val="28"/>
          <w:szCs w:val="28"/>
          <w:lang w:val="uk-UA"/>
        </w:rPr>
        <w:t>5</w:t>
      </w:r>
      <w:r w:rsidRPr="00CE3A40">
        <w:rPr>
          <w:sz w:val="28"/>
          <w:szCs w:val="28"/>
          <w:lang w:val="uk-UA"/>
        </w:rPr>
        <w:t xml:space="preserve">. У разі тимчасової відсутності головного бухгалтера (відрядження, відпустки, тимчасової втрати працездатності тощо) виконання його обов'язків покладається на бухгалтера або на іншого працівника мережі культурних </w:t>
      </w:r>
      <w:r w:rsidRPr="00CE3A40">
        <w:rPr>
          <w:sz w:val="28"/>
          <w:szCs w:val="28"/>
          <w:lang w:val="uk-UA"/>
        </w:rPr>
        <w:lastRenderedPageBreak/>
        <w:t>закладів (з відповідною освітою в галузі бухгалтерського обліку, економіки) відповідно до наказу начальника Управління.</w:t>
      </w:r>
    </w:p>
    <w:p w:rsidR="00CE3A40" w:rsidRPr="00CE3A40" w:rsidRDefault="00CE3A40" w:rsidP="00F207C6">
      <w:pPr>
        <w:pStyle w:val="affff"/>
        <w:ind w:firstLine="567"/>
        <w:rPr>
          <w:rFonts w:ascii="Times New Roman" w:hAnsi="Times New Roman"/>
          <w:sz w:val="28"/>
          <w:szCs w:val="28"/>
        </w:rPr>
      </w:pPr>
      <w:r w:rsidRPr="00CE3A40">
        <w:rPr>
          <w:rFonts w:ascii="Times New Roman" w:hAnsi="Times New Roman"/>
          <w:sz w:val="28"/>
          <w:szCs w:val="28"/>
        </w:rPr>
        <w:t>1</w:t>
      </w:r>
      <w:r w:rsidR="00F207C6">
        <w:rPr>
          <w:rFonts w:ascii="Times New Roman" w:hAnsi="Times New Roman"/>
          <w:sz w:val="28"/>
          <w:szCs w:val="28"/>
        </w:rPr>
        <w:t>6</w:t>
      </w:r>
      <w:r w:rsidRPr="00CE3A40">
        <w:rPr>
          <w:rFonts w:ascii="Times New Roman" w:hAnsi="Times New Roman"/>
          <w:sz w:val="28"/>
          <w:szCs w:val="28"/>
        </w:rPr>
        <w:t>. Управління Державної казначейської служби України у Могилів-Подільській міській територіальній громаді забезпечує в межах повноважень організацію та координацію діяльності головного бухгалтера централізованої бухгалтерії управління культури та інформаційної діяльності Могилів-Подільської міської ради, контроль за виконанням ним своїх повноважень шляхом оцінки його діяльності.</w:t>
      </w:r>
    </w:p>
    <w:p w:rsidR="00CE3A40" w:rsidRPr="00CE3A40" w:rsidRDefault="00CE3A40" w:rsidP="00F207C6">
      <w:pPr>
        <w:pStyle w:val="affff"/>
        <w:ind w:firstLine="567"/>
        <w:rPr>
          <w:rFonts w:ascii="Times New Roman" w:hAnsi="Times New Roman"/>
          <w:sz w:val="28"/>
          <w:szCs w:val="28"/>
        </w:rPr>
      </w:pPr>
      <w:r w:rsidRPr="00CE3A40">
        <w:rPr>
          <w:rFonts w:ascii="Times New Roman" w:hAnsi="Times New Roman"/>
          <w:sz w:val="28"/>
          <w:szCs w:val="28"/>
        </w:rPr>
        <w:t>1</w:t>
      </w:r>
      <w:r w:rsidR="00F207C6">
        <w:rPr>
          <w:rFonts w:ascii="Times New Roman" w:hAnsi="Times New Roman"/>
          <w:sz w:val="28"/>
          <w:szCs w:val="28"/>
        </w:rPr>
        <w:t>7</w:t>
      </w:r>
      <w:r w:rsidRPr="00CE3A40">
        <w:rPr>
          <w:rFonts w:ascii="Times New Roman" w:hAnsi="Times New Roman"/>
          <w:sz w:val="28"/>
          <w:szCs w:val="28"/>
        </w:rPr>
        <w:t>. Оцінка виконання головним бухгалтером своїх повноважень проводиться відповідно до порядку, затвердженого Мінфіном.</w:t>
      </w:r>
    </w:p>
    <w:p w:rsidR="00CE3A40" w:rsidRDefault="00CE3A40" w:rsidP="00F207C6">
      <w:pPr>
        <w:pStyle w:val="affff"/>
        <w:ind w:firstLine="567"/>
        <w:rPr>
          <w:rFonts w:ascii="Times New Roman" w:hAnsi="Times New Roman"/>
          <w:sz w:val="28"/>
          <w:szCs w:val="28"/>
        </w:rPr>
      </w:pPr>
      <w:r w:rsidRPr="00CE3A40">
        <w:rPr>
          <w:rFonts w:ascii="Times New Roman" w:hAnsi="Times New Roman"/>
          <w:sz w:val="28"/>
          <w:szCs w:val="28"/>
        </w:rPr>
        <w:t>1</w:t>
      </w:r>
      <w:r w:rsidR="00F207C6">
        <w:rPr>
          <w:rFonts w:ascii="Times New Roman" w:hAnsi="Times New Roman"/>
          <w:sz w:val="28"/>
          <w:szCs w:val="28"/>
        </w:rPr>
        <w:t>8</w:t>
      </w:r>
      <w:r w:rsidRPr="00CE3A40">
        <w:rPr>
          <w:rFonts w:ascii="Times New Roman" w:hAnsi="Times New Roman"/>
          <w:sz w:val="28"/>
          <w:szCs w:val="28"/>
        </w:rPr>
        <w:t>. Головний бухгалтер у разі невиконання або неналежного виконання покладених на нього повноважень несе відповідальність згідно з чинним законодавством України.</w:t>
      </w:r>
    </w:p>
    <w:p w:rsidR="00903B75" w:rsidRDefault="00903B75" w:rsidP="00CE3A40">
      <w:pPr>
        <w:pStyle w:val="affff"/>
        <w:rPr>
          <w:rFonts w:ascii="Times New Roman" w:hAnsi="Times New Roman"/>
          <w:sz w:val="28"/>
          <w:szCs w:val="28"/>
        </w:rPr>
      </w:pPr>
    </w:p>
    <w:p w:rsidR="00903B75" w:rsidRPr="00CE3A40" w:rsidRDefault="00903B75" w:rsidP="00CE3A40">
      <w:pPr>
        <w:pStyle w:val="affff"/>
        <w:rPr>
          <w:rFonts w:ascii="Times New Roman" w:hAnsi="Times New Roman"/>
          <w:sz w:val="28"/>
          <w:szCs w:val="28"/>
        </w:rPr>
      </w:pPr>
    </w:p>
    <w:p w:rsidR="00CE3A40" w:rsidRPr="00CE3A40" w:rsidRDefault="00CE3A40" w:rsidP="00CE3A40">
      <w:pPr>
        <w:pStyle w:val="affff"/>
        <w:rPr>
          <w:rFonts w:ascii="Times New Roman" w:hAnsi="Times New Roman"/>
          <w:sz w:val="28"/>
          <w:szCs w:val="28"/>
        </w:rPr>
      </w:pPr>
    </w:p>
    <w:p w:rsidR="00CE3A40" w:rsidRPr="00CE3A40" w:rsidRDefault="00CE3A40" w:rsidP="00CE3A40">
      <w:pPr>
        <w:pStyle w:val="affff"/>
        <w:rPr>
          <w:rFonts w:ascii="Times New Roman" w:hAnsi="Times New Roman"/>
          <w:sz w:val="28"/>
          <w:szCs w:val="28"/>
        </w:rPr>
      </w:pPr>
    </w:p>
    <w:tbl>
      <w:tblPr>
        <w:tblStyle w:val="aff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3509"/>
      </w:tblGrid>
      <w:tr w:rsidR="00903B75" w:rsidTr="00AD3A42">
        <w:trPr>
          <w:trHeight w:val="956"/>
          <w:jc w:val="center"/>
        </w:trPr>
        <w:tc>
          <w:tcPr>
            <w:tcW w:w="4361" w:type="dxa"/>
            <w:vAlign w:val="bottom"/>
          </w:tcPr>
          <w:p w:rsidR="00903B75" w:rsidRDefault="00903B75" w:rsidP="00AD3A42">
            <w:pPr>
              <w:pStyle w:val="affff"/>
              <w:jc w:val="center"/>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культури та інформаційної діяльності</w:t>
            </w:r>
          </w:p>
        </w:tc>
        <w:tc>
          <w:tcPr>
            <w:tcW w:w="1701" w:type="dxa"/>
            <w:vAlign w:val="bottom"/>
          </w:tcPr>
          <w:p w:rsidR="00903B75" w:rsidRDefault="00903B75" w:rsidP="00AD3A42">
            <w:pPr>
              <w:pStyle w:val="affff"/>
              <w:jc w:val="center"/>
              <w:rPr>
                <w:rFonts w:ascii="Times New Roman" w:hAnsi="Times New Roman" w:cs="Times New Roman"/>
                <w:sz w:val="28"/>
                <w:szCs w:val="28"/>
                <w:lang w:val="uk-UA"/>
              </w:rPr>
            </w:pPr>
          </w:p>
        </w:tc>
        <w:tc>
          <w:tcPr>
            <w:tcW w:w="3509" w:type="dxa"/>
            <w:vAlign w:val="bottom"/>
          </w:tcPr>
          <w:p w:rsidR="00903B75" w:rsidRDefault="00903B75" w:rsidP="00AD3A42">
            <w:pPr>
              <w:pStyle w:val="affff"/>
              <w:jc w:val="center"/>
              <w:rPr>
                <w:rFonts w:ascii="Times New Roman" w:hAnsi="Times New Roman" w:cs="Times New Roman"/>
                <w:sz w:val="28"/>
                <w:szCs w:val="28"/>
                <w:lang w:val="uk-UA"/>
              </w:rPr>
            </w:pPr>
            <w:r>
              <w:rPr>
                <w:rFonts w:ascii="Times New Roman" w:hAnsi="Times New Roman" w:cs="Times New Roman"/>
                <w:sz w:val="28"/>
                <w:szCs w:val="28"/>
                <w:lang w:val="uk-UA"/>
              </w:rPr>
              <w:t>Ольга СЛУЖАЛЮК</w:t>
            </w:r>
          </w:p>
        </w:tc>
      </w:tr>
      <w:tr w:rsidR="00903B75" w:rsidTr="00AD3A42">
        <w:trPr>
          <w:trHeight w:val="1046"/>
          <w:jc w:val="center"/>
        </w:trPr>
        <w:tc>
          <w:tcPr>
            <w:tcW w:w="4361" w:type="dxa"/>
            <w:vAlign w:val="bottom"/>
          </w:tcPr>
          <w:p w:rsidR="00903B75" w:rsidRDefault="00903B75" w:rsidP="00AD3A42">
            <w:pPr>
              <w:pStyle w:val="affff"/>
              <w:jc w:val="center"/>
              <w:rPr>
                <w:rFonts w:ascii="Times New Roman" w:hAnsi="Times New Roman" w:cs="Times New Roman"/>
                <w:sz w:val="28"/>
                <w:szCs w:val="28"/>
                <w:lang w:val="uk-UA"/>
              </w:rPr>
            </w:pPr>
            <w:r w:rsidRPr="00C30418">
              <w:rPr>
                <w:rFonts w:ascii="Times New Roman" w:hAnsi="Times New Roman" w:cs="Times New Roman"/>
                <w:sz w:val="28"/>
                <w:szCs w:val="28"/>
                <w:lang w:val="uk-UA"/>
              </w:rPr>
              <w:t>Секретар міської ради</w:t>
            </w:r>
          </w:p>
        </w:tc>
        <w:tc>
          <w:tcPr>
            <w:tcW w:w="1701" w:type="dxa"/>
            <w:vAlign w:val="bottom"/>
          </w:tcPr>
          <w:p w:rsidR="00903B75" w:rsidRDefault="00903B75" w:rsidP="00AD3A42">
            <w:pPr>
              <w:pStyle w:val="affff"/>
              <w:jc w:val="center"/>
              <w:rPr>
                <w:rFonts w:ascii="Times New Roman" w:hAnsi="Times New Roman" w:cs="Times New Roman"/>
                <w:sz w:val="28"/>
                <w:szCs w:val="28"/>
                <w:lang w:val="uk-UA"/>
              </w:rPr>
            </w:pPr>
          </w:p>
        </w:tc>
        <w:tc>
          <w:tcPr>
            <w:tcW w:w="3509" w:type="dxa"/>
            <w:vAlign w:val="bottom"/>
          </w:tcPr>
          <w:p w:rsidR="00903B75" w:rsidRDefault="00903B75" w:rsidP="00AD3A42">
            <w:pPr>
              <w:pStyle w:val="affff"/>
              <w:jc w:val="center"/>
              <w:rPr>
                <w:rFonts w:ascii="Times New Roman" w:hAnsi="Times New Roman" w:cs="Times New Roman"/>
                <w:sz w:val="28"/>
                <w:szCs w:val="28"/>
                <w:lang w:val="uk-UA"/>
              </w:rPr>
            </w:pPr>
            <w:r w:rsidRPr="00C30418">
              <w:rPr>
                <w:rFonts w:ascii="Times New Roman" w:hAnsi="Times New Roman" w:cs="Times New Roman"/>
                <w:sz w:val="28"/>
                <w:szCs w:val="28"/>
                <w:lang w:val="uk-UA"/>
              </w:rPr>
              <w:t>Тетяна БОРИСОВА</w:t>
            </w:r>
          </w:p>
        </w:tc>
      </w:tr>
    </w:tbl>
    <w:p w:rsidR="0047386F" w:rsidRPr="00CE3A40" w:rsidRDefault="0047386F" w:rsidP="00903B75">
      <w:pPr>
        <w:pStyle w:val="affff"/>
      </w:pPr>
    </w:p>
    <w:sectPr w:rsidR="0047386F" w:rsidRPr="00CE3A40" w:rsidSect="005314D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4">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5">
    <w:nsid w:val="5F7C5382"/>
    <w:multiLevelType w:val="singleLevel"/>
    <w:tmpl w:val="1AA0ECF0"/>
    <w:lvl w:ilvl="0">
      <w:numFmt w:val="bullet"/>
      <w:lvlText w:val="-"/>
      <w:lvlJc w:val="left"/>
      <w:pPr>
        <w:tabs>
          <w:tab w:val="left" w:pos="360"/>
        </w:tabs>
        <w:ind w:left="360" w:hanging="360"/>
      </w:pPr>
      <w:rPr>
        <w:rFonts w:hint="default"/>
      </w:rPr>
    </w:lvl>
  </w:abstractNum>
  <w:abstractNum w:abstractNumId="6">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5"/>
  </w:num>
  <w:num w:numId="2">
    <w:abstractNumId w:val="4"/>
  </w:num>
  <w:num w:numId="3">
    <w:abstractNumId w:val="3"/>
  </w:num>
  <w:num w:numId="4">
    <w:abstractNumId w:val="3"/>
  </w:num>
  <w:num w:numId="5">
    <w:abstractNumId w:val="6"/>
  </w:num>
  <w:num w:numId="6">
    <w:abstractNumId w:val="6"/>
  </w:num>
  <w:num w:numId="7">
    <w:abstractNumId w:val="6"/>
  </w:num>
  <w:num w:numId="8">
    <w:abstractNumId w:val="6"/>
  </w:num>
  <w:num w:numId="9">
    <w:abstractNumId w:val="2"/>
  </w:num>
  <w:num w:numId="10">
    <w:abstractNumId w:val="1"/>
  </w:num>
  <w:num w:numId="11">
    <w:abstractNumId w:val="0"/>
  </w:num>
  <w:num w:numId="12">
    <w:abstractNumId w:val="0"/>
  </w:num>
  <w:num w:numId="13">
    <w:abstractNumId w:val="5"/>
  </w:num>
  <w:num w:numId="14">
    <w:abstractNumId w:val="4"/>
  </w:num>
  <w:num w:numId="15">
    <w:abstractNumId w:val="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A40"/>
    <w:rsid w:val="002D1779"/>
    <w:rsid w:val="002F6363"/>
    <w:rsid w:val="0047386F"/>
    <w:rsid w:val="004C05FE"/>
    <w:rsid w:val="005314DC"/>
    <w:rsid w:val="005D7731"/>
    <w:rsid w:val="008E06B8"/>
    <w:rsid w:val="00903B75"/>
    <w:rsid w:val="00A25B14"/>
    <w:rsid w:val="00B26A79"/>
    <w:rsid w:val="00C55DC1"/>
    <w:rsid w:val="00CE3A40"/>
    <w:rsid w:val="00F207C6"/>
    <w:rsid w:val="00F74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40"/>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4C05FE"/>
    <w:pPr>
      <w:pageBreakBefore/>
      <w:widowControl w:val="0"/>
      <w:suppressLineNumbers/>
      <w:suppressAutoHyphens/>
      <w:spacing w:after="0" w:line="240" w:lineRule="auto"/>
      <w:jc w:val="center"/>
      <w:outlineLvl w:val="0"/>
    </w:pPr>
    <w:rPr>
      <w:rFonts w:ascii="Times New Roman" w:eastAsiaTheme="majorEastAsia" w:hAnsi="Times New Roman" w:cstheme="majorBidi"/>
      <w:b/>
      <w:caps/>
      <w:snapToGrid w:val="0"/>
      <w:color w:val="000000"/>
      <w:kern w:val="28"/>
      <w:sz w:val="28"/>
      <w:szCs w:val="20"/>
      <w:lang w:val="uk-UA"/>
    </w:rPr>
  </w:style>
  <w:style w:type="paragraph" w:styleId="2">
    <w:name w:val="heading 2"/>
    <w:basedOn w:val="a"/>
    <w:next w:val="a"/>
    <w:link w:val="20"/>
    <w:qFormat/>
    <w:rsid w:val="004C05FE"/>
    <w:pPr>
      <w:keepNext/>
      <w:keepLines/>
      <w:numPr>
        <w:ilvl w:val="1"/>
        <w:numId w:val="16"/>
      </w:numPr>
      <w:spacing w:before="20" w:after="240" w:line="240" w:lineRule="auto"/>
      <w:jc w:val="both"/>
      <w:outlineLvl w:val="1"/>
    </w:pPr>
    <w:rPr>
      <w:rFonts w:ascii="Times New Roman" w:eastAsia="Times New Roman" w:hAnsi="Times New Roman" w:cs="Times New Roman"/>
      <w:b/>
      <w:snapToGrid w:val="0"/>
      <w:color w:val="000000"/>
      <w:sz w:val="24"/>
      <w:szCs w:val="20"/>
      <w:lang w:val="uk-UA"/>
    </w:rPr>
  </w:style>
  <w:style w:type="paragraph" w:styleId="3">
    <w:name w:val="heading 3"/>
    <w:basedOn w:val="a"/>
    <w:next w:val="a"/>
    <w:link w:val="30"/>
    <w:qFormat/>
    <w:rsid w:val="004C05FE"/>
    <w:pPr>
      <w:keepNext/>
      <w:keepLines/>
      <w:numPr>
        <w:ilvl w:val="2"/>
        <w:numId w:val="16"/>
      </w:numPr>
      <w:spacing w:before="60" w:after="60" w:line="240" w:lineRule="auto"/>
      <w:jc w:val="both"/>
      <w:outlineLvl w:val="2"/>
    </w:pPr>
    <w:rPr>
      <w:rFonts w:ascii="Times New Roman" w:eastAsia="Times New Roman" w:hAnsi="Times New Roman" w:cs="Times New Roman"/>
      <w:i/>
      <w:snapToGrid w:val="0"/>
      <w:sz w:val="24"/>
      <w:szCs w:val="20"/>
      <w:lang w:val="uk-UA"/>
    </w:rPr>
  </w:style>
  <w:style w:type="paragraph" w:styleId="4">
    <w:name w:val="heading 4"/>
    <w:basedOn w:val="a"/>
    <w:next w:val="a"/>
    <w:link w:val="40"/>
    <w:qFormat/>
    <w:rsid w:val="004C05FE"/>
    <w:pPr>
      <w:numPr>
        <w:ilvl w:val="3"/>
        <w:numId w:val="16"/>
      </w:numPr>
      <w:tabs>
        <w:tab w:val="left" w:pos="1080"/>
      </w:tabs>
      <w:spacing w:before="240" w:after="20" w:line="240" w:lineRule="auto"/>
      <w:jc w:val="both"/>
      <w:outlineLvl w:val="3"/>
    </w:pPr>
    <w:rPr>
      <w:rFonts w:ascii="Times New Roman" w:eastAsia="Times New Roman" w:hAnsi="Times New Roman" w:cs="Times New Roman"/>
      <w:b/>
      <w:snapToGrid w:val="0"/>
      <w:szCs w:val="20"/>
      <w:lang w:val="uk-UA"/>
    </w:rPr>
  </w:style>
  <w:style w:type="paragraph" w:styleId="5">
    <w:name w:val="heading 5"/>
    <w:basedOn w:val="a"/>
    <w:next w:val="a"/>
    <w:link w:val="50"/>
    <w:qFormat/>
    <w:rsid w:val="004C05FE"/>
    <w:pPr>
      <w:keepNext/>
      <w:numPr>
        <w:ilvl w:val="4"/>
        <w:numId w:val="16"/>
      </w:numPr>
      <w:tabs>
        <w:tab w:val="left" w:pos="1440"/>
      </w:tabs>
      <w:spacing w:before="20" w:after="20" w:line="240" w:lineRule="auto"/>
      <w:ind w:right="476"/>
      <w:outlineLvl w:val="4"/>
    </w:pPr>
    <w:rPr>
      <w:rFonts w:ascii="Times New Roman" w:eastAsia="Times New Roman" w:hAnsi="Times New Roman" w:cs="Times New Roman"/>
      <w:snapToGrid w:val="0"/>
      <w:szCs w:val="20"/>
      <w:lang w:val="uk-UA"/>
    </w:rPr>
  </w:style>
  <w:style w:type="paragraph" w:styleId="6">
    <w:name w:val="heading 6"/>
    <w:basedOn w:val="a"/>
    <w:next w:val="a"/>
    <w:link w:val="60"/>
    <w:qFormat/>
    <w:rsid w:val="004C05FE"/>
    <w:pPr>
      <w:keepNext/>
      <w:spacing w:after="0" w:line="240" w:lineRule="auto"/>
      <w:outlineLvl w:val="5"/>
    </w:pPr>
    <w:rPr>
      <w:rFonts w:ascii="Times New Roman" w:eastAsia="Times New Roman" w:hAnsi="Times New Roman" w:cs="Times New Roman"/>
      <w:b/>
      <w:sz w:val="28"/>
      <w:szCs w:val="24"/>
      <w:lang w:val="uk-UA"/>
    </w:rPr>
  </w:style>
  <w:style w:type="paragraph" w:styleId="7">
    <w:name w:val="heading 7"/>
    <w:basedOn w:val="a"/>
    <w:next w:val="a"/>
    <w:link w:val="70"/>
    <w:qFormat/>
    <w:rsid w:val="004C05FE"/>
    <w:pPr>
      <w:keepNext/>
      <w:spacing w:after="0" w:line="220" w:lineRule="auto"/>
      <w:jc w:val="center"/>
      <w:outlineLvl w:val="6"/>
    </w:pPr>
    <w:rPr>
      <w:rFonts w:ascii="Times New Roman" w:eastAsia="Times New Roman" w:hAnsi="Times New Roman" w:cs="Times New Roman"/>
      <w:b/>
      <w:sz w:val="24"/>
      <w:szCs w:val="24"/>
      <w:lang w:val="uk-UA"/>
    </w:rPr>
  </w:style>
  <w:style w:type="paragraph" w:styleId="8">
    <w:name w:val="heading 8"/>
    <w:basedOn w:val="a"/>
    <w:next w:val="a"/>
    <w:link w:val="80"/>
    <w:qFormat/>
    <w:rsid w:val="004C05FE"/>
    <w:pPr>
      <w:keepNext/>
      <w:spacing w:after="0" w:line="220" w:lineRule="auto"/>
      <w:ind w:right="2246"/>
      <w:jc w:val="center"/>
      <w:outlineLvl w:val="7"/>
    </w:pPr>
    <w:rPr>
      <w:rFonts w:ascii="Times New Roman" w:eastAsia="Times New Roman" w:hAnsi="Times New Roman" w:cs="Times New Roman"/>
      <w:b/>
      <w:sz w:val="28"/>
      <w:szCs w:val="24"/>
      <w:lang w:val="uk-UA"/>
    </w:rPr>
  </w:style>
  <w:style w:type="paragraph" w:styleId="9">
    <w:name w:val="heading 9"/>
    <w:basedOn w:val="a"/>
    <w:next w:val="a"/>
    <w:link w:val="90"/>
    <w:qFormat/>
    <w:rsid w:val="004C05FE"/>
    <w:pPr>
      <w:keepNext/>
      <w:spacing w:after="0" w:line="240" w:lineRule="auto"/>
      <w:ind w:firstLine="709"/>
      <w:jc w:val="both"/>
      <w:outlineLvl w:val="8"/>
    </w:pPr>
    <w:rPr>
      <w:rFonts w:ascii="Times New Roman" w:eastAsia="Times New Roman" w:hAnsi="Times New Roman" w:cs="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val="0"/>
      <w:sz w:val="28"/>
    </w:rPr>
  </w:style>
  <w:style w:type="paragraph" w:customStyle="1" w:styleId="11">
    <w:name w:val="Маркированный 1"/>
    <w:basedOn w:val="a"/>
    <w:next w:val="a"/>
    <w:qFormat/>
    <w:rsid w:val="004C05FE"/>
    <w:pPr>
      <w:tabs>
        <w:tab w:val="left" w:pos="360"/>
        <w:tab w:val="left" w:pos="1080"/>
      </w:tabs>
      <w:spacing w:before="120" w:after="0" w:line="240" w:lineRule="auto"/>
      <w:ind w:left="360" w:hanging="360"/>
      <w:jc w:val="both"/>
    </w:pPr>
    <w:rPr>
      <w:rFonts w:ascii="Times New Roman" w:eastAsia="Times New Roman" w:hAnsi="Times New Roman" w:cs="Times New Roman"/>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3">
    <w:name w:val="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a4">
    <w:name w:val="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Ru1">
    <w:name w:val="Стиль Ru уровень1 + по центру Знак"/>
    <w:basedOn w:val="a"/>
    <w:qFormat/>
    <w:rsid w:val="004C05FE"/>
    <w:pPr>
      <w:keepNext/>
      <w:tabs>
        <w:tab w:val="left" w:pos="1440"/>
      </w:tabs>
      <w:spacing w:after="0" w:line="240" w:lineRule="auto"/>
      <w:ind w:left="1440" w:hanging="360"/>
      <w:jc w:val="center"/>
      <w:outlineLvl w:val="0"/>
    </w:pPr>
    <w:rPr>
      <w:rFonts w:ascii="Times New Roman" w:eastAsia="Times New Roman" w:hAnsi="Times New Roman" w:cs="Times New Roman"/>
      <w:b/>
      <w:bCs/>
      <w:snapToGrid w:val="0"/>
      <w:color w:val="000000"/>
      <w:spacing w:val="3"/>
      <w:sz w:val="28"/>
      <w:szCs w:val="28"/>
      <w:lang w:val="uk-UA"/>
    </w:rPr>
  </w:style>
  <w:style w:type="character" w:customStyle="1" w:styleId="Ru10">
    <w:name w:val="Стиль Ru уровень1 + по центру Знак Знак"/>
    <w:qFormat/>
    <w:rsid w:val="004C05FE"/>
    <w:rPr>
      <w:b/>
      <w:bCs/>
      <w:snapToGrid w:val="0"/>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after="0" w:line="240" w:lineRule="auto"/>
    </w:pPr>
    <w:rPr>
      <w:rFonts w:ascii="Times New Roman" w:eastAsia="Times New Roman" w:hAnsi="Times New Roman" w:cs="Times New Roman"/>
      <w:sz w:val="23"/>
      <w:szCs w:val="20"/>
    </w:rPr>
  </w:style>
  <w:style w:type="paragraph" w:customStyle="1" w:styleId="15">
    <w:name w:val="1"/>
    <w:basedOn w:val="a"/>
    <w:qFormat/>
    <w:rsid w:val="004C05FE"/>
    <w:pPr>
      <w:keepNext/>
      <w:spacing w:after="0" w:line="240" w:lineRule="auto"/>
      <w:ind w:left="720" w:hanging="11"/>
    </w:pPr>
    <w:rPr>
      <w:rFonts w:ascii="Times New Roman" w:eastAsia="Times New Roman" w:hAnsi="Times New Roman" w:cs="Times New Roman"/>
      <w:b/>
      <w:i/>
      <w:iCs/>
      <w:sz w:val="24"/>
      <w:szCs w:val="24"/>
      <w:u w:val="single"/>
      <w:lang w:val="uk-UA"/>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6">
    <w:name w:val="Заголовок1"/>
    <w:basedOn w:val="a"/>
    <w:link w:val="a8"/>
    <w:uiPriority w:val="99"/>
    <w:qFormat/>
    <w:rsid w:val="004C05FE"/>
    <w:pPr>
      <w:spacing w:after="0" w:line="240" w:lineRule="auto"/>
      <w:ind w:right="-165" w:firstLine="720"/>
      <w:jc w:val="center"/>
    </w:pPr>
    <w:rPr>
      <w:rFonts w:ascii="Times New Roman" w:eastAsia="Times New Roman" w:hAnsi="Times New Roman" w:cs="Times New Roman"/>
      <w:b/>
      <w:sz w:val="24"/>
      <w:szCs w:val="24"/>
      <w:lang w:val="uk-UA"/>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after="0" w:line="120" w:lineRule="atLeast"/>
      <w:jc w:val="center"/>
    </w:pPr>
    <w:rPr>
      <w:rFonts w:ascii="Times New Roman" w:eastAsia="Times New Roman" w:hAnsi="Times New Roman" w:cs="Times New Roman"/>
      <w:b/>
      <w:sz w:val="28"/>
      <w:szCs w:val="28"/>
      <w:lang w:val="uk-UA"/>
    </w:rPr>
  </w:style>
  <w:style w:type="paragraph" w:styleId="21">
    <w:name w:val="List 2"/>
    <w:basedOn w:val="a"/>
    <w:qFormat/>
    <w:rsid w:val="004C05FE"/>
    <w:pPr>
      <w:spacing w:after="0" w:line="240" w:lineRule="auto"/>
      <w:ind w:left="566" w:hanging="283"/>
    </w:pPr>
    <w:rPr>
      <w:rFonts w:ascii="Times New Roman" w:eastAsia="Times New Roman" w:hAnsi="Times New Roman" w:cs="Times New Roman"/>
      <w:sz w:val="24"/>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after="0" w:line="120" w:lineRule="atLeast"/>
    </w:pPr>
    <w:rPr>
      <w:rFonts w:ascii="Times New Roman" w:eastAsia="Times New Roman" w:hAnsi="Times New Roman" w:cs="Times New Roman"/>
      <w:color w:val="0000FF"/>
      <w:sz w:val="24"/>
      <w:szCs w:val="28"/>
      <w:lang w:val="uk-UA"/>
    </w:rPr>
  </w:style>
  <w:style w:type="paragraph" w:customStyle="1" w:styleId="a9">
    <w:name w:val="Табличный"/>
    <w:basedOn w:val="a"/>
    <w:next w:val="a"/>
    <w:qFormat/>
    <w:rsid w:val="004C05FE"/>
    <w:pPr>
      <w:spacing w:after="0" w:line="240" w:lineRule="auto"/>
    </w:pPr>
    <w:rPr>
      <w:rFonts w:ascii="Times New Roman" w:eastAsia="Times New Roman" w:hAnsi="Times New Roman" w:cs="Times New Roman"/>
      <w:color w:val="0000FF"/>
      <w:szCs w:val="24"/>
    </w:rPr>
  </w:style>
  <w:style w:type="paragraph" w:customStyle="1" w:styleId="Ru11">
    <w:name w:val="Стиль Ru уровень1 + по центру"/>
    <w:basedOn w:val="a"/>
    <w:qFormat/>
    <w:rsid w:val="004C05FE"/>
    <w:pPr>
      <w:keepNext/>
      <w:tabs>
        <w:tab w:val="left" w:pos="1440"/>
      </w:tabs>
      <w:spacing w:after="0" w:line="240" w:lineRule="auto"/>
      <w:ind w:left="1440" w:hanging="360"/>
      <w:jc w:val="center"/>
      <w:outlineLvl w:val="0"/>
    </w:pPr>
    <w:rPr>
      <w:rFonts w:ascii="Times New Roman" w:eastAsia="Times New Roman" w:hAnsi="Times New Roman" w:cs="Times New Roman"/>
      <w:b/>
      <w:bCs/>
      <w:color w:val="000000"/>
      <w:spacing w:val="3"/>
      <w:sz w:val="28"/>
      <w:szCs w:val="28"/>
      <w:lang w:val="uk-UA"/>
    </w:rPr>
  </w:style>
  <w:style w:type="paragraph" w:customStyle="1" w:styleId="Ru12">
    <w:name w:val="Ru уровень1"/>
    <w:basedOn w:val="a"/>
    <w:next w:val="1"/>
    <w:qFormat/>
    <w:rsid w:val="004C05FE"/>
    <w:pPr>
      <w:keepNext/>
      <w:tabs>
        <w:tab w:val="left" w:pos="1440"/>
      </w:tabs>
      <w:spacing w:after="0" w:line="240" w:lineRule="auto"/>
      <w:ind w:left="1440" w:hanging="360"/>
      <w:outlineLvl w:val="0"/>
    </w:pPr>
    <w:rPr>
      <w:rFonts w:ascii="Times New Roman" w:eastAsia="Times New Roman" w:hAnsi="Times New Roman" w:cs="Times New Roman"/>
      <w:b/>
      <w:bCs/>
      <w:color w:val="000000"/>
      <w:spacing w:val="3"/>
      <w:sz w:val="28"/>
      <w:szCs w:val="28"/>
      <w:lang w:val="uk-UA"/>
    </w:rPr>
  </w:style>
  <w:style w:type="character" w:customStyle="1" w:styleId="10">
    <w:name w:val="Заголовок 1 Знак"/>
    <w:link w:val="1"/>
    <w:qFormat/>
    <w:rsid w:val="004C05FE"/>
    <w:rPr>
      <w:rFonts w:eastAsiaTheme="majorEastAsia" w:cstheme="majorBidi"/>
      <w:b/>
      <w:caps/>
      <w:snapToGrid w:val="0"/>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aa">
    <w:name w:val="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after="0"/>
    </w:pPr>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val="0"/>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c">
    <w:name w:val="Указатель1"/>
    <w:basedOn w:val="a"/>
    <w:qFormat/>
    <w:rsid w:val="004C05F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c">
    <w:name w:val="Содержимое таблицы"/>
    <w:basedOn w:val="a"/>
    <w:qFormat/>
    <w:rsid w:val="004C0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Web">
    <w:name w:val="Обычный (Web)"/>
    <w:basedOn w:val="a"/>
    <w:qFormat/>
    <w:rsid w:val="004C05FE"/>
    <w:pPr>
      <w:spacing w:before="100" w:after="100" w:line="240" w:lineRule="auto"/>
    </w:pPr>
    <w:rPr>
      <w:rFonts w:ascii="Times New Roman" w:eastAsia="Times New Roman" w:hAnsi="Times New Roman" w:cs="Times New Roman"/>
      <w:sz w:val="24"/>
      <w:szCs w:val="20"/>
    </w:rPr>
  </w:style>
  <w:style w:type="character" w:customStyle="1" w:styleId="81">
    <w:name w:val="Знак Знак8"/>
    <w:qFormat/>
    <w:rsid w:val="004C05FE"/>
    <w:rPr>
      <w:b/>
      <w:caps/>
      <w:snapToGrid w:val="0"/>
      <w:color w:val="000000"/>
      <w:kern w:val="28"/>
      <w:sz w:val="28"/>
      <w:lang w:val="uk-UA"/>
    </w:rPr>
  </w:style>
  <w:style w:type="character" w:customStyle="1" w:styleId="41">
    <w:name w:val="Знак Знак4"/>
    <w:qFormat/>
    <w:rsid w:val="004C05FE"/>
    <w:rPr>
      <w:snapToGrid w:val="0"/>
      <w:sz w:val="24"/>
      <w:lang w:val="uk-UA"/>
    </w:rPr>
  </w:style>
  <w:style w:type="character" w:customStyle="1" w:styleId="150">
    <w:name w:val="Знак Знак15"/>
    <w:qFormat/>
    <w:rsid w:val="004C05FE"/>
    <w:rPr>
      <w:snapToGrid w:val="0"/>
      <w:sz w:val="24"/>
      <w:lang w:val="uk-UA"/>
    </w:rPr>
  </w:style>
  <w:style w:type="character" w:customStyle="1" w:styleId="31">
    <w:name w:val="Знак Знак3"/>
    <w:qFormat/>
    <w:rsid w:val="004C05FE"/>
    <w:rPr>
      <w:snapToGrid w:val="0"/>
      <w:sz w:val="28"/>
      <w:szCs w:val="28"/>
      <w:lang w:val="uk-UA"/>
    </w:rPr>
  </w:style>
  <w:style w:type="character" w:customStyle="1" w:styleId="23">
    <w:name w:val="Знак Знак2"/>
    <w:qFormat/>
    <w:rsid w:val="004C05FE"/>
    <w:rPr>
      <w:b/>
      <w:bCs/>
      <w:snapToGrid w:val="0"/>
      <w:color w:val="000000"/>
      <w:sz w:val="24"/>
      <w:lang w:val="uk-UA"/>
    </w:rPr>
  </w:style>
  <w:style w:type="character" w:customStyle="1" w:styleId="51">
    <w:name w:val="Знак Знак5"/>
    <w:qFormat/>
    <w:rsid w:val="004C05FE"/>
    <w:rPr>
      <w:snapToGrid w:val="0"/>
      <w:sz w:val="24"/>
      <w:lang w:val="uk-UA"/>
    </w:rPr>
  </w:style>
  <w:style w:type="character" w:customStyle="1" w:styleId="61">
    <w:name w:val="Знак Знак6"/>
    <w:qFormat/>
    <w:rsid w:val="004C05FE"/>
    <w:rPr>
      <w:b/>
      <w:snapToGrid w:val="0"/>
      <w:sz w:val="22"/>
      <w:lang w:val="uk-UA"/>
    </w:rPr>
  </w:style>
  <w:style w:type="character" w:customStyle="1" w:styleId="71">
    <w:name w:val="Знак Знак7"/>
    <w:qFormat/>
    <w:rsid w:val="004C05FE"/>
    <w:rPr>
      <w:b/>
      <w:snapToGrid w:val="0"/>
      <w:color w:val="000000"/>
      <w:sz w:val="24"/>
      <w:lang w:val="uk-UA"/>
    </w:rPr>
  </w:style>
  <w:style w:type="paragraph" w:customStyle="1" w:styleId="1d">
    <w:name w:val="Текст1"/>
    <w:basedOn w:val="a"/>
    <w:qFormat/>
    <w:rsid w:val="004C05FE"/>
    <w:pPr>
      <w:suppressAutoHyphens/>
      <w:spacing w:after="0" w:line="240" w:lineRule="auto"/>
    </w:pPr>
    <w:rPr>
      <w:rFonts w:ascii="Courier New" w:eastAsia="Times New Roman" w:hAnsi="Courier New" w:cs="Times New Roman"/>
      <w:sz w:val="20"/>
      <w:szCs w:val="20"/>
    </w:rPr>
  </w:style>
  <w:style w:type="paragraph" w:customStyle="1" w:styleId="1e">
    <w:name w:val="Абзац1"/>
    <w:basedOn w:val="af0"/>
    <w:qFormat/>
    <w:rsid w:val="004C05FE"/>
    <w:pPr>
      <w:tabs>
        <w:tab w:val="left" w:pos="851"/>
        <w:tab w:val="left" w:pos="1320"/>
      </w:tabs>
      <w:spacing w:before="0" w:after="0"/>
      <w:ind w:left="1320" w:hanging="360"/>
    </w:pPr>
    <w:rPr>
      <w:snapToGrid/>
      <w:lang w:val="ru-RU"/>
    </w:rPr>
  </w:style>
  <w:style w:type="paragraph" w:styleId="af0">
    <w:name w:val="Body Text Indent"/>
    <w:basedOn w:val="a"/>
    <w:link w:val="af1"/>
    <w:qFormat/>
    <w:rsid w:val="004C05FE"/>
    <w:pPr>
      <w:spacing w:before="20" w:after="120" w:line="240" w:lineRule="auto"/>
      <w:ind w:left="283" w:firstLine="737"/>
      <w:jc w:val="both"/>
    </w:pPr>
    <w:rPr>
      <w:rFonts w:ascii="Times New Roman" w:eastAsia="Times New Roman" w:hAnsi="Times New Roman" w:cs="Times New Roman"/>
      <w:snapToGrid w:val="0"/>
      <w:sz w:val="24"/>
      <w:szCs w:val="20"/>
      <w:lang w:val="uk-UA"/>
    </w:rPr>
  </w:style>
  <w:style w:type="character" w:customStyle="1" w:styleId="af1">
    <w:name w:val="Основной текст с отступом Знак"/>
    <w:link w:val="af0"/>
    <w:qFormat/>
    <w:rsid w:val="004C05FE"/>
    <w:rPr>
      <w:snapToGrid w:val="0"/>
      <w:sz w:val="24"/>
    </w:rPr>
  </w:style>
  <w:style w:type="paragraph" w:customStyle="1" w:styleId="caaieiaie1">
    <w:name w:val="caaieiaie 1"/>
    <w:basedOn w:val="a"/>
    <w:next w:val="a"/>
    <w:qFormat/>
    <w:rsid w:val="004C05FE"/>
    <w:pPr>
      <w:keepNext/>
      <w:widowControl w:val="0"/>
      <w:spacing w:after="0" w:line="240" w:lineRule="auto"/>
      <w:jc w:val="center"/>
    </w:pPr>
    <w:rPr>
      <w:rFonts w:ascii="Times New Roman" w:eastAsia="Times New Roman" w:hAnsi="Times New Roman" w:cs="Times New Roman"/>
      <w:sz w:val="24"/>
      <w:szCs w:val="20"/>
    </w:rPr>
  </w:style>
  <w:style w:type="paragraph" w:customStyle="1" w:styleId="1f">
    <w:name w:val="Основной текст1"/>
    <w:basedOn w:val="a"/>
    <w:link w:val="af2"/>
    <w:qFormat/>
    <w:rsid w:val="004C05FE"/>
    <w:pPr>
      <w:spacing w:after="0" w:line="360" w:lineRule="auto"/>
      <w:jc w:val="both"/>
    </w:pPr>
    <w:rPr>
      <w:rFonts w:ascii="Peterburg" w:eastAsia="Times New Roman" w:hAnsi="Peterburg" w:cs="Times New Roman"/>
      <w:snapToGrid w:val="0"/>
      <w:sz w:val="24"/>
      <w:szCs w:val="20"/>
    </w:rPr>
  </w:style>
  <w:style w:type="character" w:customStyle="1" w:styleId="af2">
    <w:name w:val="Основной текст_"/>
    <w:link w:val="1f"/>
    <w:qFormat/>
    <w:locked/>
    <w:rsid w:val="004C05FE"/>
    <w:rPr>
      <w:rFonts w:ascii="Peterburg" w:hAnsi="Peterburg"/>
      <w:snapToGrid w:val="0"/>
      <w:sz w:val="24"/>
      <w:lang w:val="ru-RU"/>
    </w:rPr>
  </w:style>
  <w:style w:type="paragraph" w:customStyle="1" w:styleId="24">
    <w:name w:val="Маркированный 2"/>
    <w:basedOn w:val="a"/>
    <w:qFormat/>
    <w:rsid w:val="004C05FE"/>
    <w:pPr>
      <w:widowControl w:val="0"/>
      <w:tabs>
        <w:tab w:val="left" w:pos="567"/>
      </w:tabs>
      <w:spacing w:after="0" w:line="240" w:lineRule="auto"/>
      <w:ind w:firstLine="709"/>
      <w:jc w:val="both"/>
    </w:pPr>
    <w:rPr>
      <w:rFonts w:ascii="Times New Roman" w:eastAsia="Times New Roman" w:hAnsi="Times New Roman" w:cs="Times New Roman"/>
      <w:sz w:val="24"/>
      <w:szCs w:val="20"/>
      <w:lang w:val="uk-UA"/>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line="240" w:lineRule="auto"/>
      <w:ind w:firstLine="567"/>
      <w:jc w:val="both"/>
    </w:pPr>
    <w:rPr>
      <w:rFonts w:ascii="Antiqua" w:eastAsia="Times New Roman" w:hAnsi="Antiqua" w:cs="Times New Roman"/>
      <w:sz w:val="26"/>
      <w:szCs w:val="20"/>
      <w:lang w:val="uk-UA"/>
    </w:rPr>
  </w:style>
  <w:style w:type="character" w:customStyle="1" w:styleId="120">
    <w:name w:val="Знак Знак12"/>
    <w:qFormat/>
    <w:rsid w:val="004C05FE"/>
    <w:rPr>
      <w:b/>
      <w:caps/>
      <w:snapToGrid w:val="0"/>
      <w:color w:val="000000"/>
      <w:kern w:val="28"/>
      <w:sz w:val="28"/>
      <w:lang w:val="uk-UA" w:eastAsia="ru-RU" w:bidi="ar-SA"/>
    </w:rPr>
  </w:style>
  <w:style w:type="paragraph" w:customStyle="1" w:styleId="32">
    <w:name w:val="Знак3"/>
    <w:basedOn w:val="a"/>
    <w:qFormat/>
    <w:rsid w:val="004C05FE"/>
    <w:pPr>
      <w:spacing w:after="0" w:line="240" w:lineRule="auto"/>
    </w:pPr>
    <w:rPr>
      <w:rFonts w:ascii="Verdana" w:eastAsia="Times New Roman" w:hAnsi="Verdana" w:cs="Times New Roman"/>
      <w:sz w:val="24"/>
      <w:szCs w:val="24"/>
      <w:lang w:val="en-US"/>
    </w:rPr>
  </w:style>
  <w:style w:type="paragraph" w:customStyle="1" w:styleId="33">
    <w:name w:val="Знак33"/>
    <w:basedOn w:val="a"/>
    <w:qFormat/>
    <w:rsid w:val="004C05FE"/>
    <w:pPr>
      <w:spacing w:after="0" w:line="240" w:lineRule="auto"/>
    </w:pPr>
    <w:rPr>
      <w:rFonts w:ascii="Verdana" w:eastAsia="Times New Roman" w:hAnsi="Verdana" w:cs="Times New Roman"/>
      <w:sz w:val="24"/>
      <w:szCs w:val="24"/>
      <w:lang w:val="en-US"/>
    </w:rPr>
  </w:style>
  <w:style w:type="paragraph" w:customStyle="1" w:styleId="210">
    <w:name w:val="Основной текст с отступом 21"/>
    <w:basedOn w:val="a"/>
    <w:qFormat/>
    <w:rsid w:val="004C05FE"/>
    <w:pPr>
      <w:spacing w:after="0" w:line="240" w:lineRule="auto"/>
      <w:ind w:firstLine="709"/>
    </w:pPr>
    <w:rPr>
      <w:rFonts w:ascii="Times New Roman" w:eastAsia="Times New Roman" w:hAnsi="Times New Roman" w:cs="Times New Roman"/>
      <w:snapToGrid w:val="0"/>
      <w:sz w:val="28"/>
      <w:szCs w:val="20"/>
      <w:lang w:val="uk-UA"/>
    </w:rPr>
  </w:style>
  <w:style w:type="paragraph" w:customStyle="1" w:styleId="af4">
    <w:name w:val="Знак"/>
    <w:basedOn w:val="a"/>
    <w:qFormat/>
    <w:rsid w:val="004C05FE"/>
    <w:pPr>
      <w:spacing w:after="0" w:line="240" w:lineRule="auto"/>
    </w:pPr>
    <w:rPr>
      <w:rFonts w:ascii="Verdana" w:eastAsia="Times New Roman" w:hAnsi="Verdana" w:cs="Verdana"/>
      <w:sz w:val="20"/>
      <w:szCs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after="0" w:line="240" w:lineRule="auto"/>
      <w:ind w:firstLine="284"/>
      <w:jc w:val="both"/>
    </w:pPr>
    <w:rPr>
      <w:rFonts w:ascii="Times New Roman" w:eastAsia="Times New Roman" w:hAnsi="Times New Roman" w:cs="Times New Roman"/>
      <w:sz w:val="24"/>
      <w:szCs w:val="20"/>
    </w:rPr>
  </w:style>
  <w:style w:type="paragraph" w:customStyle="1" w:styleId="1f0">
    <w:name w:val="Абзац списка1"/>
    <w:basedOn w:val="a"/>
    <w:qFormat/>
    <w:rsid w:val="004C05FE"/>
    <w:pPr>
      <w:widowControl w:val="0"/>
      <w:suppressAutoHyphens/>
      <w:spacing w:after="0" w:line="240" w:lineRule="auto"/>
    </w:pPr>
    <w:rPr>
      <w:rFonts w:ascii="Times New Roman" w:eastAsia="DejaVu Sans" w:hAnsi="Times New Roman" w:cs="Lohit Hindi"/>
      <w:kern w:val="1"/>
      <w:sz w:val="24"/>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after="0" w:line="240" w:lineRule="auto"/>
      <w:ind w:firstLine="284"/>
      <w:jc w:val="both"/>
    </w:pPr>
    <w:rPr>
      <w:rFonts w:ascii="Times New Roman" w:eastAsia="Times New Roman" w:hAnsi="Times New Roman" w:cs="Times New Roman"/>
      <w:sz w:val="24"/>
      <w:szCs w:val="20"/>
    </w:rPr>
  </w:style>
  <w:style w:type="paragraph" w:customStyle="1" w:styleId="Style7">
    <w:name w:val="Style7"/>
    <w:basedOn w:val="a"/>
    <w:qFormat/>
    <w:rsid w:val="004C05FE"/>
    <w:pPr>
      <w:widowControl w:val="0"/>
      <w:autoSpaceDE w:val="0"/>
      <w:autoSpaceDN w:val="0"/>
      <w:adjustRightInd w:val="0"/>
      <w:spacing w:after="0" w:line="240" w:lineRule="auto"/>
    </w:pPr>
    <w:rPr>
      <w:rFonts w:ascii="Franklin Gothic Book" w:eastAsia="Times New Roman" w:hAnsi="Franklin Gothic Book" w:cs="Franklin Gothic Book"/>
      <w:sz w:val="24"/>
      <w:szCs w:val="24"/>
    </w:rPr>
  </w:style>
  <w:style w:type="paragraph" w:customStyle="1" w:styleId="Style2">
    <w:name w:val="Style2"/>
    <w:basedOn w:val="a"/>
    <w:qFormat/>
    <w:rsid w:val="004C05FE"/>
    <w:pPr>
      <w:widowControl w:val="0"/>
      <w:autoSpaceDE w:val="0"/>
      <w:autoSpaceDN w:val="0"/>
      <w:adjustRightInd w:val="0"/>
      <w:spacing w:after="0" w:line="240" w:lineRule="auto"/>
    </w:pPr>
    <w:rPr>
      <w:rFonts w:ascii="Franklin Gothic Book" w:eastAsia="Times New Roman" w:hAnsi="Franklin Gothic Book" w:cs="Franklin Gothic Book"/>
      <w:sz w:val="24"/>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after="0" w:line="302" w:lineRule="exact"/>
      <w:ind w:hanging="701"/>
      <w:jc w:val="both"/>
    </w:pPr>
    <w:rPr>
      <w:rFonts w:ascii="Times New Roman" w:eastAsia="Times New Roman" w:hAnsi="Times New Roman" w:cs="Times New Roman"/>
      <w:sz w:val="24"/>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after="0" w:line="240" w:lineRule="auto"/>
    </w:pPr>
    <w:rPr>
      <w:rFonts w:ascii="Times New Roman" w:eastAsia="Times New Roman" w:hAnsi="Times New Roman" w:cs="Times New Roman"/>
      <w:sz w:val="24"/>
      <w:szCs w:val="24"/>
      <w:lang w:val="uk-UA"/>
    </w:rPr>
  </w:style>
  <w:style w:type="paragraph" w:customStyle="1" w:styleId="Style8">
    <w:name w:val="Style8"/>
    <w:basedOn w:val="a"/>
    <w:qFormat/>
    <w:rsid w:val="004C05FE"/>
    <w:pPr>
      <w:widowControl w:val="0"/>
      <w:autoSpaceDE w:val="0"/>
      <w:autoSpaceDN w:val="0"/>
      <w:adjustRightInd w:val="0"/>
      <w:spacing w:after="0" w:line="298" w:lineRule="exact"/>
      <w:ind w:firstLine="708"/>
      <w:jc w:val="both"/>
    </w:pPr>
    <w:rPr>
      <w:rFonts w:ascii="Times New Roman" w:eastAsia="Times New Roman" w:hAnsi="Times New Roman" w:cs="Times New Roman"/>
      <w:sz w:val="24"/>
      <w:szCs w:val="24"/>
      <w:lang w:val="uk-UA"/>
    </w:rPr>
  </w:style>
  <w:style w:type="paragraph" w:customStyle="1" w:styleId="Style9">
    <w:name w:val="Style9"/>
    <w:basedOn w:val="a"/>
    <w:qFormat/>
    <w:rsid w:val="004C05FE"/>
    <w:pPr>
      <w:widowControl w:val="0"/>
      <w:autoSpaceDE w:val="0"/>
      <w:autoSpaceDN w:val="0"/>
      <w:adjustRightInd w:val="0"/>
      <w:spacing w:after="0" w:line="300" w:lineRule="exact"/>
      <w:ind w:hanging="689"/>
      <w:jc w:val="both"/>
    </w:pPr>
    <w:rPr>
      <w:rFonts w:ascii="Times New Roman" w:eastAsia="Times New Roman" w:hAnsi="Times New Roman" w:cs="Times New Roman"/>
      <w:sz w:val="24"/>
      <w:szCs w:val="24"/>
      <w:lang w:val="uk-UA"/>
    </w:rPr>
  </w:style>
  <w:style w:type="paragraph" w:customStyle="1" w:styleId="af5">
    <w:name w:val="Знак Знак Знак Знак"/>
    <w:basedOn w:val="a"/>
    <w:qFormat/>
    <w:rsid w:val="004C05FE"/>
    <w:pPr>
      <w:spacing w:after="0" w:line="240" w:lineRule="auto"/>
    </w:pPr>
    <w:rPr>
      <w:rFonts w:ascii="Verdana" w:eastAsia="Times New Roman" w:hAnsi="Verdana" w:cs="Verdana"/>
      <w:sz w:val="20"/>
      <w:szCs w:val="20"/>
      <w:lang w:val="en-US"/>
    </w:rPr>
  </w:style>
  <w:style w:type="character" w:customStyle="1" w:styleId="83">
    <w:name w:val="Знак Знак83"/>
    <w:qFormat/>
    <w:rsid w:val="004C05FE"/>
    <w:rPr>
      <w:b/>
      <w:caps/>
      <w:snapToGrid w:val="0"/>
      <w:color w:val="000000"/>
      <w:kern w:val="28"/>
      <w:sz w:val="28"/>
      <w:lang w:val="uk-UA"/>
    </w:rPr>
  </w:style>
  <w:style w:type="character" w:customStyle="1" w:styleId="140">
    <w:name w:val="Знак Знак14"/>
    <w:qFormat/>
    <w:rsid w:val="004C05FE"/>
    <w:rPr>
      <w:snapToGrid w:val="0"/>
      <w:sz w:val="24"/>
      <w:lang w:val="uk-UA"/>
    </w:rPr>
  </w:style>
  <w:style w:type="character" w:customStyle="1" w:styleId="330">
    <w:name w:val="Знак Знак33"/>
    <w:qFormat/>
    <w:rsid w:val="004C05FE"/>
    <w:rPr>
      <w:snapToGrid w:val="0"/>
      <w:sz w:val="28"/>
      <w:szCs w:val="28"/>
      <w:lang w:val="uk-UA"/>
    </w:rPr>
  </w:style>
  <w:style w:type="character" w:customStyle="1" w:styleId="230">
    <w:name w:val="Знак Знак23"/>
    <w:qFormat/>
    <w:rsid w:val="004C05FE"/>
    <w:rPr>
      <w:b/>
      <w:bCs/>
      <w:snapToGrid w:val="0"/>
      <w:color w:val="000000"/>
      <w:sz w:val="24"/>
      <w:lang w:val="uk-UA"/>
    </w:rPr>
  </w:style>
  <w:style w:type="character" w:customStyle="1" w:styleId="53">
    <w:name w:val="Знак Знак53"/>
    <w:qFormat/>
    <w:rsid w:val="004C05FE"/>
    <w:rPr>
      <w:snapToGrid w:val="0"/>
      <w:sz w:val="24"/>
      <w:lang w:val="uk-UA"/>
    </w:rPr>
  </w:style>
  <w:style w:type="character" w:customStyle="1" w:styleId="63">
    <w:name w:val="Знак Знак63"/>
    <w:qFormat/>
    <w:rsid w:val="004C05FE"/>
    <w:rPr>
      <w:b/>
      <w:snapToGrid w:val="0"/>
      <w:sz w:val="22"/>
      <w:lang w:val="uk-UA"/>
    </w:rPr>
  </w:style>
  <w:style w:type="character" w:customStyle="1" w:styleId="73">
    <w:name w:val="Знак Знак73"/>
    <w:qFormat/>
    <w:rsid w:val="004C05FE"/>
    <w:rPr>
      <w:b/>
      <w:snapToGrid w:val="0"/>
      <w:color w:val="000000"/>
      <w:sz w:val="24"/>
      <w:lang w:val="uk-UA"/>
    </w:rPr>
  </w:style>
  <w:style w:type="character" w:customStyle="1" w:styleId="123">
    <w:name w:val="Знак Знак123"/>
    <w:qFormat/>
    <w:rsid w:val="004C05FE"/>
    <w:rPr>
      <w:b/>
      <w:caps/>
      <w:snapToGrid w:val="0"/>
      <w:color w:val="000000"/>
      <w:kern w:val="28"/>
      <w:sz w:val="28"/>
      <w:lang w:val="uk-UA" w:eastAsia="ru-RU" w:bidi="ar-SA"/>
    </w:rPr>
  </w:style>
  <w:style w:type="paragraph" w:customStyle="1" w:styleId="212">
    <w:name w:val="Основной текст с отступом 212"/>
    <w:basedOn w:val="a"/>
    <w:qFormat/>
    <w:rsid w:val="004C05FE"/>
    <w:pPr>
      <w:spacing w:after="0" w:line="240" w:lineRule="auto"/>
      <w:ind w:firstLine="709"/>
    </w:pPr>
    <w:rPr>
      <w:rFonts w:ascii="Times New Roman" w:eastAsia="Times New Roman" w:hAnsi="Times New Roman" w:cs="Times New Roman"/>
      <w:snapToGrid w:val="0"/>
      <w:sz w:val="28"/>
      <w:szCs w:val="20"/>
      <w:lang w:val="uk-UA"/>
    </w:rPr>
  </w:style>
  <w:style w:type="paragraph" w:customStyle="1" w:styleId="af6">
    <w:name w:val="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qwerty">
    <w:name w:val="qwerty"/>
    <w:basedOn w:val="a"/>
    <w:qFormat/>
    <w:rsid w:val="004C05FE"/>
    <w:pPr>
      <w:spacing w:after="0" w:line="240" w:lineRule="auto"/>
      <w:jc w:val="center"/>
    </w:pPr>
    <w:rPr>
      <w:rFonts w:ascii="TimesET" w:eastAsia="Times New Roman" w:hAnsi="TimesET" w:cs="Times New Roman"/>
      <w:b/>
      <w:sz w:val="28"/>
      <w:szCs w:val="20"/>
      <w:lang w:val="en-US"/>
    </w:rPr>
  </w:style>
  <w:style w:type="paragraph" w:customStyle="1" w:styleId="asdfg">
    <w:name w:val="asdfg"/>
    <w:basedOn w:val="a"/>
    <w:qFormat/>
    <w:rsid w:val="004C05FE"/>
    <w:pPr>
      <w:spacing w:before="240" w:after="60" w:line="240" w:lineRule="auto"/>
      <w:jc w:val="center"/>
    </w:pPr>
    <w:rPr>
      <w:rFonts w:ascii="TimesET" w:eastAsia="Times New Roman" w:hAnsi="TimesET" w:cs="Times New Roman"/>
      <w:b/>
      <w:sz w:val="36"/>
      <w:szCs w:val="20"/>
      <w:lang w:val="en-US"/>
    </w:rPr>
  </w:style>
  <w:style w:type="paragraph" w:customStyle="1" w:styleId="1f1">
    <w:name w:val="Мой стиль 1"/>
    <w:basedOn w:val="a"/>
    <w:qFormat/>
    <w:rsid w:val="004C05FE"/>
    <w:pPr>
      <w:spacing w:after="120" w:line="240" w:lineRule="auto"/>
      <w:ind w:firstLine="851"/>
      <w:jc w:val="both"/>
    </w:pPr>
    <w:rPr>
      <w:rFonts w:ascii="Times New Roman" w:eastAsia="Times New Roman" w:hAnsi="Times New Roman" w:cs="Times New Roman"/>
      <w:sz w:val="24"/>
      <w:szCs w:val="20"/>
    </w:rPr>
  </w:style>
  <w:style w:type="paragraph" w:customStyle="1" w:styleId="25">
    <w:name w:val="2"/>
    <w:basedOn w:val="a"/>
    <w:qFormat/>
    <w:rsid w:val="004C05FE"/>
    <w:pPr>
      <w:spacing w:after="0" w:line="240" w:lineRule="auto"/>
      <w:jc w:val="both"/>
    </w:pPr>
    <w:rPr>
      <w:rFonts w:ascii="Times New Roman" w:eastAsia="Times New Roman" w:hAnsi="Times New Roman" w:cs="Times New Roman"/>
      <w:sz w:val="24"/>
      <w:szCs w:val="20"/>
      <w:lang w:val="uk-UA"/>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line="240" w:lineRule="auto"/>
      <w:jc w:val="both"/>
    </w:pPr>
    <w:rPr>
      <w:rFonts w:ascii="Times New Roman" w:eastAsia="Times New Roman" w:hAnsi="Times New Roman" w:cs="Times New Roman"/>
      <w:b/>
      <w:sz w:val="24"/>
      <w:szCs w:val="24"/>
      <w:lang w:val="uk-UA"/>
    </w:rPr>
  </w:style>
  <w:style w:type="paragraph" w:customStyle="1" w:styleId="CharChar">
    <w:name w:val="Char Знак Знак Char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af9">
    <w:name w:val="Знак Знак Знак"/>
    <w:basedOn w:val="a"/>
    <w:qFormat/>
    <w:rsid w:val="004C05FE"/>
    <w:pPr>
      <w:spacing w:after="0" w:line="240" w:lineRule="auto"/>
    </w:pPr>
    <w:rPr>
      <w:rFonts w:ascii="Verdana" w:eastAsia="Times New Roman" w:hAnsi="Verdana" w:cs="Verdana"/>
      <w:sz w:val="24"/>
      <w:szCs w:val="24"/>
      <w:lang w:val="en-US"/>
    </w:rPr>
  </w:style>
  <w:style w:type="paragraph" w:customStyle="1" w:styleId="2111">
    <w:name w:val="Основной текст с отступом 211"/>
    <w:basedOn w:val="a"/>
    <w:qFormat/>
    <w:rsid w:val="004C05FE"/>
    <w:pPr>
      <w:suppressAutoHyphens/>
      <w:spacing w:after="0" w:line="240" w:lineRule="auto"/>
      <w:ind w:firstLine="426"/>
      <w:jc w:val="both"/>
    </w:pPr>
    <w:rPr>
      <w:rFonts w:ascii="Arial" w:eastAsia="SimSun" w:hAnsi="Arial" w:cs="Arial"/>
      <w:sz w:val="24"/>
      <w:szCs w:val="24"/>
      <w:lang w:val="en-US" w:eastAsia="ar-SA"/>
    </w:rPr>
  </w:style>
  <w:style w:type="paragraph" w:customStyle="1" w:styleId="afa">
    <w:name w:val="a"/>
    <w:basedOn w:val="a"/>
    <w:qFormat/>
    <w:rsid w:val="004C05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after="0" w:line="263" w:lineRule="exact"/>
      <w:jc w:val="center"/>
    </w:pPr>
    <w:rPr>
      <w:rFonts w:ascii="Times New Roman" w:eastAsia="Times New Roman" w:hAnsi="Times New Roman" w:cs="Times New Roman"/>
      <w:sz w:val="24"/>
      <w:szCs w:val="24"/>
    </w:rPr>
  </w:style>
  <w:style w:type="paragraph" w:customStyle="1" w:styleId="26">
    <w:name w:val="Знак Знак Знак2"/>
    <w:basedOn w:val="a"/>
    <w:qFormat/>
    <w:rsid w:val="004C05FE"/>
    <w:pPr>
      <w:spacing w:after="0" w:line="240" w:lineRule="auto"/>
    </w:pPr>
    <w:rPr>
      <w:rFonts w:ascii="Verdana" w:eastAsia="Times New Roman" w:hAnsi="Verdana" w:cs="Verdana"/>
      <w:sz w:val="24"/>
      <w:szCs w:val="24"/>
      <w:lang w:val="en-US"/>
    </w:rPr>
  </w:style>
  <w:style w:type="paragraph" w:customStyle="1" w:styleId="27">
    <w:name w:val="Знак Знак Знак Знак Знак Знак2"/>
    <w:basedOn w:val="a"/>
    <w:qFormat/>
    <w:rsid w:val="004C05FE"/>
    <w:pPr>
      <w:spacing w:after="0" w:line="240" w:lineRule="auto"/>
    </w:pPr>
    <w:rPr>
      <w:rFonts w:ascii="Verdana" w:eastAsia="Times New Roman" w:hAnsi="Verdana" w:cs="Verdana"/>
      <w:sz w:val="24"/>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after="0" w:line="240" w:lineRule="auto"/>
    </w:pPr>
    <w:rPr>
      <w:rFonts w:ascii="Verdana" w:eastAsia="Times New Roman" w:hAnsi="Verdana" w:cs="Verdana"/>
      <w:sz w:val="24"/>
      <w:szCs w:val="24"/>
      <w:lang w:val="en-US"/>
    </w:rPr>
  </w:style>
  <w:style w:type="paragraph" w:customStyle="1" w:styleId="28">
    <w:name w:val="Знак Знак Знак Знак2"/>
    <w:basedOn w:val="a"/>
    <w:qFormat/>
    <w:rsid w:val="004C05FE"/>
    <w:pPr>
      <w:spacing w:after="0" w:line="240" w:lineRule="auto"/>
    </w:pPr>
    <w:rPr>
      <w:rFonts w:ascii="Verdana" w:eastAsia="Times New Roman" w:hAnsi="Verdana" w:cs="Verdana"/>
      <w:sz w:val="20"/>
      <w:szCs w:val="20"/>
      <w:lang w:val="en-US"/>
    </w:rPr>
  </w:style>
  <w:style w:type="character" w:customStyle="1" w:styleId="82">
    <w:name w:val="Знак Знак82"/>
    <w:qFormat/>
    <w:rsid w:val="004C05FE"/>
    <w:rPr>
      <w:b/>
      <w:caps/>
      <w:snapToGrid w:val="0"/>
      <w:color w:val="000000"/>
      <w:kern w:val="28"/>
      <w:sz w:val="28"/>
      <w:lang w:val="uk-UA"/>
    </w:rPr>
  </w:style>
  <w:style w:type="character" w:customStyle="1" w:styleId="42">
    <w:name w:val="Знак Знак42"/>
    <w:qFormat/>
    <w:rsid w:val="004C05FE"/>
    <w:rPr>
      <w:snapToGrid w:val="0"/>
      <w:sz w:val="24"/>
      <w:lang w:val="uk-UA"/>
    </w:rPr>
  </w:style>
  <w:style w:type="character" w:customStyle="1" w:styleId="111">
    <w:name w:val="Знак Знак11"/>
    <w:qFormat/>
    <w:rsid w:val="004C05FE"/>
    <w:rPr>
      <w:snapToGrid w:val="0"/>
      <w:sz w:val="24"/>
      <w:lang w:val="uk-UA"/>
    </w:rPr>
  </w:style>
  <w:style w:type="character" w:customStyle="1" w:styleId="320">
    <w:name w:val="Знак Знак32"/>
    <w:qFormat/>
    <w:rsid w:val="004C05FE"/>
    <w:rPr>
      <w:snapToGrid w:val="0"/>
      <w:sz w:val="28"/>
      <w:szCs w:val="28"/>
      <w:lang w:val="uk-UA"/>
    </w:rPr>
  </w:style>
  <w:style w:type="character" w:customStyle="1" w:styleId="220">
    <w:name w:val="Знак Знак22"/>
    <w:qFormat/>
    <w:rsid w:val="004C05FE"/>
    <w:rPr>
      <w:b/>
      <w:bCs/>
      <w:snapToGrid w:val="0"/>
      <w:color w:val="000000"/>
      <w:sz w:val="24"/>
      <w:lang w:val="uk-UA"/>
    </w:rPr>
  </w:style>
  <w:style w:type="character" w:customStyle="1" w:styleId="52">
    <w:name w:val="Знак Знак52"/>
    <w:qFormat/>
    <w:rsid w:val="004C05FE"/>
    <w:rPr>
      <w:snapToGrid w:val="0"/>
      <w:sz w:val="24"/>
      <w:lang w:val="uk-UA"/>
    </w:rPr>
  </w:style>
  <w:style w:type="character" w:customStyle="1" w:styleId="62">
    <w:name w:val="Знак Знак62"/>
    <w:qFormat/>
    <w:rsid w:val="004C05FE"/>
    <w:rPr>
      <w:b/>
      <w:snapToGrid w:val="0"/>
      <w:sz w:val="22"/>
      <w:lang w:val="uk-UA"/>
    </w:rPr>
  </w:style>
  <w:style w:type="character" w:customStyle="1" w:styleId="72">
    <w:name w:val="Знак Знак72"/>
    <w:qFormat/>
    <w:rsid w:val="004C05FE"/>
    <w:rPr>
      <w:b/>
      <w:snapToGrid w:val="0"/>
      <w:color w:val="000000"/>
      <w:sz w:val="24"/>
      <w:lang w:val="uk-UA"/>
    </w:rPr>
  </w:style>
  <w:style w:type="character" w:customStyle="1" w:styleId="122">
    <w:name w:val="Знак Знак122"/>
    <w:qFormat/>
    <w:rsid w:val="004C05FE"/>
    <w:rPr>
      <w:b/>
      <w:caps/>
      <w:snapToGrid w:val="0"/>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uk-UA"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character" w:customStyle="1" w:styleId="810">
    <w:name w:val="Знак Знак81"/>
    <w:qFormat/>
    <w:rsid w:val="004C05FE"/>
    <w:rPr>
      <w:b/>
      <w:caps/>
      <w:snapToGrid w:val="0"/>
      <w:color w:val="000000"/>
      <w:kern w:val="28"/>
      <w:sz w:val="28"/>
      <w:lang w:val="uk-UA"/>
    </w:rPr>
  </w:style>
  <w:style w:type="character" w:customStyle="1" w:styleId="410">
    <w:name w:val="Знак Знак41"/>
    <w:qFormat/>
    <w:rsid w:val="004C05FE"/>
    <w:rPr>
      <w:snapToGrid w:val="0"/>
      <w:sz w:val="24"/>
      <w:lang w:val="uk-UA"/>
    </w:rPr>
  </w:style>
  <w:style w:type="character" w:customStyle="1" w:styleId="130">
    <w:name w:val="Знак Знак13"/>
    <w:qFormat/>
    <w:rsid w:val="004C05FE"/>
    <w:rPr>
      <w:snapToGrid w:val="0"/>
      <w:sz w:val="24"/>
      <w:lang w:val="uk-UA"/>
    </w:rPr>
  </w:style>
  <w:style w:type="character" w:customStyle="1" w:styleId="310">
    <w:name w:val="Знак Знак31"/>
    <w:qFormat/>
    <w:rsid w:val="004C05FE"/>
    <w:rPr>
      <w:snapToGrid w:val="0"/>
      <w:sz w:val="28"/>
      <w:szCs w:val="28"/>
      <w:lang w:val="uk-UA"/>
    </w:rPr>
  </w:style>
  <w:style w:type="character" w:customStyle="1" w:styleId="213">
    <w:name w:val="Знак Знак21"/>
    <w:qFormat/>
    <w:rsid w:val="004C05FE"/>
    <w:rPr>
      <w:b/>
      <w:bCs/>
      <w:snapToGrid w:val="0"/>
      <w:color w:val="000000"/>
      <w:sz w:val="24"/>
      <w:lang w:val="uk-UA"/>
    </w:rPr>
  </w:style>
  <w:style w:type="character" w:customStyle="1" w:styleId="510">
    <w:name w:val="Знак Знак51"/>
    <w:qFormat/>
    <w:rsid w:val="004C05FE"/>
    <w:rPr>
      <w:snapToGrid w:val="0"/>
      <w:sz w:val="24"/>
      <w:lang w:val="uk-UA"/>
    </w:rPr>
  </w:style>
  <w:style w:type="character" w:customStyle="1" w:styleId="610">
    <w:name w:val="Знак Знак61"/>
    <w:qFormat/>
    <w:rsid w:val="004C05FE"/>
    <w:rPr>
      <w:b/>
      <w:snapToGrid w:val="0"/>
      <w:sz w:val="22"/>
      <w:lang w:val="uk-UA"/>
    </w:rPr>
  </w:style>
  <w:style w:type="character" w:customStyle="1" w:styleId="710">
    <w:name w:val="Знак Знак71"/>
    <w:qFormat/>
    <w:rsid w:val="004C05FE"/>
    <w:rPr>
      <w:b/>
      <w:snapToGrid w:val="0"/>
      <w:color w:val="000000"/>
      <w:sz w:val="24"/>
      <w:lang w:val="uk-UA"/>
    </w:rPr>
  </w:style>
  <w:style w:type="character" w:customStyle="1" w:styleId="1210">
    <w:name w:val="Знак Знак121"/>
    <w:qFormat/>
    <w:rsid w:val="004C05FE"/>
    <w:rPr>
      <w:b/>
      <w:caps/>
      <w:snapToGrid w:val="0"/>
      <w:color w:val="000000"/>
      <w:kern w:val="28"/>
      <w:sz w:val="28"/>
      <w:lang w:val="uk-UA" w:eastAsia="ru-RU" w:bidi="ar-SA"/>
    </w:rPr>
  </w:style>
  <w:style w:type="paragraph" w:customStyle="1" w:styleId="311">
    <w:name w:val="Знак31"/>
    <w:basedOn w:val="a"/>
    <w:qFormat/>
    <w:rsid w:val="004C05FE"/>
    <w:pPr>
      <w:spacing w:after="0" w:line="240" w:lineRule="auto"/>
    </w:pPr>
    <w:rPr>
      <w:rFonts w:ascii="Verdana" w:eastAsia="Times New Roman" w:hAnsi="Verdana" w:cs="Times New Roman"/>
      <w:sz w:val="24"/>
      <w:szCs w:val="24"/>
      <w:lang w:val="en-US"/>
    </w:rPr>
  </w:style>
  <w:style w:type="paragraph" w:customStyle="1" w:styleId="1f3">
    <w:name w:val="Знак Знак Знак 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1f4">
    <w:name w:val="Знак Знак Знак1"/>
    <w:basedOn w:val="a"/>
    <w:qFormat/>
    <w:rsid w:val="004C05FE"/>
    <w:pPr>
      <w:spacing w:after="0" w:line="240" w:lineRule="auto"/>
    </w:pPr>
    <w:rPr>
      <w:rFonts w:ascii="Verdana" w:eastAsia="Times New Roman" w:hAnsi="Verdana" w:cs="Verdana"/>
      <w:sz w:val="24"/>
      <w:szCs w:val="24"/>
      <w:lang w:val="en-US"/>
    </w:rPr>
  </w:style>
  <w:style w:type="paragraph" w:customStyle="1" w:styleId="221">
    <w:name w:val="Основной текст 22"/>
    <w:basedOn w:val="a"/>
    <w:qFormat/>
    <w:rsid w:val="004C05FE"/>
    <w:pPr>
      <w:widowControl w:val="0"/>
      <w:spacing w:after="0" w:line="240" w:lineRule="auto"/>
      <w:ind w:firstLine="284"/>
      <w:jc w:val="both"/>
    </w:pPr>
    <w:rPr>
      <w:rFonts w:ascii="Times New Roman" w:eastAsia="Times New Roman" w:hAnsi="Times New Roman" w:cs="Times New Roman"/>
      <w:sz w:val="24"/>
      <w:szCs w:val="20"/>
    </w:rPr>
  </w:style>
  <w:style w:type="paragraph" w:customStyle="1" w:styleId="1f5">
    <w:name w:val="Раздел 1"/>
    <w:basedOn w:val="a"/>
    <w:next w:val="a"/>
    <w:qFormat/>
    <w:rsid w:val="004C05FE"/>
    <w:pPr>
      <w:keepNext/>
      <w:keepLines/>
      <w:pageBreakBefore/>
      <w:suppressAutoHyphens/>
      <w:spacing w:before="120" w:after="0" w:line="360" w:lineRule="exact"/>
      <w:jc w:val="center"/>
      <w:outlineLvl w:val="0"/>
    </w:pPr>
    <w:rPr>
      <w:rFonts w:ascii="Times New Roman" w:eastAsia="Times New Roman" w:hAnsi="Times New Roman" w:cs="Times New Roman"/>
      <w:b/>
      <w:caps/>
      <w:kern w:val="32"/>
      <w:sz w:val="32"/>
      <w:szCs w:val="24"/>
      <w:lang w:val="uk-UA"/>
    </w:rPr>
  </w:style>
  <w:style w:type="paragraph" w:customStyle="1" w:styleId="29">
    <w:name w:val="Раздел 2"/>
    <w:basedOn w:val="a"/>
    <w:next w:val="a"/>
    <w:qFormat/>
    <w:rsid w:val="004C05FE"/>
    <w:pPr>
      <w:keepLines/>
      <w:spacing w:before="120" w:after="0" w:line="360" w:lineRule="exact"/>
      <w:ind w:firstLine="480"/>
      <w:jc w:val="both"/>
      <w:outlineLvl w:val="1"/>
    </w:pPr>
    <w:rPr>
      <w:rFonts w:ascii="Times New Roman" w:eastAsia="Times New Roman" w:hAnsi="Times New Roman" w:cs="Times New Roman"/>
      <w:sz w:val="28"/>
      <w:szCs w:val="24"/>
      <w:lang w:val="uk-UA"/>
    </w:rPr>
  </w:style>
  <w:style w:type="paragraph" w:customStyle="1" w:styleId="1f6">
    <w:name w:val="Знак Знак1 Знак Знак Знак Знак Знак Знак"/>
    <w:basedOn w:val="a"/>
    <w:qFormat/>
    <w:rsid w:val="004C05FE"/>
    <w:pPr>
      <w:spacing w:after="0" w:line="240" w:lineRule="auto"/>
    </w:pPr>
    <w:rPr>
      <w:rFonts w:ascii="Verdana" w:eastAsia="Times New Roman" w:hAnsi="Verdana" w:cs="Verdana"/>
      <w:sz w:val="20"/>
      <w:szCs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after="0" w:line="308" w:lineRule="exact"/>
    </w:pPr>
    <w:rPr>
      <w:rFonts w:ascii="Arial" w:eastAsia="Times New Roman" w:hAnsi="Arial" w:cs="Arial"/>
      <w:sz w:val="24"/>
      <w:szCs w:val="24"/>
      <w:lang w:val="uk-UA"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after="0" w:line="240" w:lineRule="auto"/>
    </w:pPr>
    <w:rPr>
      <w:rFonts w:ascii="Verdana" w:eastAsia="Times New Roman" w:hAnsi="Verdana" w:cs="Verdana"/>
      <w:sz w:val="20"/>
      <w:szCs w:val="20"/>
      <w:lang w:val="en-US"/>
    </w:rPr>
  </w:style>
  <w:style w:type="paragraph" w:customStyle="1" w:styleId="214">
    <w:name w:val="Знак2 Знак Знак Знак1"/>
    <w:basedOn w:val="a"/>
    <w:qFormat/>
    <w:rsid w:val="004C05FE"/>
    <w:pPr>
      <w:spacing w:after="0" w:line="240" w:lineRule="auto"/>
    </w:pPr>
    <w:rPr>
      <w:rFonts w:ascii="Verdana" w:eastAsia="Times New Roman" w:hAnsi="Verdana" w:cs="Verdana"/>
      <w:sz w:val="20"/>
      <w:szCs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ind w:left="720"/>
    </w:pPr>
    <w:rPr>
      <w:rFonts w:ascii="Calibri" w:eastAsia="Calibri" w:hAnsi="Calibri" w:cs="Calibri"/>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after="0" w:line="240" w:lineRule="auto"/>
      <w:jc w:val="center"/>
    </w:pPr>
    <w:rPr>
      <w:rFonts w:ascii="Arial" w:eastAsia="Times New Roman" w:hAnsi="Arial" w:cs="Arial"/>
      <w:b/>
      <w:bCs/>
      <w:sz w:val="20"/>
      <w:szCs w:val="20"/>
    </w:rPr>
  </w:style>
  <w:style w:type="paragraph" w:customStyle="1" w:styleId="1f9">
    <w:name w:val="Стиль1"/>
    <w:basedOn w:val="a"/>
    <w:qFormat/>
    <w:rsid w:val="004C05FE"/>
    <w:pPr>
      <w:spacing w:after="0"/>
      <w:ind w:firstLine="709"/>
    </w:pPr>
    <w:rPr>
      <w:rFonts w:ascii="Times New Roman" w:eastAsia="Calibri" w:hAnsi="Times New Roman" w:cs="Times New Roman"/>
      <w:sz w:val="28"/>
      <w:lang w:val="uk-UA"/>
    </w:rPr>
  </w:style>
  <w:style w:type="paragraph" w:customStyle="1" w:styleId="1fa">
    <w:name w:val="Обычный (веб)1"/>
    <w:basedOn w:val="a"/>
    <w:qFormat/>
    <w:rsid w:val="004C05FE"/>
    <w:pPr>
      <w:spacing w:after="107" w:line="240" w:lineRule="auto"/>
      <w:jc w:val="both"/>
    </w:pPr>
    <w:rPr>
      <w:rFonts w:ascii="Times New Roman" w:eastAsia="Times New Roman" w:hAnsi="Times New Roman" w:cs="Times New Roman"/>
      <w:sz w:val="24"/>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after="0" w:line="240" w:lineRule="auto"/>
    </w:pPr>
    <w:rPr>
      <w:rFonts w:ascii="Verdana" w:eastAsia="Times New Roman" w:hAnsi="Verdana" w:cs="Verdana"/>
      <w:sz w:val="20"/>
      <w:szCs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ind w:left="720"/>
      <w:contextualSpacing/>
    </w:pPr>
    <w:rPr>
      <w:rFonts w:ascii="Calibri" w:eastAsia="Times New Roman" w:hAnsi="Calibri" w:cs="Times New Roman"/>
      <w:lang w:val="uk-UA"/>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jc w:val="both"/>
    </w:pPr>
    <w:rPr>
      <w:rFonts w:ascii="Times New Roman" w:eastAsia="Times New Roman" w:hAnsi="Times New Roman" w:cs="Times New Roman"/>
      <w:b/>
      <w:bCs/>
      <w:spacing w:val="7"/>
      <w:sz w:val="19"/>
      <w:szCs w:val="19"/>
      <w:lang w:val="uk-UA"/>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eastAsia="Times New Roman" w:hAnsi="Calibri" w:cs="Calibri"/>
      <w:lang w:eastAsia="zh-CN"/>
    </w:rPr>
  </w:style>
  <w:style w:type="character" w:customStyle="1" w:styleId="20">
    <w:name w:val="Заголовок 2 Знак"/>
    <w:link w:val="2"/>
    <w:qFormat/>
    <w:rsid w:val="004C05FE"/>
    <w:rPr>
      <w:b/>
      <w:snapToGrid w:val="0"/>
      <w:color w:val="000000"/>
      <w:sz w:val="24"/>
    </w:rPr>
  </w:style>
  <w:style w:type="character" w:customStyle="1" w:styleId="30">
    <w:name w:val="Заголовок 3 Знак"/>
    <w:link w:val="3"/>
    <w:qFormat/>
    <w:rsid w:val="004C05FE"/>
    <w:rPr>
      <w:i/>
      <w:snapToGrid w:val="0"/>
      <w:sz w:val="24"/>
    </w:rPr>
  </w:style>
  <w:style w:type="character" w:customStyle="1" w:styleId="40">
    <w:name w:val="Заголовок 4 Знак"/>
    <w:link w:val="4"/>
    <w:qFormat/>
    <w:rsid w:val="004C05FE"/>
    <w:rPr>
      <w:b/>
      <w:snapToGrid w:val="0"/>
      <w:sz w:val="22"/>
    </w:rPr>
  </w:style>
  <w:style w:type="character" w:customStyle="1" w:styleId="50">
    <w:name w:val="Заголовок 5 Знак"/>
    <w:link w:val="5"/>
    <w:qFormat/>
    <w:rsid w:val="004C05FE"/>
    <w:rPr>
      <w:snapToGrid w:val="0"/>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after="0" w:line="240" w:lineRule="auto"/>
      <w:ind w:right="-43"/>
    </w:pPr>
    <w:rPr>
      <w:rFonts w:ascii="Times New Roman" w:eastAsia="Times New Roman" w:hAnsi="Times New Roman" w:cs="Times New Roman"/>
      <w:sz w:val="24"/>
      <w:szCs w:val="24"/>
      <w:lang w:val="uk-UA" w:eastAsia="uk-UA"/>
    </w:rPr>
  </w:style>
  <w:style w:type="paragraph" w:styleId="2d">
    <w:name w:val="toc 2"/>
    <w:basedOn w:val="a"/>
    <w:next w:val="a"/>
    <w:qFormat/>
    <w:rsid w:val="004C05FE"/>
    <w:pPr>
      <w:tabs>
        <w:tab w:val="right" w:leader="dot" w:pos="9628"/>
      </w:tabs>
      <w:spacing w:after="0" w:line="240" w:lineRule="auto"/>
      <w:ind w:left="1080" w:hanging="540"/>
    </w:pPr>
    <w:rPr>
      <w:rFonts w:ascii="Times New Roman" w:eastAsia="Times New Roman" w:hAnsi="Times New Roman" w:cs="Times New Roman"/>
      <w:smallCaps/>
      <w:snapToGrid w:val="0"/>
      <w:lang w:val="uk-UA"/>
    </w:rPr>
  </w:style>
  <w:style w:type="paragraph" w:styleId="afd">
    <w:name w:val="Normal Indent"/>
    <w:basedOn w:val="a"/>
    <w:qFormat/>
    <w:rsid w:val="004C05FE"/>
    <w:pPr>
      <w:spacing w:before="20" w:after="20" w:line="240" w:lineRule="auto"/>
      <w:ind w:left="708" w:firstLine="737"/>
      <w:jc w:val="both"/>
    </w:pPr>
    <w:rPr>
      <w:rFonts w:ascii="Times New Roman" w:eastAsia="Times New Roman" w:hAnsi="Times New Roman" w:cs="Times New Roman"/>
      <w:snapToGrid w:val="0"/>
      <w:sz w:val="24"/>
      <w:szCs w:val="20"/>
      <w:lang w:val="uk-UA"/>
    </w:rPr>
  </w:style>
  <w:style w:type="paragraph" w:styleId="afe">
    <w:name w:val="footnote text"/>
    <w:basedOn w:val="a"/>
    <w:link w:val="aff"/>
    <w:qFormat/>
    <w:rsid w:val="004C05FE"/>
    <w:pPr>
      <w:spacing w:before="20" w:after="20" w:line="240" w:lineRule="auto"/>
      <w:ind w:firstLine="737"/>
      <w:jc w:val="both"/>
    </w:pPr>
    <w:rPr>
      <w:rFonts w:ascii="Times New Roman" w:eastAsia="Times New Roman" w:hAnsi="Times New Roman" w:cs="Times New Roman"/>
      <w:snapToGrid w:val="0"/>
      <w:sz w:val="20"/>
      <w:szCs w:val="20"/>
      <w:lang w:val="uk-UA"/>
    </w:rPr>
  </w:style>
  <w:style w:type="character" w:customStyle="1" w:styleId="aff">
    <w:name w:val="Текст сноски Знак"/>
    <w:link w:val="afe"/>
    <w:qFormat/>
    <w:rsid w:val="004C05FE"/>
    <w:rPr>
      <w:snapToGrid w:val="0"/>
    </w:rPr>
  </w:style>
  <w:style w:type="paragraph" w:styleId="aff0">
    <w:name w:val="annotation text"/>
    <w:basedOn w:val="a"/>
    <w:link w:val="aff1"/>
    <w:qFormat/>
    <w:rsid w:val="004C05FE"/>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spacing w:before="20" w:after="20" w:line="240" w:lineRule="auto"/>
      <w:ind w:firstLine="737"/>
      <w:jc w:val="both"/>
    </w:pPr>
    <w:rPr>
      <w:rFonts w:ascii="Times New Roman" w:eastAsia="Times New Roman" w:hAnsi="Times New Roman" w:cs="Times New Roman"/>
      <w:snapToGrid w:val="0"/>
      <w:sz w:val="24"/>
      <w:szCs w:val="20"/>
      <w:lang w:val="uk-UA"/>
    </w:rPr>
  </w:style>
  <w:style w:type="character" w:customStyle="1" w:styleId="aff3">
    <w:name w:val="Верхний колонтитул Знак"/>
    <w:link w:val="aff2"/>
    <w:qFormat/>
    <w:rsid w:val="004C05FE"/>
    <w:rPr>
      <w:snapToGrid w:val="0"/>
      <w:sz w:val="24"/>
    </w:rPr>
  </w:style>
  <w:style w:type="paragraph" w:styleId="aff4">
    <w:name w:val="footer"/>
    <w:basedOn w:val="a"/>
    <w:link w:val="aff5"/>
    <w:qFormat/>
    <w:rsid w:val="004C05FE"/>
    <w:pPr>
      <w:tabs>
        <w:tab w:val="center" w:pos="4153"/>
        <w:tab w:val="right" w:pos="8306"/>
      </w:tabs>
      <w:spacing w:before="20" w:after="20" w:line="240" w:lineRule="auto"/>
      <w:ind w:firstLine="737"/>
      <w:jc w:val="both"/>
    </w:pPr>
    <w:rPr>
      <w:rFonts w:ascii="Times New Roman" w:eastAsia="Times New Roman" w:hAnsi="Times New Roman" w:cs="Times New Roman"/>
      <w:snapToGrid w:val="0"/>
      <w:sz w:val="24"/>
      <w:szCs w:val="20"/>
      <w:lang w:val="uk-UA"/>
    </w:rPr>
  </w:style>
  <w:style w:type="character" w:customStyle="1" w:styleId="aff5">
    <w:name w:val="Нижний колонтитул Знак"/>
    <w:link w:val="aff4"/>
    <w:qFormat/>
    <w:rsid w:val="004C05FE"/>
    <w:rPr>
      <w:snapToGrid w:val="0"/>
      <w:sz w:val="24"/>
    </w:rPr>
  </w:style>
  <w:style w:type="paragraph" w:styleId="aff6">
    <w:name w:val="caption"/>
    <w:basedOn w:val="a"/>
    <w:next w:val="a"/>
    <w:qFormat/>
    <w:rsid w:val="004C05FE"/>
    <w:pPr>
      <w:spacing w:after="0" w:line="360" w:lineRule="auto"/>
      <w:jc w:val="center"/>
    </w:pPr>
    <w:rPr>
      <w:rFonts w:ascii="Times New Roman" w:eastAsia="Times New Roman" w:hAnsi="Times New Roman" w:cs="Times New Roman"/>
      <w:b/>
      <w:sz w:val="28"/>
      <w:szCs w:val="24"/>
      <w:lang w:val="uk-UA"/>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after="0" w:line="240" w:lineRule="auto"/>
    </w:pPr>
    <w:rPr>
      <w:rFonts w:ascii="Times New Roman" w:eastAsia="Times New Roman" w:hAnsi="Times New Roman" w:cs="Times New Roman"/>
      <w:sz w:val="20"/>
      <w:szCs w:val="2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spacing w:before="20" w:after="20" w:line="240" w:lineRule="auto"/>
      <w:ind w:left="849" w:hanging="283"/>
      <w:contextualSpacing/>
      <w:jc w:val="both"/>
    </w:pPr>
    <w:rPr>
      <w:rFonts w:ascii="Times New Roman" w:eastAsia="Times New Roman" w:hAnsi="Times New Roman" w:cs="Times New Roman"/>
      <w:snapToGrid w:val="0"/>
      <w:sz w:val="24"/>
      <w:szCs w:val="20"/>
      <w:lang w:val="uk-UA"/>
    </w:rPr>
  </w:style>
  <w:style w:type="paragraph" w:styleId="43">
    <w:name w:val="List 4"/>
    <w:basedOn w:val="a"/>
    <w:unhideWhenUsed/>
    <w:qFormat/>
    <w:rsid w:val="004C05FE"/>
    <w:pPr>
      <w:spacing w:before="20" w:after="20" w:line="240" w:lineRule="auto"/>
      <w:ind w:left="1132" w:hanging="283"/>
      <w:contextualSpacing/>
      <w:jc w:val="both"/>
    </w:pPr>
    <w:rPr>
      <w:rFonts w:ascii="Times New Roman" w:eastAsia="Times New Roman" w:hAnsi="Times New Roman" w:cs="Times New Roman"/>
      <w:snapToGrid w:val="0"/>
      <w:sz w:val="24"/>
      <w:szCs w:val="20"/>
      <w:lang w:val="uk-UA"/>
    </w:rPr>
  </w:style>
  <w:style w:type="paragraph" w:styleId="54">
    <w:name w:val="List 5"/>
    <w:basedOn w:val="a"/>
    <w:unhideWhenUsed/>
    <w:qFormat/>
    <w:rsid w:val="004C05FE"/>
    <w:pPr>
      <w:spacing w:before="20" w:after="20" w:line="240" w:lineRule="auto"/>
      <w:ind w:left="1415" w:hanging="283"/>
      <w:contextualSpacing/>
      <w:jc w:val="both"/>
    </w:pPr>
    <w:rPr>
      <w:rFonts w:ascii="Times New Roman" w:eastAsia="Times New Roman" w:hAnsi="Times New Roman" w:cs="Times New Roman"/>
      <w:snapToGrid w:val="0"/>
      <w:sz w:val="24"/>
      <w:szCs w:val="20"/>
      <w:lang w:val="uk-UA"/>
    </w:rPr>
  </w:style>
  <w:style w:type="paragraph" w:styleId="2e">
    <w:name w:val="List Bullet 2"/>
    <w:basedOn w:val="a"/>
    <w:qFormat/>
    <w:rsid w:val="004C05FE"/>
    <w:pPr>
      <w:spacing w:before="20" w:after="20" w:line="240" w:lineRule="auto"/>
      <w:ind w:left="426"/>
      <w:jc w:val="both"/>
    </w:pPr>
    <w:rPr>
      <w:rFonts w:ascii="Times New Roman" w:eastAsia="Times New Roman" w:hAnsi="Times New Roman" w:cs="Times New Roman"/>
      <w:snapToGrid w:val="0"/>
      <w:sz w:val="24"/>
      <w:szCs w:val="20"/>
    </w:rPr>
  </w:style>
  <w:style w:type="paragraph" w:styleId="36">
    <w:name w:val="List Bullet 3"/>
    <w:basedOn w:val="a"/>
    <w:qFormat/>
    <w:rsid w:val="004C05FE"/>
    <w:pPr>
      <w:widowControl w:val="0"/>
      <w:suppressLineNumbers/>
      <w:tabs>
        <w:tab w:val="left" w:pos="644"/>
      </w:tabs>
      <w:suppressAutoHyphens/>
      <w:spacing w:before="20" w:after="120" w:line="240" w:lineRule="auto"/>
      <w:ind w:left="809"/>
      <w:jc w:val="both"/>
    </w:pPr>
    <w:rPr>
      <w:rFonts w:ascii="Times New Roman" w:eastAsia="Times New Roman" w:hAnsi="Times New Roman" w:cs="Times New Roman"/>
      <w:snapToGrid w:val="0"/>
      <w:sz w:val="24"/>
      <w:szCs w:val="20"/>
      <w:lang w:val="uk-UA"/>
    </w:rPr>
  </w:style>
  <w:style w:type="paragraph" w:styleId="44">
    <w:name w:val="List Bullet 4"/>
    <w:basedOn w:val="a"/>
    <w:qFormat/>
    <w:rsid w:val="004C05FE"/>
    <w:pPr>
      <w:tabs>
        <w:tab w:val="left" w:pos="1209"/>
      </w:tabs>
      <w:spacing w:after="0" w:line="240" w:lineRule="auto"/>
      <w:ind w:left="1209" w:hanging="360"/>
    </w:pPr>
    <w:rPr>
      <w:rFonts w:ascii="Times New Roman" w:eastAsia="Times New Roman" w:hAnsi="Times New Roman" w:cs="Times New Roman"/>
      <w:sz w:val="24"/>
      <w:szCs w:val="24"/>
    </w:rPr>
  </w:style>
  <w:style w:type="paragraph" w:styleId="affd">
    <w:name w:val="Body Text"/>
    <w:basedOn w:val="a"/>
    <w:link w:val="affe"/>
    <w:qFormat/>
    <w:rsid w:val="004C05FE"/>
    <w:pPr>
      <w:spacing w:before="20" w:after="20" w:line="240" w:lineRule="auto"/>
      <w:ind w:firstLine="737"/>
      <w:jc w:val="both"/>
    </w:pPr>
    <w:rPr>
      <w:rFonts w:ascii="Times New Roman" w:eastAsia="Times New Roman" w:hAnsi="Times New Roman" w:cs="Times New Roman"/>
      <w:snapToGrid w:val="0"/>
      <w:sz w:val="24"/>
      <w:szCs w:val="20"/>
      <w:lang w:val="uk-UA"/>
    </w:rPr>
  </w:style>
  <w:style w:type="character" w:customStyle="1" w:styleId="affe">
    <w:name w:val="Основной текст Знак"/>
    <w:link w:val="affd"/>
    <w:qFormat/>
    <w:rsid w:val="004C05FE"/>
    <w:rPr>
      <w:snapToGrid w:val="0"/>
      <w:sz w:val="24"/>
    </w:rPr>
  </w:style>
  <w:style w:type="paragraph" w:styleId="afff">
    <w:name w:val="Subtitle"/>
    <w:basedOn w:val="a"/>
    <w:next w:val="a"/>
    <w:link w:val="afff0"/>
    <w:qFormat/>
    <w:rsid w:val="004C05FE"/>
    <w:pPr>
      <w:spacing w:after="60" w:line="240" w:lineRule="auto"/>
      <w:jc w:val="center"/>
      <w:outlineLvl w:val="1"/>
    </w:pPr>
    <w:rPr>
      <w:rFonts w:ascii="Cambria" w:eastAsia="Times New Roman" w:hAnsi="Cambria" w:cs="Times New Roman"/>
      <w:sz w:val="24"/>
      <w:szCs w:val="24"/>
      <w:lang w:val="uk-UA"/>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after="0" w:line="240" w:lineRule="auto"/>
    </w:pPr>
    <w:rPr>
      <w:rFonts w:ascii="Times New Roman" w:eastAsia="Times New Roman" w:hAnsi="Times New Roman" w:cs="Times New Roman"/>
      <w:sz w:val="24"/>
      <w:szCs w:val="24"/>
      <w:lang w:val="uk-UA"/>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before="20" w:after="120" w:line="240" w:lineRule="auto"/>
      <w:jc w:val="both"/>
    </w:pPr>
    <w:rPr>
      <w:rFonts w:ascii="Times New Roman" w:eastAsia="Times New Roman" w:hAnsi="Times New Roman" w:cs="Times New Roman"/>
      <w:snapToGrid w:val="0"/>
      <w:sz w:val="28"/>
      <w:szCs w:val="28"/>
      <w:lang w:val="uk-UA"/>
    </w:rPr>
  </w:style>
  <w:style w:type="character" w:customStyle="1" w:styleId="2f0">
    <w:name w:val="Основной текст 2 Знак"/>
    <w:link w:val="2f"/>
    <w:qFormat/>
    <w:rsid w:val="004C05FE"/>
    <w:rPr>
      <w:snapToGrid w:val="0"/>
      <w:sz w:val="28"/>
      <w:szCs w:val="28"/>
    </w:rPr>
  </w:style>
  <w:style w:type="paragraph" w:styleId="37">
    <w:name w:val="Body Text 3"/>
    <w:basedOn w:val="a"/>
    <w:link w:val="38"/>
    <w:qFormat/>
    <w:rsid w:val="004C05FE"/>
    <w:pPr>
      <w:spacing w:before="20" w:after="20" w:line="240" w:lineRule="auto"/>
      <w:jc w:val="both"/>
    </w:pPr>
    <w:rPr>
      <w:rFonts w:ascii="Times New Roman" w:eastAsia="Times New Roman" w:hAnsi="Times New Roman" w:cs="Times New Roman"/>
      <w:b/>
      <w:bCs/>
      <w:snapToGrid w:val="0"/>
      <w:color w:val="000000"/>
      <w:sz w:val="24"/>
      <w:szCs w:val="20"/>
      <w:lang w:val="uk-UA"/>
    </w:rPr>
  </w:style>
  <w:style w:type="character" w:customStyle="1" w:styleId="38">
    <w:name w:val="Основной текст 3 Знак"/>
    <w:link w:val="37"/>
    <w:qFormat/>
    <w:rsid w:val="004C05FE"/>
    <w:rPr>
      <w:b/>
      <w:bCs/>
      <w:snapToGrid w:val="0"/>
      <w:color w:val="000000"/>
      <w:sz w:val="24"/>
    </w:rPr>
  </w:style>
  <w:style w:type="paragraph" w:styleId="2f1">
    <w:name w:val="Body Text Indent 2"/>
    <w:basedOn w:val="a"/>
    <w:link w:val="2f2"/>
    <w:qFormat/>
    <w:rsid w:val="004C05FE"/>
    <w:pPr>
      <w:spacing w:before="20" w:after="120" w:line="480" w:lineRule="auto"/>
      <w:ind w:left="283" w:firstLine="737"/>
      <w:jc w:val="both"/>
    </w:pPr>
    <w:rPr>
      <w:rFonts w:ascii="Times New Roman" w:eastAsia="Times New Roman" w:hAnsi="Times New Roman" w:cs="Times New Roman"/>
      <w:snapToGrid w:val="0"/>
      <w:sz w:val="24"/>
      <w:szCs w:val="20"/>
      <w:lang w:val="uk-UA"/>
    </w:rPr>
  </w:style>
  <w:style w:type="character" w:customStyle="1" w:styleId="2f2">
    <w:name w:val="Основной текст с отступом 2 Знак"/>
    <w:link w:val="2f1"/>
    <w:qFormat/>
    <w:rsid w:val="004C05FE"/>
    <w:rPr>
      <w:snapToGrid w:val="0"/>
      <w:sz w:val="24"/>
    </w:rPr>
  </w:style>
  <w:style w:type="paragraph" w:styleId="39">
    <w:name w:val="Body Text Indent 3"/>
    <w:basedOn w:val="a"/>
    <w:link w:val="3a"/>
    <w:qFormat/>
    <w:rsid w:val="004C05FE"/>
    <w:pPr>
      <w:spacing w:after="120" w:line="240" w:lineRule="auto"/>
      <w:ind w:left="283"/>
    </w:pPr>
    <w:rPr>
      <w:rFonts w:ascii="Times New Roman" w:eastAsia="Times New Roman" w:hAnsi="Times New Roman" w:cs="Times New Roman"/>
      <w:sz w:val="16"/>
      <w:szCs w:val="16"/>
      <w:lang w:val="uk-UA"/>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after="0" w:line="240" w:lineRule="auto"/>
      <w:ind w:left="-108" w:right="-108"/>
      <w:jc w:val="center"/>
    </w:pPr>
    <w:rPr>
      <w:rFonts w:ascii="Times New Roman" w:eastAsia="Times New Roman" w:hAnsi="Times New Roman" w:cs="Times New Roman"/>
      <w:sz w:val="18"/>
      <w:szCs w:val="20"/>
    </w:rPr>
  </w:style>
  <w:style w:type="character" w:styleId="afff4">
    <w:name w:val="Hyperlink"/>
    <w:basedOn w:val="a0"/>
    <w:uiPriority w:val="99"/>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after="0" w:line="240" w:lineRule="auto"/>
    </w:pPr>
    <w:rPr>
      <w:rFonts w:ascii="Tahoma" w:eastAsia="Times New Roman" w:hAnsi="Tahoma" w:cs="Times New Roman"/>
      <w:sz w:val="24"/>
      <w:szCs w:val="24"/>
      <w:lang w:val="uk-UA"/>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after="0" w:line="240" w:lineRule="auto"/>
    </w:pPr>
    <w:rPr>
      <w:rFonts w:ascii="Courier New" w:eastAsia="Times New Roman" w:hAnsi="Courier New" w:cs="Times New Roman"/>
      <w:color w:val="000000"/>
      <w:sz w:val="20"/>
      <w:szCs w:val="20"/>
      <w:lang w:val="uk-UA"/>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line="240" w:lineRule="auto"/>
    </w:pPr>
    <w:rPr>
      <w:rFonts w:ascii="Verdana" w:eastAsia="Times New Roman" w:hAnsi="Verdana" w:cs="Times New Roman"/>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uk-UA"/>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pPr>
      <w:spacing w:before="20" w:after="20" w:line="240" w:lineRule="auto"/>
      <w:ind w:firstLine="737"/>
      <w:jc w:val="both"/>
    </w:pPr>
    <w:rPr>
      <w:rFonts w:ascii="Tahoma" w:eastAsia="Times New Roman" w:hAnsi="Tahoma" w:cs="Times New Roman"/>
      <w:snapToGrid w:val="0"/>
      <w:sz w:val="16"/>
      <w:szCs w:val="16"/>
      <w:lang w:val="uk-UA"/>
    </w:rPr>
  </w:style>
  <w:style w:type="character" w:customStyle="1" w:styleId="afffe">
    <w:name w:val="Текст выноски Знак"/>
    <w:link w:val="afffd"/>
    <w:qFormat/>
    <w:rsid w:val="004C05FE"/>
    <w:rPr>
      <w:rFonts w:ascii="Tahoma" w:hAnsi="Tahoma"/>
      <w:snapToGrid w:val="0"/>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ind w:left="720"/>
      <w:contextualSpacing/>
    </w:pPr>
    <w:rPr>
      <w:rFonts w:ascii="Calibri" w:eastAsia="Calibri" w:hAnsi="Calibri" w:cs="Times New Roman"/>
    </w:rPr>
  </w:style>
  <w:style w:type="paragraph" w:customStyle="1" w:styleId="tj">
    <w:name w:val="tj"/>
    <w:basedOn w:val="a"/>
    <w:rsid w:val="00CE3A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2">
    <w:name w:val="Table Grid"/>
    <w:basedOn w:val="a1"/>
    <w:uiPriority w:val="39"/>
    <w:rsid w:val="00903B75"/>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18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ligazakon.ua/l_doc2.nsf/link1/ed_2010_09_30/Z960254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2301</Words>
  <Characters>13116</Characters>
  <Application>Microsoft Office Word</Application>
  <DocSecurity>0</DocSecurity>
  <Lines>109</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User</cp:lastModifiedBy>
  <cp:revision>5</cp:revision>
  <cp:lastPrinted>2022-07-05T06:27:00Z</cp:lastPrinted>
  <dcterms:created xsi:type="dcterms:W3CDTF">2022-07-01T07:33:00Z</dcterms:created>
  <dcterms:modified xsi:type="dcterms:W3CDTF">2022-07-05T06:28:00Z</dcterms:modified>
</cp:coreProperties>
</file>